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4722" w14:textId="77777777" w:rsidR="001C1FD2" w:rsidRPr="00F21BF0" w:rsidRDefault="001C1FD2" w:rsidP="00685FEE">
      <w:pPr>
        <w:tabs>
          <w:tab w:val="left" w:pos="-720"/>
        </w:tabs>
        <w:suppressAutoHyphens/>
        <w:spacing w:line="360" w:lineRule="auto"/>
        <w:jc w:val="center"/>
        <w:rPr>
          <w:rFonts w:ascii="Arial" w:hAnsi="Arial" w:cs="Arial"/>
          <w:b/>
          <w:sz w:val="24"/>
          <w:szCs w:val="24"/>
        </w:rPr>
      </w:pPr>
      <w:r w:rsidRPr="00F21BF0">
        <w:rPr>
          <w:rFonts w:ascii="Arial" w:hAnsi="Arial" w:cs="Arial"/>
          <w:b/>
          <w:sz w:val="24"/>
          <w:szCs w:val="24"/>
        </w:rPr>
        <w:t>DATED</w:t>
      </w:r>
      <w:r w:rsidRPr="00F21BF0">
        <w:rPr>
          <w:rFonts w:ascii="Arial" w:hAnsi="Arial" w:cs="Arial"/>
          <w:b/>
          <w:sz w:val="24"/>
          <w:szCs w:val="24"/>
        </w:rPr>
        <w:tab/>
      </w:r>
      <w:r w:rsidRPr="00F21BF0">
        <w:rPr>
          <w:rFonts w:ascii="Arial" w:hAnsi="Arial" w:cs="Arial"/>
          <w:b/>
          <w:sz w:val="24"/>
          <w:szCs w:val="24"/>
        </w:rPr>
        <w:tab/>
      </w:r>
      <w:r w:rsidRPr="00F21BF0">
        <w:rPr>
          <w:rFonts w:ascii="Arial" w:hAnsi="Arial" w:cs="Arial"/>
          <w:b/>
          <w:sz w:val="24"/>
          <w:szCs w:val="24"/>
        </w:rPr>
        <w:tab/>
      </w:r>
      <w:r w:rsidRPr="00F21BF0">
        <w:rPr>
          <w:rFonts w:ascii="Arial" w:hAnsi="Arial" w:cs="Arial"/>
          <w:b/>
          <w:sz w:val="24"/>
          <w:szCs w:val="24"/>
        </w:rPr>
        <w:tab/>
      </w:r>
      <w:r w:rsidRPr="00F21BF0">
        <w:rPr>
          <w:rFonts w:ascii="Arial" w:hAnsi="Arial" w:cs="Arial"/>
          <w:b/>
          <w:sz w:val="24"/>
          <w:szCs w:val="24"/>
        </w:rPr>
        <w:tab/>
      </w:r>
      <w:r w:rsidRPr="00F21BF0">
        <w:rPr>
          <w:rFonts w:ascii="Arial" w:hAnsi="Arial" w:cs="Arial"/>
          <w:b/>
          <w:sz w:val="24"/>
          <w:szCs w:val="24"/>
        </w:rPr>
        <w:tab/>
      </w:r>
      <w:r w:rsidRPr="00F21BF0">
        <w:rPr>
          <w:rFonts w:ascii="Arial" w:hAnsi="Arial" w:cs="Arial"/>
          <w:b/>
          <w:sz w:val="24"/>
          <w:szCs w:val="24"/>
        </w:rPr>
        <w:tab/>
        <w:t>20</w:t>
      </w:r>
      <w:r w:rsidRPr="00F21BF0">
        <w:rPr>
          <w:rFonts w:ascii="Arial" w:eastAsia="Calibri" w:hAnsi="Arial" w:cs="Arial"/>
          <w:i/>
          <w:color w:val="8496B0"/>
          <w:sz w:val="24"/>
          <w:szCs w:val="24"/>
        </w:rPr>
        <w:t>[   ]</w:t>
      </w:r>
    </w:p>
    <w:p w14:paraId="236E594E" w14:textId="77777777" w:rsidR="001C1FD2" w:rsidRPr="00F21BF0" w:rsidRDefault="001C1FD2" w:rsidP="00B063EB">
      <w:pPr>
        <w:tabs>
          <w:tab w:val="left" w:pos="-720"/>
        </w:tabs>
        <w:suppressAutoHyphens/>
        <w:spacing w:line="360" w:lineRule="auto"/>
        <w:rPr>
          <w:rFonts w:ascii="Arial" w:hAnsi="Arial" w:cs="Arial"/>
          <w:b/>
          <w:sz w:val="24"/>
          <w:szCs w:val="24"/>
        </w:rPr>
      </w:pPr>
    </w:p>
    <w:p w14:paraId="5B64D4FC" w14:textId="77777777" w:rsidR="001C1FD2" w:rsidRPr="00F21BF0" w:rsidRDefault="001C1FD2" w:rsidP="00685FEE">
      <w:pPr>
        <w:tabs>
          <w:tab w:val="left" w:pos="-720"/>
        </w:tabs>
        <w:suppressAutoHyphens/>
        <w:spacing w:line="360" w:lineRule="auto"/>
        <w:jc w:val="center"/>
        <w:rPr>
          <w:rFonts w:ascii="Arial" w:hAnsi="Arial" w:cs="Arial"/>
          <w:b/>
          <w:sz w:val="24"/>
          <w:szCs w:val="24"/>
        </w:rPr>
      </w:pPr>
    </w:p>
    <w:p w14:paraId="464BA49C" w14:textId="77777777" w:rsidR="001C1FD2" w:rsidRPr="00F21BF0" w:rsidRDefault="001C1FD2" w:rsidP="00685FEE">
      <w:pPr>
        <w:tabs>
          <w:tab w:val="left" w:pos="-720"/>
        </w:tabs>
        <w:suppressAutoHyphens/>
        <w:spacing w:line="360" w:lineRule="auto"/>
        <w:jc w:val="center"/>
        <w:rPr>
          <w:rFonts w:ascii="Arial" w:hAnsi="Arial" w:cs="Arial"/>
          <w:b/>
          <w:sz w:val="24"/>
          <w:szCs w:val="24"/>
        </w:rPr>
      </w:pPr>
    </w:p>
    <w:p w14:paraId="5EF6BF13" w14:textId="77777777" w:rsidR="001C1FD2" w:rsidRPr="00F21BF0" w:rsidRDefault="001C1FD2" w:rsidP="00685FEE">
      <w:pPr>
        <w:tabs>
          <w:tab w:val="left" w:pos="-720"/>
        </w:tabs>
        <w:suppressAutoHyphens/>
        <w:spacing w:line="360" w:lineRule="auto"/>
        <w:jc w:val="center"/>
        <w:rPr>
          <w:rFonts w:ascii="Arial" w:hAnsi="Arial" w:cs="Arial"/>
          <w:b/>
          <w:sz w:val="24"/>
          <w:szCs w:val="24"/>
        </w:rPr>
      </w:pPr>
    </w:p>
    <w:p w14:paraId="3B0D23E7" w14:textId="77777777" w:rsidR="001C1FD2" w:rsidRPr="00F21BF0" w:rsidRDefault="001C1FD2" w:rsidP="00685FEE">
      <w:pPr>
        <w:tabs>
          <w:tab w:val="right" w:pos="9024"/>
        </w:tabs>
        <w:suppressAutoHyphens/>
        <w:spacing w:line="360" w:lineRule="auto"/>
        <w:jc w:val="center"/>
        <w:rPr>
          <w:rFonts w:ascii="Arial" w:hAnsi="Arial" w:cs="Arial"/>
          <w:b/>
          <w:sz w:val="24"/>
          <w:szCs w:val="24"/>
        </w:rPr>
      </w:pPr>
      <w:r w:rsidRPr="00F21BF0">
        <w:rPr>
          <w:rFonts w:ascii="Arial" w:hAnsi="Arial" w:cs="Arial"/>
          <w:b/>
          <w:sz w:val="24"/>
          <w:szCs w:val="24"/>
        </w:rPr>
        <w:t>NORTH DEVON DISTRICT COUNCIL</w:t>
      </w:r>
    </w:p>
    <w:p w14:paraId="02273342" w14:textId="77777777" w:rsidR="001C1FD2" w:rsidRPr="00F21BF0" w:rsidRDefault="001C1FD2" w:rsidP="00685FEE">
      <w:pPr>
        <w:tabs>
          <w:tab w:val="right" w:pos="9024"/>
        </w:tabs>
        <w:suppressAutoHyphens/>
        <w:spacing w:line="360" w:lineRule="auto"/>
        <w:jc w:val="center"/>
        <w:rPr>
          <w:rFonts w:ascii="Arial" w:hAnsi="Arial" w:cs="Arial"/>
          <w:b/>
          <w:sz w:val="24"/>
          <w:szCs w:val="24"/>
        </w:rPr>
      </w:pPr>
      <w:r w:rsidRPr="00F21BF0">
        <w:rPr>
          <w:rFonts w:ascii="Arial" w:hAnsi="Arial" w:cs="Arial"/>
          <w:b/>
          <w:sz w:val="24"/>
          <w:szCs w:val="24"/>
        </w:rPr>
        <w:t>and</w:t>
      </w:r>
    </w:p>
    <w:p w14:paraId="34E61264" w14:textId="77777777" w:rsidR="001C1FD2" w:rsidRPr="00F21BF0" w:rsidRDefault="001C1FD2" w:rsidP="00685FEE">
      <w:pPr>
        <w:tabs>
          <w:tab w:val="left" w:pos="-720"/>
        </w:tabs>
        <w:suppressAutoHyphens/>
        <w:spacing w:line="360" w:lineRule="auto"/>
        <w:jc w:val="center"/>
        <w:rPr>
          <w:rFonts w:ascii="Arial" w:eastAsia="Calibri" w:hAnsi="Arial" w:cs="Arial"/>
          <w:b/>
          <w:sz w:val="24"/>
          <w:szCs w:val="24"/>
        </w:rPr>
      </w:pPr>
      <w:r w:rsidRPr="00F21BF0">
        <w:rPr>
          <w:rFonts w:ascii="Arial" w:eastAsia="Calibri" w:hAnsi="Arial" w:cs="Arial"/>
          <w:b/>
          <w:i/>
          <w:color w:val="8496B0"/>
          <w:sz w:val="24"/>
          <w:szCs w:val="24"/>
        </w:rPr>
        <w:t>[                                           ]</w:t>
      </w:r>
      <w:r w:rsidRPr="00F21BF0">
        <w:rPr>
          <w:rFonts w:ascii="Arial" w:eastAsia="Calibri" w:hAnsi="Arial" w:cs="Arial"/>
          <w:b/>
          <w:sz w:val="24"/>
          <w:szCs w:val="24"/>
        </w:rPr>
        <w:t xml:space="preserve"> </w:t>
      </w:r>
    </w:p>
    <w:p w14:paraId="795C4EA2" w14:textId="77777777" w:rsidR="001C1FD2" w:rsidRPr="00F21BF0" w:rsidRDefault="001C1FD2" w:rsidP="00685FEE">
      <w:pPr>
        <w:keepNext/>
        <w:tabs>
          <w:tab w:val="num" w:pos="1986"/>
        </w:tabs>
        <w:adjustRightInd w:val="0"/>
        <w:spacing w:after="240" w:line="360" w:lineRule="auto"/>
        <w:jc w:val="center"/>
        <w:outlineLvl w:val="0"/>
        <w:rPr>
          <w:rFonts w:ascii="Arial" w:hAnsi="Arial" w:cs="Arial"/>
          <w:b/>
          <w:bCs/>
          <w:caps/>
          <w:color w:val="FF00FF"/>
          <w:sz w:val="24"/>
          <w:szCs w:val="24"/>
        </w:rPr>
      </w:pPr>
    </w:p>
    <w:p w14:paraId="20867B98" w14:textId="77777777" w:rsidR="001C1FD2" w:rsidRPr="00F21BF0" w:rsidRDefault="001C1FD2" w:rsidP="00B063EB">
      <w:pPr>
        <w:keepNext/>
        <w:tabs>
          <w:tab w:val="num" w:pos="1986"/>
        </w:tabs>
        <w:adjustRightInd w:val="0"/>
        <w:spacing w:after="240" w:line="360" w:lineRule="auto"/>
        <w:outlineLvl w:val="0"/>
        <w:rPr>
          <w:rFonts w:ascii="Arial" w:hAnsi="Arial" w:cs="Arial"/>
          <w:b/>
          <w:bCs/>
          <w:caps/>
          <w:color w:val="FF00FF"/>
          <w:sz w:val="24"/>
          <w:szCs w:val="24"/>
        </w:rPr>
      </w:pPr>
    </w:p>
    <w:p w14:paraId="6240414C" w14:textId="77777777" w:rsidR="001C1FD2" w:rsidRPr="00F21BF0" w:rsidRDefault="001C1FD2" w:rsidP="00685FEE">
      <w:pPr>
        <w:spacing w:line="360" w:lineRule="auto"/>
        <w:jc w:val="center"/>
        <w:rPr>
          <w:rFonts w:ascii="Arial" w:hAnsi="Arial" w:cs="Arial"/>
          <w:b/>
          <w:sz w:val="24"/>
          <w:szCs w:val="24"/>
        </w:rPr>
      </w:pPr>
      <w:r w:rsidRPr="00F21BF0">
        <w:rPr>
          <w:rFonts w:ascii="Arial" w:hAnsi="Arial" w:cs="Arial"/>
          <w:b/>
          <w:sz w:val="24"/>
          <w:szCs w:val="24"/>
        </w:rPr>
        <w:t>PLANNING OBLIGATION BY AGREEMENT</w:t>
      </w:r>
    </w:p>
    <w:p w14:paraId="5615DA99" w14:textId="77777777" w:rsidR="001C1FD2" w:rsidRPr="00F21BF0" w:rsidRDefault="001C1FD2" w:rsidP="00685FEE">
      <w:pPr>
        <w:spacing w:line="360" w:lineRule="auto"/>
        <w:jc w:val="center"/>
        <w:rPr>
          <w:rFonts w:ascii="Arial" w:hAnsi="Arial" w:cs="Arial"/>
          <w:b/>
          <w:sz w:val="24"/>
          <w:szCs w:val="24"/>
        </w:rPr>
      </w:pPr>
      <w:r w:rsidRPr="00F21BF0">
        <w:rPr>
          <w:rFonts w:ascii="Arial" w:hAnsi="Arial" w:cs="Arial"/>
          <w:b/>
          <w:sz w:val="24"/>
          <w:szCs w:val="24"/>
        </w:rPr>
        <w:t>UNDER SECTION 106 OF THE TOWN AND COUNTRY PLANNING ACT 1990</w:t>
      </w:r>
    </w:p>
    <w:p w14:paraId="1F6FFF31" w14:textId="77777777" w:rsidR="001C1FD2" w:rsidRPr="00F21BF0" w:rsidRDefault="001C1FD2" w:rsidP="00685FEE">
      <w:pPr>
        <w:spacing w:line="360" w:lineRule="auto"/>
        <w:jc w:val="center"/>
        <w:rPr>
          <w:rFonts w:ascii="Arial" w:hAnsi="Arial" w:cs="Arial"/>
          <w:b/>
          <w:sz w:val="24"/>
          <w:szCs w:val="24"/>
        </w:rPr>
      </w:pPr>
      <w:r w:rsidRPr="00F21BF0">
        <w:rPr>
          <w:rFonts w:ascii="Arial" w:hAnsi="Arial" w:cs="Arial"/>
          <w:b/>
          <w:sz w:val="24"/>
          <w:szCs w:val="24"/>
        </w:rPr>
        <w:t>Relating to</w:t>
      </w:r>
    </w:p>
    <w:p w14:paraId="269DCBF3" w14:textId="77777777" w:rsidR="001C1FD2" w:rsidRDefault="001C1FD2" w:rsidP="00685FEE">
      <w:pPr>
        <w:spacing w:line="360" w:lineRule="auto"/>
        <w:jc w:val="center"/>
        <w:rPr>
          <w:rFonts w:ascii="Arial" w:eastAsia="Calibri" w:hAnsi="Arial" w:cs="Arial"/>
          <w:b/>
          <w:i/>
          <w:color w:val="8496B0"/>
          <w:sz w:val="24"/>
          <w:szCs w:val="24"/>
        </w:rPr>
      </w:pPr>
      <w:r w:rsidRPr="00F21BF0">
        <w:rPr>
          <w:rFonts w:ascii="Arial" w:eastAsia="Calibri" w:hAnsi="Arial" w:cs="Arial"/>
          <w:b/>
          <w:i/>
          <w:color w:val="8496B0"/>
          <w:sz w:val="24"/>
          <w:szCs w:val="24"/>
        </w:rPr>
        <w:t>[                                                    ]</w:t>
      </w:r>
    </w:p>
    <w:p w14:paraId="279265DD" w14:textId="77777777" w:rsidR="00B063EB" w:rsidRDefault="00B063EB" w:rsidP="00685FEE">
      <w:pPr>
        <w:spacing w:line="360" w:lineRule="auto"/>
        <w:jc w:val="center"/>
        <w:rPr>
          <w:rFonts w:ascii="Arial" w:eastAsia="Calibri" w:hAnsi="Arial" w:cs="Arial"/>
          <w:b/>
          <w:sz w:val="24"/>
          <w:szCs w:val="24"/>
        </w:rPr>
      </w:pPr>
    </w:p>
    <w:p w14:paraId="29554499" w14:textId="77777777" w:rsidR="00B063EB" w:rsidRDefault="00B063EB" w:rsidP="00685FEE">
      <w:pPr>
        <w:spacing w:line="360" w:lineRule="auto"/>
        <w:jc w:val="center"/>
        <w:rPr>
          <w:rFonts w:ascii="Arial" w:eastAsia="Calibri" w:hAnsi="Arial" w:cs="Arial"/>
          <w:b/>
          <w:sz w:val="24"/>
          <w:szCs w:val="24"/>
        </w:rPr>
      </w:pPr>
    </w:p>
    <w:p w14:paraId="62D537A3" w14:textId="77777777" w:rsidR="00B063EB" w:rsidRPr="00F21BF0" w:rsidRDefault="00B063EB" w:rsidP="00685FEE">
      <w:pPr>
        <w:spacing w:line="360" w:lineRule="auto"/>
        <w:jc w:val="center"/>
        <w:rPr>
          <w:rFonts w:ascii="Arial" w:eastAsia="Calibri" w:hAnsi="Arial" w:cs="Arial"/>
          <w:b/>
          <w:sz w:val="24"/>
          <w:szCs w:val="24"/>
        </w:rPr>
      </w:pPr>
    </w:p>
    <w:p w14:paraId="0EA5F841" w14:textId="77777777" w:rsidR="001C1FD2" w:rsidRPr="00F21BF0" w:rsidRDefault="001C1FD2" w:rsidP="00B063EB">
      <w:pPr>
        <w:spacing w:after="0" w:line="360" w:lineRule="auto"/>
        <w:jc w:val="both"/>
        <w:rPr>
          <w:rFonts w:ascii="Arial" w:hAnsi="Arial" w:cs="Arial"/>
          <w:sz w:val="24"/>
          <w:szCs w:val="24"/>
        </w:rPr>
      </w:pPr>
      <w:r w:rsidRPr="00F21BF0">
        <w:rPr>
          <w:rFonts w:ascii="Arial" w:hAnsi="Arial" w:cs="Arial"/>
          <w:sz w:val="24"/>
          <w:szCs w:val="24"/>
        </w:rPr>
        <w:t>Legal Services</w:t>
      </w:r>
    </w:p>
    <w:p w14:paraId="10319A53" w14:textId="77777777" w:rsidR="001C1FD2" w:rsidRPr="00F21BF0" w:rsidRDefault="001C1FD2" w:rsidP="00B063EB">
      <w:pPr>
        <w:spacing w:after="0" w:line="360" w:lineRule="auto"/>
        <w:jc w:val="both"/>
        <w:rPr>
          <w:rFonts w:ascii="Arial" w:hAnsi="Arial" w:cs="Arial"/>
          <w:sz w:val="24"/>
          <w:szCs w:val="24"/>
        </w:rPr>
      </w:pPr>
      <w:r w:rsidRPr="00F21BF0">
        <w:rPr>
          <w:rFonts w:ascii="Arial" w:hAnsi="Arial" w:cs="Arial"/>
          <w:sz w:val="24"/>
          <w:szCs w:val="24"/>
        </w:rPr>
        <w:t>North Devon Council</w:t>
      </w:r>
    </w:p>
    <w:p w14:paraId="59FA2B48" w14:textId="77777777" w:rsidR="001C1FD2" w:rsidRPr="00F21BF0" w:rsidRDefault="001C1FD2" w:rsidP="00B063EB">
      <w:pPr>
        <w:spacing w:after="0" w:line="360" w:lineRule="auto"/>
        <w:ind w:right="6"/>
        <w:jc w:val="both"/>
        <w:rPr>
          <w:rFonts w:ascii="Arial" w:hAnsi="Arial" w:cs="Arial"/>
          <w:sz w:val="24"/>
          <w:szCs w:val="24"/>
        </w:rPr>
      </w:pPr>
      <w:r w:rsidRPr="00F21BF0">
        <w:rPr>
          <w:rFonts w:ascii="Arial" w:hAnsi="Arial" w:cs="Arial"/>
          <w:sz w:val="24"/>
          <w:szCs w:val="24"/>
        </w:rPr>
        <w:t>PO Box 379</w:t>
      </w:r>
    </w:p>
    <w:p w14:paraId="6D5B4DC8" w14:textId="77777777" w:rsidR="001C1FD2" w:rsidRPr="00F21BF0" w:rsidRDefault="001C1FD2" w:rsidP="00B063EB">
      <w:pPr>
        <w:spacing w:after="0" w:line="360" w:lineRule="auto"/>
        <w:ind w:right="6"/>
        <w:jc w:val="both"/>
        <w:rPr>
          <w:rFonts w:ascii="Arial" w:hAnsi="Arial" w:cs="Arial"/>
          <w:sz w:val="24"/>
          <w:szCs w:val="24"/>
        </w:rPr>
      </w:pPr>
      <w:r w:rsidRPr="00F21BF0">
        <w:rPr>
          <w:rFonts w:ascii="Arial" w:hAnsi="Arial" w:cs="Arial"/>
          <w:sz w:val="24"/>
          <w:szCs w:val="24"/>
        </w:rPr>
        <w:t>Barnstaple</w:t>
      </w:r>
    </w:p>
    <w:p w14:paraId="62C3EFAF" w14:textId="77777777" w:rsidR="001C1FD2" w:rsidRPr="00F21BF0" w:rsidRDefault="001C1FD2" w:rsidP="00B063EB">
      <w:pPr>
        <w:spacing w:after="0" w:line="360" w:lineRule="auto"/>
        <w:jc w:val="both"/>
        <w:rPr>
          <w:rFonts w:ascii="Arial" w:hAnsi="Arial" w:cs="Arial"/>
          <w:sz w:val="24"/>
          <w:szCs w:val="24"/>
        </w:rPr>
      </w:pPr>
      <w:r w:rsidRPr="00F21BF0">
        <w:rPr>
          <w:rFonts w:ascii="Arial" w:hAnsi="Arial" w:cs="Arial"/>
          <w:sz w:val="24"/>
          <w:szCs w:val="24"/>
        </w:rPr>
        <w:t>EX32 2GR</w:t>
      </w:r>
    </w:p>
    <w:p w14:paraId="11CEFA7F" w14:textId="77777777" w:rsidR="001C1FD2" w:rsidRPr="00F21BF0" w:rsidRDefault="001C1FD2" w:rsidP="00B063EB">
      <w:pPr>
        <w:spacing w:after="0" w:line="360" w:lineRule="auto"/>
        <w:jc w:val="both"/>
        <w:rPr>
          <w:rFonts w:ascii="Arial" w:hAnsi="Arial" w:cs="Arial"/>
          <w:sz w:val="24"/>
          <w:szCs w:val="24"/>
        </w:rPr>
      </w:pPr>
      <w:r w:rsidRPr="00F21BF0">
        <w:rPr>
          <w:rFonts w:ascii="Arial" w:hAnsi="Arial" w:cs="Arial"/>
          <w:sz w:val="24"/>
          <w:szCs w:val="24"/>
        </w:rPr>
        <w:t xml:space="preserve">Planning Application Ref: </w:t>
      </w:r>
      <w:r w:rsidRPr="00F21BF0">
        <w:rPr>
          <w:rFonts w:ascii="Arial" w:hAnsi="Arial" w:cs="Arial"/>
          <w:b/>
          <w:color w:val="2E74B5"/>
          <w:sz w:val="24"/>
          <w:szCs w:val="24"/>
        </w:rPr>
        <w:t>PD/[      ]/[      ]</w:t>
      </w:r>
    </w:p>
    <w:p w14:paraId="4C6C9F85" w14:textId="77777777" w:rsidR="001C1FD2" w:rsidRPr="00F21BF0" w:rsidRDefault="001C1FD2" w:rsidP="00B063EB">
      <w:pPr>
        <w:spacing w:after="0" w:line="360" w:lineRule="auto"/>
        <w:jc w:val="both"/>
        <w:rPr>
          <w:rFonts w:ascii="Arial" w:hAnsi="Arial" w:cs="Arial"/>
          <w:b/>
          <w:color w:val="2E74B5"/>
          <w:sz w:val="24"/>
          <w:szCs w:val="24"/>
        </w:rPr>
      </w:pPr>
      <w:r w:rsidRPr="00F21BF0">
        <w:rPr>
          <w:rFonts w:ascii="Arial" w:hAnsi="Arial" w:cs="Arial"/>
          <w:sz w:val="24"/>
          <w:szCs w:val="24"/>
        </w:rPr>
        <w:t xml:space="preserve">File Ref: </w:t>
      </w:r>
      <w:r w:rsidRPr="00F21BF0">
        <w:rPr>
          <w:rFonts w:ascii="Arial" w:hAnsi="Arial" w:cs="Arial"/>
          <w:b/>
          <w:color w:val="2E74B5"/>
          <w:sz w:val="24"/>
          <w:szCs w:val="24"/>
        </w:rPr>
        <w:t>LS/[      ]/[      ]</w:t>
      </w:r>
    </w:p>
    <w:p w14:paraId="7E3092CB" w14:textId="77777777" w:rsidR="001C1FD2" w:rsidRPr="00F21BF0" w:rsidRDefault="001C1FD2" w:rsidP="00B063EB">
      <w:pPr>
        <w:spacing w:after="0" w:line="360" w:lineRule="auto"/>
        <w:jc w:val="both"/>
        <w:rPr>
          <w:rFonts w:ascii="Arial" w:hAnsi="Arial" w:cs="Arial"/>
          <w:b/>
          <w:color w:val="2E74B5"/>
          <w:sz w:val="24"/>
          <w:szCs w:val="24"/>
        </w:rPr>
      </w:pPr>
      <w:r w:rsidRPr="00F21BF0">
        <w:rPr>
          <w:rFonts w:ascii="Arial" w:hAnsi="Arial" w:cs="Arial"/>
          <w:color w:val="2E74B5"/>
          <w:sz w:val="24"/>
          <w:szCs w:val="24"/>
        </w:rPr>
        <w:t>DCC Ref:</w:t>
      </w:r>
      <w:r w:rsidRPr="00F21BF0">
        <w:rPr>
          <w:rFonts w:ascii="Arial" w:hAnsi="Arial" w:cs="Arial"/>
          <w:b/>
          <w:color w:val="2E74B5"/>
          <w:sz w:val="24"/>
          <w:szCs w:val="24"/>
        </w:rPr>
        <w:t xml:space="preserve"> [     ]</w:t>
      </w:r>
    </w:p>
    <w:p w14:paraId="287C8203" w14:textId="77777777" w:rsidR="00BB0656" w:rsidRPr="00F21BF0" w:rsidRDefault="00BB0656" w:rsidP="00685FEE">
      <w:pPr>
        <w:spacing w:line="360" w:lineRule="auto"/>
        <w:rPr>
          <w:rFonts w:ascii="Arial" w:hAnsi="Arial" w:cs="Arial"/>
          <w:sz w:val="24"/>
          <w:szCs w:val="24"/>
        </w:rPr>
        <w:sectPr w:rsidR="00BB0656" w:rsidRPr="00F21BF0">
          <w:footerReference w:type="first" r:id="rId8"/>
          <w:pgSz w:w="11906" w:h="16838"/>
          <w:pgMar w:top="1440" w:right="1440" w:bottom="1440" w:left="1440" w:header="720" w:footer="1547" w:gutter="0"/>
          <w:cols w:space="720"/>
          <w:titlePg/>
          <w:docGrid w:linePitch="360"/>
        </w:sectPr>
      </w:pPr>
    </w:p>
    <w:p w14:paraId="4B948821" w14:textId="77777777" w:rsidR="001C1FD2" w:rsidRPr="00F21BF0" w:rsidRDefault="001C1FD2" w:rsidP="00685FEE">
      <w:pPr>
        <w:spacing w:line="360" w:lineRule="auto"/>
        <w:rPr>
          <w:rFonts w:ascii="Arial" w:hAnsi="Arial" w:cs="Arial"/>
          <w:sz w:val="24"/>
          <w:szCs w:val="24"/>
        </w:rPr>
      </w:pPr>
      <w:r w:rsidRPr="00F21BF0">
        <w:rPr>
          <w:rFonts w:ascii="Arial" w:hAnsi="Arial" w:cs="Arial"/>
          <w:b/>
          <w:sz w:val="24"/>
          <w:szCs w:val="24"/>
        </w:rPr>
        <w:lastRenderedPageBreak/>
        <w:t xml:space="preserve">THIS PLANNING OBLIGATION BY AGREEMENT </w:t>
      </w:r>
      <w:r w:rsidRPr="00F21BF0">
        <w:rPr>
          <w:rFonts w:ascii="Arial" w:hAnsi="Arial" w:cs="Arial"/>
          <w:sz w:val="24"/>
          <w:szCs w:val="24"/>
        </w:rPr>
        <w:t xml:space="preserve">is made the        day of                              Two Thousand and </w:t>
      </w:r>
      <w:r w:rsidRPr="00F21BF0">
        <w:rPr>
          <w:rFonts w:ascii="Arial" w:eastAsia="Calibri" w:hAnsi="Arial" w:cs="Arial"/>
          <w:b/>
          <w:i/>
          <w:color w:val="8496B0"/>
          <w:sz w:val="24"/>
          <w:szCs w:val="24"/>
        </w:rPr>
        <w:t>[        ]</w:t>
      </w:r>
    </w:p>
    <w:p w14:paraId="1C372811" w14:textId="77777777" w:rsidR="00BB0656" w:rsidRPr="00F21BF0" w:rsidRDefault="00BB0656" w:rsidP="00685FEE">
      <w:pPr>
        <w:pStyle w:val="IntroHeading"/>
        <w:spacing w:line="360" w:lineRule="auto"/>
        <w:rPr>
          <w:rFonts w:ascii="Arial" w:hAnsi="Arial" w:cs="Arial"/>
          <w:sz w:val="24"/>
          <w:szCs w:val="24"/>
        </w:rPr>
      </w:pPr>
      <w:r w:rsidRPr="00F21BF0">
        <w:rPr>
          <w:rFonts w:ascii="Arial" w:hAnsi="Arial" w:cs="Arial"/>
          <w:sz w:val="24"/>
          <w:szCs w:val="24"/>
        </w:rPr>
        <w:t>Parties</w:t>
      </w:r>
    </w:p>
    <w:p w14:paraId="0B08D1FF" w14:textId="77777777" w:rsidR="001C1FD2" w:rsidRPr="00F21BF0" w:rsidRDefault="001C1FD2" w:rsidP="00685FEE">
      <w:pPr>
        <w:pStyle w:val="Parties1"/>
        <w:spacing w:line="360" w:lineRule="auto"/>
        <w:rPr>
          <w:rFonts w:ascii="Arial" w:hAnsi="Arial" w:cs="Arial"/>
          <w:sz w:val="24"/>
          <w:szCs w:val="24"/>
        </w:rPr>
      </w:pPr>
      <w:bookmarkStart w:id="0" w:name="_Ref130396726"/>
      <w:r w:rsidRPr="00F21BF0">
        <w:rPr>
          <w:rFonts w:ascii="Arial" w:hAnsi="Arial" w:cs="Arial"/>
          <w:sz w:val="24"/>
          <w:szCs w:val="24"/>
        </w:rPr>
        <w:t xml:space="preserve">NORTH DEVON DISTRICT COUNCIL </w:t>
      </w:r>
      <w:r w:rsidRPr="00F21BF0">
        <w:rPr>
          <w:rFonts w:ascii="Arial" w:hAnsi="Arial" w:cs="Arial"/>
          <w:b w:val="0"/>
          <w:sz w:val="24"/>
          <w:szCs w:val="24"/>
        </w:rPr>
        <w:t>of Lynton House, Commercial Road, Barnstaple, Devon EX31 1DG</w:t>
      </w:r>
      <w:r w:rsidRPr="00F21BF0">
        <w:rPr>
          <w:rFonts w:ascii="Arial" w:hAnsi="Arial" w:cs="Arial"/>
          <w:sz w:val="24"/>
          <w:szCs w:val="24"/>
        </w:rPr>
        <w:t xml:space="preserve"> </w:t>
      </w:r>
      <w:r w:rsidRPr="00F21BF0">
        <w:rPr>
          <w:rFonts w:ascii="Arial" w:hAnsi="Arial" w:cs="Arial"/>
          <w:b w:val="0"/>
          <w:sz w:val="24"/>
          <w:szCs w:val="24"/>
        </w:rPr>
        <w:t>(“</w:t>
      </w:r>
      <w:r w:rsidRPr="00F21BF0">
        <w:rPr>
          <w:rFonts w:ascii="Arial" w:hAnsi="Arial" w:cs="Arial"/>
          <w:sz w:val="24"/>
          <w:szCs w:val="24"/>
        </w:rPr>
        <w:t>District Council</w:t>
      </w:r>
      <w:r w:rsidRPr="00F21BF0">
        <w:rPr>
          <w:rFonts w:ascii="Arial" w:hAnsi="Arial" w:cs="Arial"/>
          <w:b w:val="0"/>
          <w:sz w:val="24"/>
          <w:szCs w:val="24"/>
        </w:rPr>
        <w:t>”)</w:t>
      </w:r>
      <w:bookmarkEnd w:id="0"/>
    </w:p>
    <w:p w14:paraId="40E61C0E" w14:textId="0089191B" w:rsidR="00A37F77" w:rsidRPr="00A37F77" w:rsidRDefault="001C1FD2" w:rsidP="00A37F77">
      <w:pPr>
        <w:pStyle w:val="Parties1"/>
        <w:spacing w:line="360" w:lineRule="auto"/>
        <w:rPr>
          <w:rFonts w:ascii="Arial" w:hAnsi="Arial" w:cs="Arial"/>
          <w:sz w:val="24"/>
          <w:szCs w:val="24"/>
        </w:rPr>
      </w:pPr>
      <w:bookmarkStart w:id="1" w:name="_4dc22fad-420b-4986-8a18-1163477c0db4"/>
      <w:bookmarkEnd w:id="1"/>
      <w:r w:rsidRPr="00F21BF0">
        <w:rPr>
          <w:rFonts w:ascii="Arial" w:hAnsi="Arial" w:cs="Arial"/>
          <w:color w:val="2E74B5"/>
          <w:sz w:val="24"/>
          <w:szCs w:val="24"/>
        </w:rPr>
        <w:t xml:space="preserve">DEVON COUNTY COUNCIL </w:t>
      </w:r>
      <w:r w:rsidRPr="00F21BF0">
        <w:rPr>
          <w:rFonts w:ascii="Arial" w:hAnsi="Arial" w:cs="Arial"/>
          <w:b w:val="0"/>
          <w:color w:val="2E74B5"/>
          <w:sz w:val="24"/>
          <w:szCs w:val="24"/>
        </w:rPr>
        <w:t>of County Hall, Topsham Road, Exeter, EX2 4QD (“</w:t>
      </w:r>
      <w:r w:rsidRPr="00F21BF0">
        <w:rPr>
          <w:rFonts w:ascii="Arial" w:hAnsi="Arial" w:cs="Arial"/>
          <w:color w:val="2E74B5"/>
          <w:sz w:val="24"/>
          <w:szCs w:val="24"/>
        </w:rPr>
        <w:t>County Council</w:t>
      </w:r>
      <w:r w:rsidRPr="00F21BF0">
        <w:rPr>
          <w:rFonts w:ascii="Arial" w:hAnsi="Arial" w:cs="Arial"/>
          <w:b w:val="0"/>
          <w:color w:val="2E74B5"/>
          <w:sz w:val="24"/>
          <w:szCs w:val="24"/>
        </w:rPr>
        <w:t>”)</w:t>
      </w:r>
    </w:p>
    <w:p w14:paraId="25ADAEE9" w14:textId="77777777" w:rsidR="001C1FD2" w:rsidRPr="00F21BF0" w:rsidRDefault="001C1FD2" w:rsidP="00685FEE">
      <w:pPr>
        <w:pStyle w:val="Parties1"/>
        <w:spacing w:line="360" w:lineRule="auto"/>
        <w:rPr>
          <w:rFonts w:ascii="Arial" w:hAnsi="Arial" w:cs="Arial"/>
          <w:sz w:val="24"/>
          <w:szCs w:val="24"/>
        </w:rPr>
      </w:pPr>
      <w:r w:rsidRPr="00F21BF0">
        <w:rPr>
          <w:rFonts w:ascii="Arial" w:hAnsi="Arial" w:cs="Arial"/>
          <w:sz w:val="24"/>
          <w:szCs w:val="24"/>
        </w:rPr>
        <w:t xml:space="preserve">[      ] of  </w:t>
      </w:r>
      <w:bookmarkStart w:id="2" w:name="Text7"/>
      <w:r w:rsidRPr="00F21BF0">
        <w:rPr>
          <w:rFonts w:ascii="Arial" w:hAnsi="Arial" w:cs="Arial"/>
          <w:sz w:val="24"/>
          <w:szCs w:val="24"/>
        </w:rPr>
        <w:t>[        ]</w:t>
      </w:r>
      <w:bookmarkEnd w:id="2"/>
      <w:r w:rsidRPr="00F21BF0">
        <w:rPr>
          <w:rFonts w:ascii="Arial" w:hAnsi="Arial" w:cs="Arial"/>
          <w:sz w:val="24"/>
          <w:szCs w:val="24"/>
        </w:rPr>
        <w:t xml:space="preserve"> (“ the </w:t>
      </w:r>
      <w:r w:rsidRPr="00F21BF0">
        <w:rPr>
          <w:rFonts w:ascii="Arial" w:hAnsi="Arial" w:cs="Arial"/>
          <w:color w:val="2E74B5"/>
          <w:sz w:val="24"/>
          <w:szCs w:val="24"/>
        </w:rPr>
        <w:t>[First]</w:t>
      </w:r>
      <w:r w:rsidRPr="00F21BF0">
        <w:rPr>
          <w:rFonts w:ascii="Arial" w:hAnsi="Arial" w:cs="Arial"/>
          <w:sz w:val="24"/>
          <w:szCs w:val="24"/>
        </w:rPr>
        <w:t xml:space="preserve"> Owner”)</w:t>
      </w:r>
    </w:p>
    <w:p w14:paraId="131BD5EC" w14:textId="77777777" w:rsidR="001C1FD2" w:rsidRPr="00F21BF0" w:rsidRDefault="001C1FD2" w:rsidP="00685FEE">
      <w:pPr>
        <w:pStyle w:val="Parties1"/>
        <w:spacing w:line="360" w:lineRule="auto"/>
        <w:rPr>
          <w:rFonts w:ascii="Arial" w:hAnsi="Arial" w:cs="Arial"/>
          <w:color w:val="2E74B5"/>
          <w:sz w:val="24"/>
          <w:szCs w:val="24"/>
        </w:rPr>
      </w:pPr>
      <w:r w:rsidRPr="00F21BF0">
        <w:rPr>
          <w:rFonts w:ascii="Arial" w:hAnsi="Arial" w:cs="Arial"/>
          <w:color w:val="2E74B5"/>
          <w:sz w:val="24"/>
          <w:szCs w:val="24"/>
        </w:rPr>
        <w:t>[      ]  of  [        ]  (“ the [Second] Owner”)</w:t>
      </w:r>
    </w:p>
    <w:p w14:paraId="2DEA77D5" w14:textId="77777777" w:rsidR="001C1FD2" w:rsidRPr="00F21BF0" w:rsidRDefault="001C1FD2" w:rsidP="00685FEE">
      <w:pPr>
        <w:pStyle w:val="Parties1"/>
        <w:spacing w:line="360" w:lineRule="auto"/>
        <w:rPr>
          <w:rFonts w:ascii="Arial" w:hAnsi="Arial" w:cs="Arial"/>
          <w:color w:val="2E74B5"/>
          <w:sz w:val="24"/>
          <w:szCs w:val="24"/>
        </w:rPr>
      </w:pPr>
      <w:r w:rsidRPr="00F21BF0">
        <w:rPr>
          <w:rFonts w:ascii="Arial" w:hAnsi="Arial" w:cs="Arial"/>
          <w:color w:val="2E74B5"/>
          <w:sz w:val="24"/>
          <w:szCs w:val="24"/>
        </w:rPr>
        <w:t>[      ]   (Co. Regn. No.</w:t>
      </w:r>
      <w:bookmarkStart w:id="3" w:name="Text9"/>
      <w:r w:rsidRPr="00F21BF0">
        <w:rPr>
          <w:rFonts w:ascii="Arial" w:hAnsi="Arial" w:cs="Arial"/>
          <w:color w:val="2E74B5"/>
          <w:sz w:val="24"/>
          <w:szCs w:val="24"/>
        </w:rPr>
        <w:t xml:space="preserve"> </w:t>
      </w:r>
      <w:bookmarkEnd w:id="3"/>
      <w:r w:rsidRPr="00F21BF0">
        <w:rPr>
          <w:rFonts w:ascii="Arial" w:hAnsi="Arial" w:cs="Arial"/>
          <w:color w:val="2E74B5"/>
          <w:sz w:val="24"/>
          <w:szCs w:val="24"/>
        </w:rPr>
        <w:t>[        ]  ) of [        ]   (“the Mortgagee”)</w:t>
      </w:r>
    </w:p>
    <w:p w14:paraId="1703E998" w14:textId="77777777" w:rsidR="001C1FD2" w:rsidRPr="00F21BF0" w:rsidRDefault="001C1FD2" w:rsidP="00685FEE">
      <w:pPr>
        <w:pStyle w:val="Parties1"/>
        <w:spacing w:line="360" w:lineRule="auto"/>
        <w:rPr>
          <w:rFonts w:ascii="Arial" w:hAnsi="Arial" w:cs="Arial"/>
          <w:color w:val="2E74B5"/>
          <w:sz w:val="24"/>
          <w:szCs w:val="24"/>
        </w:rPr>
      </w:pPr>
      <w:r w:rsidRPr="00F21BF0">
        <w:rPr>
          <w:rFonts w:ascii="Arial" w:hAnsi="Arial" w:cs="Arial"/>
          <w:color w:val="2E74B5"/>
          <w:sz w:val="24"/>
          <w:szCs w:val="24"/>
        </w:rPr>
        <w:t>[      ]   (Co. Regn. No. [        ]  ) of [        ]   (“the Applicant”)</w:t>
      </w:r>
    </w:p>
    <w:p w14:paraId="0C251D13" w14:textId="77777777" w:rsidR="001C1FD2" w:rsidRPr="00F21BF0" w:rsidRDefault="001C1FD2" w:rsidP="00685FEE">
      <w:pPr>
        <w:pStyle w:val="Parties1"/>
        <w:spacing w:line="360" w:lineRule="auto"/>
        <w:rPr>
          <w:rFonts w:ascii="Arial" w:hAnsi="Arial" w:cs="Arial"/>
          <w:color w:val="2E74B5"/>
          <w:sz w:val="24"/>
          <w:szCs w:val="24"/>
        </w:rPr>
      </w:pPr>
      <w:r w:rsidRPr="00F21BF0">
        <w:rPr>
          <w:rFonts w:ascii="Arial" w:hAnsi="Arial" w:cs="Arial"/>
          <w:color w:val="2E74B5"/>
          <w:sz w:val="24"/>
          <w:szCs w:val="24"/>
        </w:rPr>
        <w:t>[      ]   (Co. Regn. No. [        ]  ) of [        ]   (“the Developer”)</w:t>
      </w:r>
    </w:p>
    <w:p w14:paraId="06D925DE" w14:textId="77777777" w:rsidR="00BB0656" w:rsidRPr="00F21BF0" w:rsidRDefault="00BB0656" w:rsidP="00685FEE">
      <w:pPr>
        <w:pStyle w:val="IntroHeading"/>
        <w:spacing w:line="360" w:lineRule="auto"/>
        <w:rPr>
          <w:rFonts w:ascii="Arial" w:hAnsi="Arial" w:cs="Arial"/>
          <w:sz w:val="24"/>
          <w:szCs w:val="24"/>
        </w:rPr>
      </w:pPr>
      <w:r w:rsidRPr="00F21BF0">
        <w:rPr>
          <w:rFonts w:ascii="Arial" w:hAnsi="Arial" w:cs="Arial"/>
          <w:sz w:val="24"/>
          <w:szCs w:val="24"/>
        </w:rPr>
        <w:t>Background</w:t>
      </w:r>
    </w:p>
    <w:p w14:paraId="538E5F75" w14:textId="77777777" w:rsidR="001C1FD2" w:rsidRPr="00F21BF0" w:rsidRDefault="001C1FD2" w:rsidP="00685FEE">
      <w:pPr>
        <w:pStyle w:val="Background1"/>
        <w:spacing w:line="360" w:lineRule="auto"/>
        <w:rPr>
          <w:rFonts w:ascii="Arial" w:hAnsi="Arial" w:cs="Arial"/>
          <w:sz w:val="24"/>
          <w:szCs w:val="24"/>
        </w:rPr>
      </w:pPr>
      <w:r w:rsidRPr="00F21BF0">
        <w:rPr>
          <w:rFonts w:ascii="Arial" w:hAnsi="Arial" w:cs="Arial"/>
          <w:sz w:val="24"/>
          <w:szCs w:val="24"/>
        </w:rPr>
        <w:t>The District Council is the Local Planning Authority for the District of North Devon for the purposes of the 1990 Act for the area in which the Application Land is situated.</w:t>
      </w:r>
    </w:p>
    <w:p w14:paraId="7D97ED0E" w14:textId="416FD7A6" w:rsidR="00A37F77" w:rsidRPr="00A37F77" w:rsidRDefault="001C1FD2" w:rsidP="00A37F77">
      <w:pPr>
        <w:pStyle w:val="Background1"/>
        <w:spacing w:line="360" w:lineRule="auto"/>
        <w:rPr>
          <w:rFonts w:ascii="Arial" w:hAnsi="Arial" w:cs="Arial"/>
          <w:color w:val="2E74B5"/>
          <w:sz w:val="24"/>
          <w:szCs w:val="24"/>
        </w:rPr>
      </w:pPr>
      <w:r w:rsidRPr="00F21BF0">
        <w:rPr>
          <w:rFonts w:ascii="Arial" w:hAnsi="Arial" w:cs="Arial"/>
          <w:color w:val="2E74B5"/>
          <w:sz w:val="24"/>
          <w:szCs w:val="24"/>
        </w:rPr>
        <w:t>The County Council is the Education Authority and the Highways Authority for the area in which the Application Land is situated.</w:t>
      </w:r>
    </w:p>
    <w:p w14:paraId="11A65B1B" w14:textId="77777777" w:rsidR="00911BAD" w:rsidRPr="00F21BF0" w:rsidRDefault="00911BAD" w:rsidP="00685FEE">
      <w:pPr>
        <w:pStyle w:val="Background1"/>
        <w:spacing w:line="360" w:lineRule="auto"/>
        <w:rPr>
          <w:rFonts w:ascii="Arial" w:hAnsi="Arial" w:cs="Arial"/>
          <w:sz w:val="24"/>
          <w:szCs w:val="24"/>
        </w:rPr>
      </w:pPr>
      <w:r w:rsidRPr="00F21BF0">
        <w:rPr>
          <w:rFonts w:ascii="Arial" w:hAnsi="Arial" w:cs="Arial"/>
          <w:sz w:val="24"/>
          <w:szCs w:val="24"/>
        </w:rPr>
        <w:t xml:space="preserve">The </w:t>
      </w:r>
      <w:r w:rsidRPr="00F21BF0">
        <w:rPr>
          <w:rFonts w:ascii="Arial" w:hAnsi="Arial" w:cs="Arial"/>
          <w:color w:val="2E74B5"/>
          <w:sz w:val="24"/>
          <w:szCs w:val="24"/>
        </w:rPr>
        <w:t>[First]</w:t>
      </w:r>
      <w:r w:rsidRPr="00F21BF0">
        <w:rPr>
          <w:rFonts w:ascii="Arial" w:hAnsi="Arial" w:cs="Arial"/>
          <w:i/>
          <w:sz w:val="24"/>
          <w:szCs w:val="24"/>
        </w:rPr>
        <w:t xml:space="preserve"> </w:t>
      </w:r>
      <w:r w:rsidRPr="00F21BF0">
        <w:rPr>
          <w:rFonts w:ascii="Arial" w:hAnsi="Arial" w:cs="Arial"/>
          <w:sz w:val="24"/>
          <w:szCs w:val="24"/>
        </w:rPr>
        <w:t>Owner is the Freehold owner of the Application Land comprised in Title No. DN</w:t>
      </w:r>
      <w:r w:rsidRPr="00F21BF0">
        <w:rPr>
          <w:rFonts w:ascii="Arial" w:hAnsi="Arial" w:cs="Arial"/>
          <w:b/>
          <w:color w:val="2E74B5"/>
          <w:sz w:val="24"/>
          <w:szCs w:val="24"/>
        </w:rPr>
        <w:t>[        ]</w:t>
      </w:r>
      <w:r w:rsidRPr="00F21BF0">
        <w:rPr>
          <w:rFonts w:ascii="Arial" w:hAnsi="Arial" w:cs="Arial"/>
          <w:sz w:val="24"/>
          <w:szCs w:val="24"/>
        </w:rPr>
        <w:t xml:space="preserve"> at the Land Registry shown edged </w:t>
      </w:r>
      <w:r w:rsidRPr="00F21BF0">
        <w:rPr>
          <w:rFonts w:ascii="Arial" w:hAnsi="Arial" w:cs="Arial"/>
          <w:b/>
          <w:color w:val="2E74B5"/>
          <w:sz w:val="24"/>
          <w:szCs w:val="24"/>
        </w:rPr>
        <w:t>[    ]</w:t>
      </w:r>
      <w:r w:rsidRPr="00F21BF0">
        <w:rPr>
          <w:rFonts w:ascii="Arial" w:hAnsi="Arial" w:cs="Arial"/>
          <w:sz w:val="24"/>
          <w:szCs w:val="24"/>
        </w:rPr>
        <w:t xml:space="preserve"> on the Location Plan (being </w:t>
      </w:r>
      <w:r w:rsidRPr="00F21BF0">
        <w:rPr>
          <w:rFonts w:ascii="Arial" w:hAnsi="Arial" w:cs="Arial"/>
          <w:color w:val="2E74B5"/>
          <w:sz w:val="24"/>
          <w:szCs w:val="24"/>
        </w:rPr>
        <w:t>[the whole of/a part of]</w:t>
      </w:r>
      <w:r w:rsidRPr="00F21BF0">
        <w:rPr>
          <w:rFonts w:ascii="Arial" w:hAnsi="Arial" w:cs="Arial"/>
          <w:sz w:val="24"/>
          <w:szCs w:val="24"/>
        </w:rPr>
        <w:t xml:space="preserve"> the land comprised in the said title). </w:t>
      </w:r>
    </w:p>
    <w:p w14:paraId="3601DF12" w14:textId="77777777" w:rsidR="00911BAD" w:rsidRPr="00F21BF0" w:rsidRDefault="00911BAD" w:rsidP="00685FEE">
      <w:pPr>
        <w:pStyle w:val="Background1"/>
        <w:spacing w:line="360" w:lineRule="auto"/>
        <w:rPr>
          <w:rFonts w:ascii="Arial" w:hAnsi="Arial" w:cs="Arial"/>
          <w:color w:val="2E74B5"/>
          <w:sz w:val="24"/>
          <w:szCs w:val="24"/>
        </w:rPr>
      </w:pPr>
      <w:r w:rsidRPr="00F21BF0">
        <w:rPr>
          <w:rFonts w:ascii="Arial" w:hAnsi="Arial" w:cs="Arial"/>
          <w:color w:val="2E74B5"/>
          <w:sz w:val="24"/>
          <w:szCs w:val="24"/>
        </w:rPr>
        <w:t xml:space="preserve">The [Second] Owner is the Freehold owner of the Application Land comprised in Title No. DN[        ] at the Land Registry shown edged [    ] on </w:t>
      </w:r>
      <w:r w:rsidR="00A61B4A" w:rsidRPr="00F21BF0">
        <w:rPr>
          <w:rFonts w:ascii="Arial" w:hAnsi="Arial" w:cs="Arial"/>
          <w:color w:val="2E74B5"/>
          <w:sz w:val="24"/>
          <w:szCs w:val="24"/>
        </w:rPr>
        <w:t>the Location Plan</w:t>
      </w:r>
      <w:r w:rsidRPr="00F21BF0">
        <w:rPr>
          <w:rFonts w:ascii="Arial" w:hAnsi="Arial" w:cs="Arial"/>
          <w:color w:val="2E74B5"/>
          <w:sz w:val="24"/>
          <w:szCs w:val="24"/>
        </w:rPr>
        <w:t xml:space="preserve"> (being the [the whole of/a part of] the land comprised in the said title.</w:t>
      </w:r>
    </w:p>
    <w:p w14:paraId="00D77B3A" w14:textId="77777777" w:rsidR="00911BAD" w:rsidRPr="00F21BF0" w:rsidRDefault="00911BAD" w:rsidP="00685FEE">
      <w:pPr>
        <w:pStyle w:val="Background1"/>
        <w:spacing w:line="360" w:lineRule="auto"/>
        <w:rPr>
          <w:rFonts w:ascii="Arial" w:hAnsi="Arial" w:cs="Arial"/>
          <w:color w:val="2E74B5"/>
          <w:sz w:val="24"/>
          <w:szCs w:val="24"/>
        </w:rPr>
      </w:pPr>
      <w:r w:rsidRPr="00F21BF0">
        <w:rPr>
          <w:rFonts w:ascii="Arial" w:hAnsi="Arial" w:cs="Arial"/>
          <w:color w:val="2E74B5"/>
          <w:sz w:val="24"/>
          <w:szCs w:val="24"/>
        </w:rPr>
        <w:t>The Mortgagee has an interest in the Application Land by virtue of a legal charge dated [        ]   and referred to at entries nos</w:t>
      </w:r>
      <w:bookmarkStart w:id="4" w:name="Text17"/>
      <w:r w:rsidRPr="00F21BF0">
        <w:rPr>
          <w:rFonts w:ascii="Arial" w:hAnsi="Arial" w:cs="Arial"/>
          <w:color w:val="2E74B5"/>
          <w:sz w:val="24"/>
          <w:szCs w:val="24"/>
        </w:rPr>
        <w:t xml:space="preserve"> </w:t>
      </w:r>
      <w:bookmarkEnd w:id="4"/>
      <w:r w:rsidRPr="00F21BF0">
        <w:rPr>
          <w:rFonts w:ascii="Arial" w:hAnsi="Arial" w:cs="Arial"/>
          <w:color w:val="2E74B5"/>
          <w:sz w:val="24"/>
          <w:szCs w:val="24"/>
        </w:rPr>
        <w:t xml:space="preserve">[        ]   and [        ]   in the Charges Register of title number DN[         ]. </w:t>
      </w:r>
    </w:p>
    <w:p w14:paraId="659F10B2" w14:textId="77777777" w:rsidR="003B5DFE" w:rsidRPr="00F21BF0" w:rsidRDefault="003B5DFE" w:rsidP="00685FEE">
      <w:pPr>
        <w:pStyle w:val="Background1"/>
        <w:spacing w:line="360" w:lineRule="auto"/>
        <w:rPr>
          <w:rFonts w:ascii="Arial" w:hAnsi="Arial" w:cs="Arial"/>
          <w:sz w:val="24"/>
          <w:szCs w:val="24"/>
        </w:rPr>
      </w:pPr>
      <w:r w:rsidRPr="00F21BF0">
        <w:rPr>
          <w:rFonts w:ascii="Arial" w:hAnsi="Arial" w:cs="Arial"/>
          <w:sz w:val="24"/>
          <w:szCs w:val="24"/>
        </w:rPr>
        <w:lastRenderedPageBreak/>
        <w:t>The Owner has submitted the Application to the District Council and the parties have agreed to enter into this Deed in order to secure the planning obligations contained in this Deed.</w:t>
      </w:r>
    </w:p>
    <w:p w14:paraId="22507873" w14:textId="77777777" w:rsidR="003B5DFE" w:rsidRPr="00F21BF0" w:rsidRDefault="003B5DFE" w:rsidP="00685FEE">
      <w:pPr>
        <w:pStyle w:val="Background1"/>
        <w:spacing w:line="360" w:lineRule="auto"/>
        <w:rPr>
          <w:rFonts w:ascii="Arial" w:hAnsi="Arial" w:cs="Arial"/>
          <w:sz w:val="24"/>
          <w:szCs w:val="24"/>
        </w:rPr>
      </w:pPr>
      <w:r w:rsidRPr="00F21BF0">
        <w:rPr>
          <w:rFonts w:ascii="Arial" w:hAnsi="Arial" w:cs="Arial"/>
          <w:sz w:val="24"/>
          <w:szCs w:val="24"/>
        </w:rPr>
        <w:t>The parties are satisfied that the restrictions and provisions contained in this Deed are necessary to make the Development acceptable in planning terms, are directly related to the Development and are fairly and reasonably related in scale and in kind to the Development.</w:t>
      </w:r>
    </w:p>
    <w:p w14:paraId="0429956B" w14:textId="77777777" w:rsidR="003B5DFE" w:rsidRPr="00F21BF0" w:rsidRDefault="003B5DFE" w:rsidP="00685FEE">
      <w:pPr>
        <w:pStyle w:val="Background1"/>
        <w:numPr>
          <w:ilvl w:val="0"/>
          <w:numId w:val="0"/>
        </w:numPr>
        <w:spacing w:line="360" w:lineRule="auto"/>
        <w:ind w:left="720"/>
        <w:rPr>
          <w:rFonts w:ascii="Arial" w:hAnsi="Arial" w:cs="Arial"/>
          <w:color w:val="2E74B5"/>
          <w:sz w:val="24"/>
          <w:szCs w:val="24"/>
        </w:rPr>
      </w:pPr>
    </w:p>
    <w:p w14:paraId="4A55E1D8" w14:textId="77777777" w:rsidR="00911BAD" w:rsidRPr="00F21BF0" w:rsidRDefault="00911BAD" w:rsidP="00685FEE">
      <w:pPr>
        <w:pStyle w:val="Background1"/>
        <w:numPr>
          <w:ilvl w:val="0"/>
          <w:numId w:val="0"/>
        </w:numPr>
        <w:spacing w:line="360" w:lineRule="auto"/>
        <w:ind w:left="720"/>
        <w:rPr>
          <w:rFonts w:ascii="Arial" w:hAnsi="Arial" w:cs="Arial"/>
          <w:b/>
          <w:sz w:val="24"/>
          <w:szCs w:val="24"/>
        </w:rPr>
      </w:pPr>
      <w:bookmarkStart w:id="5" w:name="_Toc256000000"/>
    </w:p>
    <w:p w14:paraId="5BC5E93E" w14:textId="77777777" w:rsidR="00911BAD" w:rsidRDefault="00911BAD" w:rsidP="00685FEE">
      <w:pPr>
        <w:pStyle w:val="Background1"/>
        <w:numPr>
          <w:ilvl w:val="0"/>
          <w:numId w:val="0"/>
        </w:numPr>
        <w:spacing w:line="360" w:lineRule="auto"/>
        <w:ind w:left="720"/>
        <w:rPr>
          <w:rFonts w:ascii="Arial" w:hAnsi="Arial" w:cs="Arial"/>
          <w:b/>
          <w:sz w:val="24"/>
          <w:szCs w:val="24"/>
        </w:rPr>
      </w:pPr>
      <w:r w:rsidRPr="00F21BF0">
        <w:rPr>
          <w:rFonts w:ascii="Arial" w:hAnsi="Arial" w:cs="Arial"/>
          <w:b/>
          <w:sz w:val="24"/>
          <w:szCs w:val="24"/>
        </w:rPr>
        <w:t>NOW THIS DEED WITNESS AS FOLLOWS</w:t>
      </w:r>
    </w:p>
    <w:p w14:paraId="109091F0" w14:textId="77777777" w:rsidR="00B063EB" w:rsidRPr="00F21BF0" w:rsidRDefault="00B063EB" w:rsidP="00685FEE">
      <w:pPr>
        <w:pStyle w:val="Background1"/>
        <w:numPr>
          <w:ilvl w:val="0"/>
          <w:numId w:val="0"/>
        </w:numPr>
        <w:spacing w:line="360" w:lineRule="auto"/>
        <w:ind w:left="720"/>
        <w:rPr>
          <w:rFonts w:ascii="Arial" w:hAnsi="Arial" w:cs="Arial"/>
          <w:b/>
          <w:sz w:val="24"/>
          <w:szCs w:val="24"/>
        </w:rPr>
      </w:pPr>
    </w:p>
    <w:p w14:paraId="5291DE31" w14:textId="77777777" w:rsidR="00BB0656" w:rsidRPr="00F21BF0" w:rsidRDefault="00BB0656" w:rsidP="00D71AEF">
      <w:pPr>
        <w:pStyle w:val="Level1Heading"/>
      </w:pPr>
      <w:r w:rsidRPr="00F21BF0">
        <w:t>Interpretation</w:t>
      </w:r>
      <w:bookmarkStart w:id="6" w:name="_cab0b320-9f25-43c8-bbf7-0c2ce215ca80"/>
      <w:bookmarkEnd w:id="5"/>
      <w:bookmarkEnd w:id="6"/>
    </w:p>
    <w:p w14:paraId="4105E281" w14:textId="77777777" w:rsidR="00BB0656" w:rsidRPr="00F21BF0" w:rsidRDefault="00BB0656" w:rsidP="0004695A">
      <w:pPr>
        <w:pStyle w:val="Level2Number"/>
      </w:pPr>
      <w:r w:rsidRPr="00F21BF0">
        <w:t>In this Agreement unless the context otherwise requires the following terms (arranged in alphabetical order) shall have the following meanings:</w:t>
      </w:r>
      <w:bookmarkStart w:id="7" w:name="_d370eb16-c465-47be-9a1a-f9b21e508d92"/>
      <w:bookmarkEnd w:id="7"/>
    </w:p>
    <w:p w14:paraId="19CF4D80" w14:textId="77777777" w:rsidR="00911BAD" w:rsidRPr="00F21BF0" w:rsidRDefault="00911BAD" w:rsidP="00685FEE">
      <w:pPr>
        <w:pStyle w:val="Level1Number"/>
        <w:numPr>
          <w:ilvl w:val="0"/>
          <w:numId w:val="0"/>
        </w:numPr>
        <w:spacing w:after="0" w:line="360" w:lineRule="auto"/>
        <w:rPr>
          <w:rFonts w:ascii="Arial" w:hAnsi="Arial" w:cs="Arial"/>
          <w:sz w:val="24"/>
          <w:szCs w:val="24"/>
        </w:rPr>
      </w:pPr>
      <w:r w:rsidRPr="00F21BF0">
        <w:rPr>
          <w:rFonts w:ascii="Arial" w:hAnsi="Arial" w:cs="Arial"/>
          <w:b/>
          <w:sz w:val="24"/>
          <w:szCs w:val="24"/>
        </w:rPr>
        <w:t>1990 Act</w:t>
      </w:r>
      <w:r w:rsidR="00BA50FF" w:rsidRPr="00F21BF0">
        <w:rPr>
          <w:rFonts w:ascii="Arial" w:hAnsi="Arial" w:cs="Arial"/>
          <w:sz w:val="24"/>
          <w:szCs w:val="24"/>
        </w:rPr>
        <w:t xml:space="preserve"> </w:t>
      </w:r>
      <w:r w:rsidRPr="00F21BF0">
        <w:rPr>
          <w:rFonts w:ascii="Arial" w:hAnsi="Arial" w:cs="Arial"/>
          <w:sz w:val="24"/>
          <w:szCs w:val="24"/>
        </w:rPr>
        <w:t>means the Town and Country Plann</w:t>
      </w:r>
      <w:r w:rsidR="00BA50FF" w:rsidRPr="00F21BF0">
        <w:rPr>
          <w:rFonts w:ascii="Arial" w:hAnsi="Arial" w:cs="Arial"/>
          <w:sz w:val="24"/>
          <w:szCs w:val="24"/>
        </w:rPr>
        <w:t xml:space="preserve">ing Act 1990 and all subsequent </w:t>
      </w:r>
      <w:r w:rsidRPr="00F21BF0">
        <w:rPr>
          <w:rFonts w:ascii="Arial" w:hAnsi="Arial" w:cs="Arial"/>
          <w:sz w:val="24"/>
          <w:szCs w:val="24"/>
        </w:rPr>
        <w:t>amendments thereto</w:t>
      </w:r>
    </w:p>
    <w:p w14:paraId="40DCEAC9" w14:textId="77777777" w:rsidR="00BA50FF" w:rsidRPr="00F21BF0" w:rsidRDefault="00BA50FF" w:rsidP="00685FEE">
      <w:pPr>
        <w:pStyle w:val="Level1Number"/>
        <w:numPr>
          <w:ilvl w:val="0"/>
          <w:numId w:val="0"/>
        </w:numPr>
        <w:spacing w:after="0" w:line="360" w:lineRule="auto"/>
        <w:ind w:left="142" w:hanging="142"/>
        <w:rPr>
          <w:rFonts w:ascii="Arial" w:hAnsi="Arial" w:cs="Arial"/>
          <w:sz w:val="24"/>
          <w:szCs w:val="24"/>
        </w:rPr>
      </w:pPr>
    </w:p>
    <w:p w14:paraId="7627FF34" w14:textId="77777777" w:rsidR="00911BAD" w:rsidRPr="00F21BF0" w:rsidRDefault="00911BAD" w:rsidP="00685FEE">
      <w:pPr>
        <w:pStyle w:val="Level1Number"/>
        <w:numPr>
          <w:ilvl w:val="0"/>
          <w:numId w:val="0"/>
        </w:numPr>
        <w:spacing w:after="0" w:line="360" w:lineRule="auto"/>
        <w:rPr>
          <w:rFonts w:ascii="Arial" w:hAnsi="Arial" w:cs="Arial"/>
          <w:sz w:val="24"/>
          <w:szCs w:val="24"/>
        </w:rPr>
      </w:pPr>
      <w:r w:rsidRPr="00F21BF0">
        <w:rPr>
          <w:rFonts w:ascii="Arial" w:hAnsi="Arial" w:cs="Arial"/>
          <w:b/>
          <w:sz w:val="24"/>
          <w:szCs w:val="24"/>
        </w:rPr>
        <w:t>Application</w:t>
      </w:r>
      <w:r w:rsidR="00BA50FF" w:rsidRPr="00F21BF0">
        <w:rPr>
          <w:rFonts w:ascii="Arial" w:hAnsi="Arial" w:cs="Arial"/>
          <w:sz w:val="24"/>
          <w:szCs w:val="24"/>
        </w:rPr>
        <w:t xml:space="preserve"> </w:t>
      </w:r>
      <w:r w:rsidRPr="00F21BF0">
        <w:rPr>
          <w:rFonts w:ascii="Arial" w:hAnsi="Arial" w:cs="Arial"/>
          <w:sz w:val="24"/>
          <w:szCs w:val="24"/>
        </w:rPr>
        <w:t>means the planning application made to the District Council for Planning Permission on the Application Land registered on [</w:t>
      </w:r>
      <w:r w:rsidR="00815B5F" w:rsidRPr="00F21BF0">
        <w:rPr>
          <w:rFonts w:ascii="Arial" w:hAnsi="Arial" w:cs="Arial"/>
          <w:sz w:val="24"/>
          <w:szCs w:val="24"/>
        </w:rPr>
        <w:t xml:space="preserve">   </w:t>
      </w:r>
      <w:r w:rsidRPr="00F21BF0">
        <w:rPr>
          <w:rFonts w:ascii="Arial" w:hAnsi="Arial" w:cs="Arial"/>
          <w:sz w:val="24"/>
          <w:szCs w:val="24"/>
        </w:rPr>
        <w:t xml:space="preserve">  ] under planning reference number [ </w:t>
      </w:r>
      <w:r w:rsidR="00815B5F" w:rsidRPr="00F21BF0">
        <w:rPr>
          <w:rFonts w:ascii="Arial" w:hAnsi="Arial" w:cs="Arial"/>
          <w:sz w:val="24"/>
          <w:szCs w:val="24"/>
        </w:rPr>
        <w:t xml:space="preserve">  </w:t>
      </w:r>
      <w:r w:rsidRPr="00F21BF0">
        <w:rPr>
          <w:rFonts w:ascii="Arial" w:hAnsi="Arial" w:cs="Arial"/>
          <w:sz w:val="24"/>
          <w:szCs w:val="24"/>
        </w:rPr>
        <w:t xml:space="preserve">  ]</w:t>
      </w:r>
    </w:p>
    <w:p w14:paraId="77765417" w14:textId="77777777" w:rsidR="00BA50FF" w:rsidRPr="00F21BF0" w:rsidRDefault="00BA50FF" w:rsidP="00685FEE">
      <w:pPr>
        <w:pStyle w:val="Level1Number"/>
        <w:numPr>
          <w:ilvl w:val="0"/>
          <w:numId w:val="0"/>
        </w:numPr>
        <w:spacing w:after="0" w:line="360" w:lineRule="auto"/>
        <w:rPr>
          <w:rFonts w:ascii="Arial" w:hAnsi="Arial" w:cs="Arial"/>
          <w:b/>
          <w:sz w:val="24"/>
          <w:szCs w:val="24"/>
        </w:rPr>
      </w:pPr>
    </w:p>
    <w:p w14:paraId="1184ED45" w14:textId="3E41F398" w:rsidR="00BA50FF" w:rsidRDefault="00911BAD" w:rsidP="00685FEE">
      <w:pPr>
        <w:pStyle w:val="Level1Number"/>
        <w:numPr>
          <w:ilvl w:val="0"/>
          <w:numId w:val="0"/>
        </w:numPr>
        <w:spacing w:after="0" w:line="360" w:lineRule="auto"/>
        <w:rPr>
          <w:rFonts w:ascii="Arial" w:hAnsi="Arial" w:cs="Arial"/>
          <w:sz w:val="24"/>
          <w:szCs w:val="24"/>
        </w:rPr>
      </w:pPr>
      <w:r w:rsidRPr="00F21BF0">
        <w:rPr>
          <w:rFonts w:ascii="Arial" w:hAnsi="Arial" w:cs="Arial"/>
          <w:b/>
          <w:sz w:val="24"/>
          <w:szCs w:val="24"/>
        </w:rPr>
        <w:t>Application Land</w:t>
      </w:r>
      <w:r w:rsidR="00BA50FF" w:rsidRPr="00F21BF0">
        <w:rPr>
          <w:rFonts w:ascii="Arial" w:hAnsi="Arial" w:cs="Arial"/>
          <w:sz w:val="24"/>
          <w:szCs w:val="24"/>
        </w:rPr>
        <w:t xml:space="preserve"> </w:t>
      </w:r>
      <w:r w:rsidR="00815B5F" w:rsidRPr="00F21BF0">
        <w:rPr>
          <w:rFonts w:ascii="Arial" w:hAnsi="Arial" w:cs="Arial"/>
          <w:sz w:val="24"/>
          <w:szCs w:val="24"/>
        </w:rPr>
        <w:t xml:space="preserve">means the land shown edged [   ] on the Location Plan </w:t>
      </w:r>
    </w:p>
    <w:p w14:paraId="032AF626" w14:textId="77777777" w:rsidR="00CC2C59" w:rsidRDefault="00CC2C59" w:rsidP="00685FEE">
      <w:pPr>
        <w:pStyle w:val="Level1Number"/>
        <w:numPr>
          <w:ilvl w:val="0"/>
          <w:numId w:val="0"/>
        </w:numPr>
        <w:spacing w:after="0" w:line="360" w:lineRule="auto"/>
        <w:rPr>
          <w:rFonts w:ascii="Arial" w:hAnsi="Arial" w:cs="Arial"/>
          <w:sz w:val="24"/>
          <w:szCs w:val="24"/>
        </w:rPr>
      </w:pPr>
    </w:p>
    <w:p w14:paraId="338F2DBC" w14:textId="16772599" w:rsidR="00F6559C" w:rsidRPr="00CC2C59" w:rsidRDefault="00CC2C59" w:rsidP="00CC2C59">
      <w:pPr>
        <w:pStyle w:val="Definition"/>
        <w:spacing w:line="360" w:lineRule="auto"/>
        <w:rPr>
          <w:rFonts w:ascii="Arial" w:hAnsi="Arial" w:cs="Arial"/>
          <w:sz w:val="24"/>
          <w:szCs w:val="24"/>
        </w:rPr>
      </w:pPr>
      <w:r w:rsidRPr="00F21BF0">
        <w:rPr>
          <w:rFonts w:ascii="Arial" w:hAnsi="Arial" w:cs="Arial"/>
          <w:color w:val="auto"/>
          <w:sz w:val="24"/>
          <w:szCs w:val="24"/>
        </w:rPr>
        <w:t>BCIS Index</w:t>
      </w:r>
      <w:r w:rsidRPr="00F21BF0">
        <w:rPr>
          <w:rFonts w:ascii="Arial" w:hAnsi="Arial" w:cs="Arial"/>
          <w:sz w:val="24"/>
          <w:szCs w:val="24"/>
        </w:rPr>
        <w:t xml:space="preserve"> </w:t>
      </w:r>
      <w:r w:rsidRPr="00F21BF0">
        <w:rPr>
          <w:rFonts w:ascii="Arial" w:hAnsi="Arial" w:cs="Arial"/>
          <w:b w:val="0"/>
          <w:color w:val="auto"/>
          <w:sz w:val="24"/>
          <w:szCs w:val="24"/>
        </w:rPr>
        <w:t xml:space="preserve">means the Building Costs All </w:t>
      </w:r>
      <w:proofErr w:type="gramStart"/>
      <w:r w:rsidRPr="00F21BF0">
        <w:rPr>
          <w:rFonts w:ascii="Arial" w:hAnsi="Arial" w:cs="Arial"/>
          <w:b w:val="0"/>
          <w:color w:val="auto"/>
          <w:sz w:val="24"/>
          <w:szCs w:val="24"/>
        </w:rPr>
        <w:t>In</w:t>
      </w:r>
      <w:proofErr w:type="gramEnd"/>
      <w:r w:rsidRPr="00F21BF0">
        <w:rPr>
          <w:rFonts w:ascii="Arial" w:hAnsi="Arial" w:cs="Arial"/>
          <w:b w:val="0"/>
          <w:color w:val="auto"/>
          <w:sz w:val="24"/>
          <w:szCs w:val="24"/>
        </w:rPr>
        <w:t xml:space="preserve"> Tender Price Index published by the Building Cost Information Service of the Royal Institution of Chartered Surveyors or any successor organisation</w:t>
      </w:r>
    </w:p>
    <w:p w14:paraId="73EA1F3E" w14:textId="77777777" w:rsidR="00CC2C59" w:rsidRPr="00CC2C59" w:rsidRDefault="00CC2C59" w:rsidP="00CC2C59">
      <w:pPr>
        <w:pStyle w:val="Definition"/>
        <w:numPr>
          <w:ilvl w:val="0"/>
          <w:numId w:val="0"/>
        </w:numPr>
        <w:spacing w:line="360" w:lineRule="auto"/>
        <w:rPr>
          <w:rFonts w:ascii="Arial" w:hAnsi="Arial" w:cs="Arial"/>
          <w:sz w:val="12"/>
          <w:szCs w:val="24"/>
        </w:rPr>
      </w:pPr>
    </w:p>
    <w:p w14:paraId="16DA4B95" w14:textId="77777777" w:rsidR="00F6559C" w:rsidRPr="00F21BF0" w:rsidRDefault="00020B67" w:rsidP="00685FEE">
      <w:pPr>
        <w:pStyle w:val="Level1Number"/>
        <w:numPr>
          <w:ilvl w:val="0"/>
          <w:numId w:val="0"/>
        </w:numPr>
        <w:spacing w:after="0" w:line="360" w:lineRule="auto"/>
        <w:rPr>
          <w:rFonts w:ascii="Arial" w:hAnsi="Arial" w:cs="Arial"/>
          <w:sz w:val="24"/>
          <w:szCs w:val="24"/>
        </w:rPr>
      </w:pPr>
      <w:r w:rsidRPr="00F21BF0">
        <w:rPr>
          <w:rFonts w:ascii="Arial" w:hAnsi="Arial" w:cs="Arial"/>
          <w:b/>
          <w:sz w:val="24"/>
          <w:szCs w:val="24"/>
        </w:rPr>
        <w:t>Chargee</w:t>
      </w:r>
      <w:r w:rsidRPr="00F21BF0">
        <w:rPr>
          <w:rFonts w:ascii="Arial" w:hAnsi="Arial" w:cs="Arial"/>
          <w:sz w:val="24"/>
          <w:szCs w:val="24"/>
        </w:rPr>
        <w:t xml:space="preserve"> means a mortgagee or c</w:t>
      </w:r>
      <w:r w:rsidR="00F6559C" w:rsidRPr="00F21BF0">
        <w:rPr>
          <w:rFonts w:ascii="Arial" w:hAnsi="Arial" w:cs="Arial"/>
          <w:sz w:val="24"/>
          <w:szCs w:val="24"/>
        </w:rPr>
        <w:t xml:space="preserve">hargee (or any receiver (including an administrative receiver) appointed by such mortgagee or chargee or any other person appointed under any security documentation to enable such mortgagee or chargee to realise its security </w:t>
      </w:r>
      <w:r w:rsidR="00F6559C" w:rsidRPr="00F21BF0">
        <w:rPr>
          <w:rFonts w:ascii="Arial" w:hAnsi="Arial" w:cs="Arial"/>
          <w:sz w:val="24"/>
          <w:szCs w:val="24"/>
        </w:rPr>
        <w:lastRenderedPageBreak/>
        <w:t>or any administrator (howsoever appointed) including a housing administrator (each a Receiver)) of the whole or any part of the Affordable Dwellings</w:t>
      </w:r>
    </w:p>
    <w:p w14:paraId="4F925524" w14:textId="77777777" w:rsidR="00BA50FF" w:rsidRPr="00F21BF0" w:rsidRDefault="00BA50FF" w:rsidP="00685FEE">
      <w:pPr>
        <w:pStyle w:val="Level1Number"/>
        <w:numPr>
          <w:ilvl w:val="0"/>
          <w:numId w:val="0"/>
        </w:numPr>
        <w:spacing w:after="0" w:line="360" w:lineRule="auto"/>
        <w:rPr>
          <w:rFonts w:ascii="Arial" w:hAnsi="Arial" w:cs="Arial"/>
          <w:sz w:val="24"/>
          <w:szCs w:val="24"/>
        </w:rPr>
      </w:pPr>
    </w:p>
    <w:p w14:paraId="3BD920E4" w14:textId="77777777" w:rsidR="00815B5F" w:rsidRDefault="00815B5F" w:rsidP="00685FEE">
      <w:pPr>
        <w:pStyle w:val="Level1Number"/>
        <w:numPr>
          <w:ilvl w:val="0"/>
          <w:numId w:val="0"/>
        </w:numPr>
        <w:spacing w:after="0" w:line="360" w:lineRule="auto"/>
        <w:rPr>
          <w:rFonts w:ascii="Arial" w:hAnsi="Arial" w:cs="Arial"/>
          <w:sz w:val="24"/>
          <w:szCs w:val="24"/>
        </w:rPr>
      </w:pPr>
      <w:r w:rsidRPr="00F21BF0">
        <w:rPr>
          <w:rFonts w:ascii="Arial" w:hAnsi="Arial" w:cs="Arial"/>
          <w:b/>
          <w:sz w:val="24"/>
          <w:szCs w:val="24"/>
        </w:rPr>
        <w:t>Commence Development</w:t>
      </w:r>
      <w:r w:rsidRPr="00F21BF0">
        <w:rPr>
          <w:rFonts w:ascii="Arial" w:hAnsi="Arial" w:cs="Arial"/>
          <w:sz w:val="24"/>
          <w:szCs w:val="24"/>
        </w:rPr>
        <w:t xml:space="preserve"> means the occurrence of any material operation (as defined in Section 56(4) of the 1990 Act) forming part of the Development begins to be carried out other than (for the purposes of this Deed and for no other purpose) operations consisting of site clearance, demolition work, archaeological investigations, investigations for the purpose of assessing ground conditions, remedial work in respect of any contamination or other adverse ground conditions, site survey works, laying out or pegging out works, erection of temporary means of enclosure, the temporary display of site notices or advertisements, and cognate expressions shall be construed accordingly</w:t>
      </w:r>
    </w:p>
    <w:p w14:paraId="4D2D29C4" w14:textId="77777777" w:rsidR="00977481" w:rsidRDefault="00977481" w:rsidP="00685FEE">
      <w:pPr>
        <w:pStyle w:val="Level1Number"/>
        <w:numPr>
          <w:ilvl w:val="0"/>
          <w:numId w:val="0"/>
        </w:numPr>
        <w:spacing w:after="0" w:line="360" w:lineRule="auto"/>
        <w:rPr>
          <w:rFonts w:ascii="Arial" w:hAnsi="Arial" w:cs="Arial"/>
          <w:sz w:val="24"/>
          <w:szCs w:val="24"/>
        </w:rPr>
      </w:pPr>
    </w:p>
    <w:p w14:paraId="2FA34AC0" w14:textId="16FDE5BD" w:rsidR="00977481" w:rsidRPr="00977481" w:rsidRDefault="00977481" w:rsidP="00685FEE">
      <w:pPr>
        <w:pStyle w:val="Level1Number"/>
        <w:numPr>
          <w:ilvl w:val="0"/>
          <w:numId w:val="0"/>
        </w:numPr>
        <w:spacing w:after="0" w:line="360" w:lineRule="auto"/>
        <w:rPr>
          <w:rFonts w:ascii="Arial" w:hAnsi="Arial" w:cs="Arial"/>
          <w:sz w:val="24"/>
          <w:szCs w:val="24"/>
        </w:rPr>
      </w:pPr>
      <w:r>
        <w:rPr>
          <w:rFonts w:ascii="Arial" w:hAnsi="Arial" w:cs="Arial"/>
          <w:b/>
          <w:bCs/>
          <w:sz w:val="24"/>
          <w:szCs w:val="24"/>
        </w:rPr>
        <w:t xml:space="preserve">Complete </w:t>
      </w:r>
      <w:r>
        <w:rPr>
          <w:rFonts w:ascii="Arial" w:hAnsi="Arial" w:cs="Arial"/>
          <w:sz w:val="24"/>
          <w:szCs w:val="24"/>
        </w:rPr>
        <w:t>means the date on which a Dwelling becomes liable for Council Tax under the Local Government Finance Act 1992 and “Completion” shall be construed accordingly</w:t>
      </w:r>
    </w:p>
    <w:p w14:paraId="13CFAA5D" w14:textId="77777777" w:rsidR="00815B5F" w:rsidRPr="00F21BF0" w:rsidRDefault="00815B5F" w:rsidP="00685FEE">
      <w:pPr>
        <w:pStyle w:val="Level1Number"/>
        <w:numPr>
          <w:ilvl w:val="0"/>
          <w:numId w:val="0"/>
        </w:numPr>
        <w:spacing w:after="0" w:line="360" w:lineRule="auto"/>
        <w:ind w:left="2410" w:hanging="2410"/>
        <w:rPr>
          <w:rFonts w:ascii="Arial" w:hAnsi="Arial" w:cs="Arial"/>
          <w:sz w:val="24"/>
          <w:szCs w:val="24"/>
        </w:rPr>
      </w:pPr>
    </w:p>
    <w:p w14:paraId="20C77BF7" w14:textId="77777777" w:rsidR="00911BAD" w:rsidRPr="00F21BF0" w:rsidRDefault="00815B5F" w:rsidP="00685FEE">
      <w:pPr>
        <w:pStyle w:val="Level1Number"/>
        <w:numPr>
          <w:ilvl w:val="0"/>
          <w:numId w:val="0"/>
        </w:numPr>
        <w:spacing w:after="0" w:line="360" w:lineRule="auto"/>
        <w:rPr>
          <w:rFonts w:ascii="Arial" w:hAnsi="Arial" w:cs="Arial"/>
          <w:sz w:val="24"/>
          <w:szCs w:val="24"/>
        </w:rPr>
      </w:pPr>
      <w:r w:rsidRPr="00F21BF0">
        <w:rPr>
          <w:rFonts w:ascii="Arial" w:hAnsi="Arial" w:cs="Arial"/>
          <w:b/>
          <w:sz w:val="24"/>
          <w:szCs w:val="24"/>
        </w:rPr>
        <w:t>Development</w:t>
      </w:r>
      <w:r w:rsidR="00BA50FF" w:rsidRPr="00F21BF0">
        <w:rPr>
          <w:rFonts w:ascii="Arial" w:hAnsi="Arial" w:cs="Arial"/>
          <w:sz w:val="24"/>
          <w:szCs w:val="24"/>
        </w:rPr>
        <w:t xml:space="preserve"> </w:t>
      </w:r>
      <w:r w:rsidRPr="00F21BF0">
        <w:rPr>
          <w:rFonts w:ascii="Arial" w:hAnsi="Arial" w:cs="Arial"/>
          <w:sz w:val="24"/>
          <w:szCs w:val="24"/>
        </w:rPr>
        <w:t>means the development as defined in the Application and the Planning Permission and includes any part or parts thereof</w:t>
      </w:r>
    </w:p>
    <w:p w14:paraId="1FEB85D4" w14:textId="77777777" w:rsidR="00BA50FF" w:rsidRPr="00F21BF0" w:rsidRDefault="00BA50FF" w:rsidP="00685FEE">
      <w:pPr>
        <w:pStyle w:val="Level1Number"/>
        <w:numPr>
          <w:ilvl w:val="0"/>
          <w:numId w:val="0"/>
        </w:numPr>
        <w:spacing w:after="0" w:line="360" w:lineRule="auto"/>
        <w:rPr>
          <w:rFonts w:ascii="Arial" w:hAnsi="Arial" w:cs="Arial"/>
          <w:sz w:val="24"/>
          <w:szCs w:val="24"/>
        </w:rPr>
      </w:pPr>
    </w:p>
    <w:p w14:paraId="2979DA5A" w14:textId="77777777" w:rsidR="00815B5F" w:rsidRDefault="00815B5F" w:rsidP="00685FEE">
      <w:pPr>
        <w:pStyle w:val="Level1Number"/>
        <w:numPr>
          <w:ilvl w:val="0"/>
          <w:numId w:val="0"/>
        </w:numPr>
        <w:spacing w:after="0" w:line="360" w:lineRule="auto"/>
        <w:ind w:left="2410" w:hanging="2410"/>
        <w:rPr>
          <w:rFonts w:ascii="Arial" w:hAnsi="Arial" w:cs="Arial"/>
          <w:sz w:val="24"/>
          <w:szCs w:val="24"/>
        </w:rPr>
      </w:pPr>
      <w:r w:rsidRPr="00F21BF0">
        <w:rPr>
          <w:rFonts w:ascii="Arial" w:hAnsi="Arial" w:cs="Arial"/>
          <w:b/>
          <w:sz w:val="24"/>
          <w:szCs w:val="24"/>
        </w:rPr>
        <w:t>District</w:t>
      </w:r>
      <w:r w:rsidR="00BA50FF" w:rsidRPr="00F21BF0">
        <w:rPr>
          <w:rFonts w:ascii="Arial" w:hAnsi="Arial" w:cs="Arial"/>
          <w:sz w:val="24"/>
          <w:szCs w:val="24"/>
        </w:rPr>
        <w:t xml:space="preserve"> </w:t>
      </w:r>
      <w:r w:rsidRPr="00F21BF0">
        <w:rPr>
          <w:rFonts w:ascii="Arial" w:hAnsi="Arial" w:cs="Arial"/>
          <w:sz w:val="24"/>
          <w:szCs w:val="24"/>
        </w:rPr>
        <w:t>means the administrative area of North Devon District Council</w:t>
      </w:r>
    </w:p>
    <w:p w14:paraId="08E6BB49" w14:textId="77777777" w:rsidR="00CA3D4A" w:rsidRDefault="00CA3D4A" w:rsidP="00685FEE">
      <w:pPr>
        <w:pStyle w:val="Level1Number"/>
        <w:numPr>
          <w:ilvl w:val="0"/>
          <w:numId w:val="0"/>
        </w:numPr>
        <w:spacing w:after="0" w:line="360" w:lineRule="auto"/>
        <w:ind w:left="2410" w:hanging="2410"/>
        <w:rPr>
          <w:rFonts w:ascii="Arial" w:hAnsi="Arial" w:cs="Arial"/>
          <w:sz w:val="24"/>
          <w:szCs w:val="24"/>
        </w:rPr>
      </w:pPr>
    </w:p>
    <w:p w14:paraId="25F62CA5" w14:textId="16604F13" w:rsidR="00CA3D4A" w:rsidRPr="00CA3D4A" w:rsidRDefault="00CA3D4A" w:rsidP="00B67CAA">
      <w:pPr>
        <w:pStyle w:val="Level1Number"/>
        <w:numPr>
          <w:ilvl w:val="0"/>
          <w:numId w:val="0"/>
        </w:numPr>
        <w:spacing w:after="0" w:line="360" w:lineRule="auto"/>
        <w:rPr>
          <w:rFonts w:ascii="Arial" w:hAnsi="Arial" w:cs="Arial"/>
          <w:sz w:val="24"/>
          <w:szCs w:val="24"/>
        </w:rPr>
      </w:pPr>
      <w:r>
        <w:rPr>
          <w:rFonts w:ascii="Arial" w:hAnsi="Arial" w:cs="Arial"/>
          <w:b/>
          <w:bCs/>
          <w:sz w:val="24"/>
          <w:szCs w:val="24"/>
        </w:rPr>
        <w:t>District Contributions</w:t>
      </w:r>
      <w:r>
        <w:rPr>
          <w:rFonts w:ascii="Arial" w:hAnsi="Arial" w:cs="Arial"/>
          <w:sz w:val="24"/>
          <w:szCs w:val="24"/>
        </w:rPr>
        <w:t xml:space="preserve"> means [insert relevant contributions] respectively all as defined in Schedule </w:t>
      </w:r>
      <w:r w:rsidR="00E452B6">
        <w:rPr>
          <w:rFonts w:ascii="Arial" w:hAnsi="Arial" w:cs="Arial"/>
          <w:sz w:val="24"/>
          <w:szCs w:val="24"/>
        </w:rPr>
        <w:t>1</w:t>
      </w:r>
      <w:r>
        <w:rPr>
          <w:rFonts w:ascii="Arial" w:hAnsi="Arial" w:cs="Arial"/>
          <w:sz w:val="24"/>
          <w:szCs w:val="24"/>
        </w:rPr>
        <w:t xml:space="preserve"> of this Agreement</w:t>
      </w:r>
    </w:p>
    <w:p w14:paraId="42BA7B59" w14:textId="77777777" w:rsidR="00E234D7" w:rsidRPr="00F21BF0" w:rsidRDefault="00E234D7" w:rsidP="00685FEE">
      <w:pPr>
        <w:pStyle w:val="Level1Number"/>
        <w:numPr>
          <w:ilvl w:val="0"/>
          <w:numId w:val="0"/>
        </w:numPr>
        <w:spacing w:after="0" w:line="360" w:lineRule="auto"/>
        <w:ind w:left="2410" w:hanging="2410"/>
        <w:rPr>
          <w:rFonts w:ascii="Arial" w:hAnsi="Arial" w:cs="Arial"/>
          <w:sz w:val="24"/>
          <w:szCs w:val="24"/>
        </w:rPr>
      </w:pPr>
    </w:p>
    <w:p w14:paraId="071AD835" w14:textId="77777777" w:rsidR="00911BAD" w:rsidRDefault="00047138" w:rsidP="00685FEE">
      <w:pPr>
        <w:spacing w:after="240" w:line="360" w:lineRule="auto"/>
        <w:jc w:val="both"/>
        <w:rPr>
          <w:rFonts w:ascii="Arial" w:eastAsia="Calibri" w:hAnsi="Arial" w:cs="Arial"/>
          <w:sz w:val="24"/>
          <w:szCs w:val="24"/>
          <w:lang w:val="en-US"/>
        </w:rPr>
      </w:pPr>
      <w:r w:rsidRPr="00F21BF0">
        <w:rPr>
          <w:rFonts w:ascii="Arial" w:eastAsia="Calibri" w:hAnsi="Arial" w:cs="Arial"/>
          <w:b/>
          <w:sz w:val="24"/>
          <w:szCs w:val="24"/>
          <w:lang w:val="en-US"/>
        </w:rPr>
        <w:t>Dwelling</w:t>
      </w:r>
      <w:r w:rsidRPr="00F21BF0">
        <w:rPr>
          <w:rFonts w:ascii="Arial" w:eastAsia="Calibri" w:hAnsi="Arial" w:cs="Arial"/>
          <w:b/>
          <w:color w:val="2E74B5"/>
          <w:sz w:val="24"/>
          <w:szCs w:val="24"/>
          <w:lang w:val="en-US"/>
        </w:rPr>
        <w:t xml:space="preserve"> </w:t>
      </w:r>
      <w:r w:rsidRPr="00F21BF0">
        <w:rPr>
          <w:rFonts w:ascii="Arial" w:eastAsia="Calibri" w:hAnsi="Arial" w:cs="Arial"/>
          <w:sz w:val="24"/>
          <w:szCs w:val="24"/>
          <w:lang w:val="en-US"/>
        </w:rPr>
        <w:t>means any dwelling (including a house, bungalow, flat or maisonette) forming part of the Development</w:t>
      </w:r>
    </w:p>
    <w:p w14:paraId="1053920B" w14:textId="79FB9A43" w:rsidR="00131C29" w:rsidRPr="00B67CAA" w:rsidRDefault="00131C29" w:rsidP="00685FEE">
      <w:pPr>
        <w:spacing w:after="240" w:line="360" w:lineRule="auto"/>
        <w:jc w:val="both"/>
        <w:rPr>
          <w:rFonts w:ascii="Arial" w:eastAsia="Calibri" w:hAnsi="Arial" w:cs="Arial"/>
          <w:color w:val="2E74B5"/>
          <w:sz w:val="24"/>
          <w:szCs w:val="24"/>
          <w:lang w:val="en-US"/>
        </w:rPr>
      </w:pPr>
      <w:r>
        <w:rPr>
          <w:rFonts w:ascii="Arial" w:eastAsia="Calibri" w:hAnsi="Arial" w:cs="Arial"/>
          <w:b/>
          <w:bCs/>
          <w:sz w:val="24"/>
          <w:szCs w:val="24"/>
          <w:lang w:val="en-US"/>
        </w:rPr>
        <w:t xml:space="preserve">[Education Contributions </w:t>
      </w:r>
      <w:r>
        <w:rPr>
          <w:rFonts w:ascii="Arial" w:eastAsia="Calibri" w:hAnsi="Arial" w:cs="Arial"/>
          <w:sz w:val="24"/>
          <w:szCs w:val="24"/>
          <w:lang w:val="en-US"/>
        </w:rPr>
        <w:t xml:space="preserve">are as defined in Schedule </w:t>
      </w:r>
      <w:r w:rsidR="00E452B6">
        <w:rPr>
          <w:rFonts w:ascii="Arial" w:eastAsia="Calibri" w:hAnsi="Arial" w:cs="Arial"/>
          <w:sz w:val="24"/>
          <w:szCs w:val="24"/>
          <w:lang w:val="en-US"/>
        </w:rPr>
        <w:t>2</w:t>
      </w:r>
      <w:r>
        <w:rPr>
          <w:rFonts w:ascii="Arial" w:eastAsia="Calibri" w:hAnsi="Arial" w:cs="Arial"/>
          <w:sz w:val="24"/>
          <w:szCs w:val="24"/>
          <w:lang w:val="en-US"/>
        </w:rPr>
        <w:t>]</w:t>
      </w:r>
    </w:p>
    <w:p w14:paraId="44FBF8FF" w14:textId="1FE0DDE4" w:rsidR="00131C29" w:rsidRPr="00B67CAA" w:rsidRDefault="00131C29" w:rsidP="00685FEE">
      <w:pPr>
        <w:spacing w:after="240" w:line="360" w:lineRule="auto"/>
        <w:jc w:val="both"/>
        <w:rPr>
          <w:rFonts w:ascii="Arial" w:eastAsia="Calibri" w:hAnsi="Arial" w:cs="Arial"/>
          <w:color w:val="2E74B5"/>
          <w:sz w:val="24"/>
          <w:szCs w:val="24"/>
          <w:lang w:val="en-US"/>
        </w:rPr>
      </w:pPr>
      <w:r>
        <w:rPr>
          <w:rFonts w:ascii="Arial" w:eastAsia="Calibri" w:hAnsi="Arial" w:cs="Arial"/>
          <w:b/>
          <w:bCs/>
          <w:sz w:val="24"/>
          <w:szCs w:val="24"/>
          <w:lang w:val="en-US"/>
        </w:rPr>
        <w:t xml:space="preserve">[Highways Contributions </w:t>
      </w:r>
      <w:r>
        <w:rPr>
          <w:rFonts w:ascii="Arial" w:eastAsia="Calibri" w:hAnsi="Arial" w:cs="Arial"/>
          <w:sz w:val="24"/>
          <w:szCs w:val="24"/>
          <w:lang w:val="en-US"/>
        </w:rPr>
        <w:t xml:space="preserve">are as defined in Schedule </w:t>
      </w:r>
      <w:r w:rsidR="00E452B6">
        <w:rPr>
          <w:rFonts w:ascii="Arial" w:eastAsia="Calibri" w:hAnsi="Arial" w:cs="Arial"/>
          <w:sz w:val="24"/>
          <w:szCs w:val="24"/>
          <w:lang w:val="en-US"/>
        </w:rPr>
        <w:t>2</w:t>
      </w:r>
      <w:r>
        <w:rPr>
          <w:rFonts w:ascii="Arial" w:eastAsia="Calibri" w:hAnsi="Arial" w:cs="Arial"/>
          <w:sz w:val="24"/>
          <w:szCs w:val="24"/>
          <w:lang w:val="en-US"/>
        </w:rPr>
        <w:t>]</w:t>
      </w:r>
    </w:p>
    <w:p w14:paraId="2BE518AF" w14:textId="77777777" w:rsidR="00BA50FF" w:rsidRPr="00F21BF0" w:rsidRDefault="00BA50FF" w:rsidP="00685FEE">
      <w:pPr>
        <w:pStyle w:val="Level1Number"/>
        <w:numPr>
          <w:ilvl w:val="0"/>
          <w:numId w:val="0"/>
        </w:numPr>
        <w:spacing w:after="0" w:line="360" w:lineRule="auto"/>
        <w:rPr>
          <w:rFonts w:ascii="Arial" w:hAnsi="Arial" w:cs="Arial"/>
          <w:sz w:val="24"/>
          <w:szCs w:val="24"/>
        </w:rPr>
      </w:pPr>
      <w:r w:rsidRPr="00F21BF0">
        <w:rPr>
          <w:rFonts w:ascii="Arial" w:hAnsi="Arial" w:cs="Arial"/>
          <w:b/>
          <w:sz w:val="24"/>
          <w:szCs w:val="24"/>
        </w:rPr>
        <w:t xml:space="preserve">Indexation Formula </w:t>
      </w:r>
      <w:r w:rsidRPr="00F21BF0">
        <w:rPr>
          <w:rFonts w:ascii="Arial" w:hAnsi="Arial" w:cs="Arial"/>
          <w:sz w:val="24"/>
          <w:szCs w:val="24"/>
        </w:rPr>
        <w:t>means increased in accordance with the following indexation formula:</w:t>
      </w:r>
      <w:r w:rsidR="0041781D" w:rsidRPr="00F21BF0">
        <w:rPr>
          <w:rFonts w:ascii="Arial" w:hAnsi="Arial" w:cs="Arial"/>
          <w:sz w:val="24"/>
          <w:szCs w:val="24"/>
        </w:rPr>
        <w:t xml:space="preserve"> </w:t>
      </w:r>
      <w:r w:rsidRPr="00F21BF0">
        <w:rPr>
          <w:rFonts w:ascii="Arial" w:hAnsi="Arial" w:cs="Arial"/>
          <w:sz w:val="24"/>
          <w:szCs w:val="24"/>
        </w:rPr>
        <w:t>C = £Y x B</w:t>
      </w:r>
      <w:r w:rsidR="0041781D" w:rsidRPr="00F21BF0">
        <w:rPr>
          <w:rFonts w:ascii="Arial" w:hAnsi="Arial" w:cs="Arial"/>
          <w:sz w:val="24"/>
          <w:szCs w:val="24"/>
        </w:rPr>
        <w:t>/A</w:t>
      </w:r>
    </w:p>
    <w:p w14:paraId="0EF0CA98" w14:textId="77777777" w:rsidR="00BA50FF" w:rsidRPr="00F21BF0" w:rsidRDefault="00BA50FF" w:rsidP="00685FEE">
      <w:pPr>
        <w:pStyle w:val="Level1Number"/>
        <w:numPr>
          <w:ilvl w:val="0"/>
          <w:numId w:val="0"/>
        </w:numPr>
        <w:spacing w:after="0" w:line="360" w:lineRule="auto"/>
        <w:ind w:left="720" w:hanging="720"/>
        <w:rPr>
          <w:rFonts w:ascii="Arial" w:hAnsi="Arial" w:cs="Arial"/>
          <w:sz w:val="24"/>
          <w:szCs w:val="24"/>
        </w:rPr>
      </w:pPr>
      <w:r w:rsidRPr="00F21BF0">
        <w:rPr>
          <w:rFonts w:ascii="Arial" w:hAnsi="Arial" w:cs="Arial"/>
          <w:sz w:val="24"/>
          <w:szCs w:val="24"/>
        </w:rPr>
        <w:t>Where:</w:t>
      </w:r>
    </w:p>
    <w:p w14:paraId="4698D49A" w14:textId="618069F2" w:rsidR="00BA50FF" w:rsidRPr="00F21BF0" w:rsidRDefault="00BA50FF" w:rsidP="00685FEE">
      <w:pPr>
        <w:pStyle w:val="Level1Number"/>
        <w:numPr>
          <w:ilvl w:val="0"/>
          <w:numId w:val="0"/>
        </w:numPr>
        <w:spacing w:after="0" w:line="360" w:lineRule="auto"/>
        <w:ind w:left="720" w:hanging="720"/>
        <w:rPr>
          <w:rFonts w:ascii="Arial" w:hAnsi="Arial" w:cs="Arial"/>
          <w:sz w:val="24"/>
          <w:szCs w:val="24"/>
        </w:rPr>
      </w:pPr>
      <w:r w:rsidRPr="00F21BF0">
        <w:rPr>
          <w:rFonts w:ascii="Arial" w:hAnsi="Arial" w:cs="Arial"/>
          <w:sz w:val="24"/>
          <w:szCs w:val="24"/>
        </w:rPr>
        <w:t xml:space="preserve">A is the value of the </w:t>
      </w:r>
      <w:r w:rsidR="00963E88">
        <w:rPr>
          <w:rFonts w:ascii="Arial" w:hAnsi="Arial" w:cs="Arial"/>
          <w:sz w:val="24"/>
          <w:szCs w:val="24"/>
        </w:rPr>
        <w:t>Relevant</w:t>
      </w:r>
      <w:r w:rsidR="00963E88" w:rsidRPr="00F21BF0">
        <w:rPr>
          <w:rFonts w:ascii="Arial" w:hAnsi="Arial" w:cs="Arial"/>
          <w:sz w:val="24"/>
          <w:szCs w:val="24"/>
        </w:rPr>
        <w:t xml:space="preserve"> </w:t>
      </w:r>
      <w:r w:rsidRPr="00F21BF0">
        <w:rPr>
          <w:rFonts w:ascii="Arial" w:hAnsi="Arial" w:cs="Arial"/>
          <w:sz w:val="24"/>
          <w:szCs w:val="24"/>
        </w:rPr>
        <w:t>Index;</w:t>
      </w:r>
    </w:p>
    <w:p w14:paraId="7020F84D" w14:textId="166D59FC" w:rsidR="00BA50FF" w:rsidRPr="00F21BF0" w:rsidRDefault="00BA50FF" w:rsidP="00685FEE">
      <w:pPr>
        <w:pStyle w:val="Level1Number"/>
        <w:numPr>
          <w:ilvl w:val="0"/>
          <w:numId w:val="0"/>
        </w:numPr>
        <w:spacing w:after="0" w:line="360" w:lineRule="auto"/>
        <w:rPr>
          <w:rFonts w:ascii="Arial" w:hAnsi="Arial" w:cs="Arial"/>
          <w:sz w:val="24"/>
          <w:szCs w:val="24"/>
        </w:rPr>
      </w:pPr>
      <w:r w:rsidRPr="00F21BF0">
        <w:rPr>
          <w:rFonts w:ascii="Arial" w:hAnsi="Arial" w:cs="Arial"/>
          <w:sz w:val="24"/>
          <w:szCs w:val="24"/>
        </w:rPr>
        <w:lastRenderedPageBreak/>
        <w:t xml:space="preserve">B is the value of the </w:t>
      </w:r>
      <w:r w:rsidR="00963E88">
        <w:rPr>
          <w:rFonts w:ascii="Arial" w:hAnsi="Arial" w:cs="Arial"/>
          <w:sz w:val="24"/>
          <w:szCs w:val="24"/>
        </w:rPr>
        <w:t>Relevant</w:t>
      </w:r>
      <w:r w:rsidR="00963E88" w:rsidRPr="00F21BF0">
        <w:rPr>
          <w:rFonts w:ascii="Arial" w:hAnsi="Arial" w:cs="Arial"/>
          <w:sz w:val="24"/>
          <w:szCs w:val="24"/>
        </w:rPr>
        <w:t xml:space="preserve"> </w:t>
      </w:r>
      <w:r w:rsidRPr="00F21BF0">
        <w:rPr>
          <w:rFonts w:ascii="Arial" w:hAnsi="Arial" w:cs="Arial"/>
          <w:sz w:val="24"/>
          <w:szCs w:val="24"/>
        </w:rPr>
        <w:t>Index last published before the relevant contribution has been paid;</w:t>
      </w:r>
    </w:p>
    <w:p w14:paraId="3BE29271" w14:textId="5B7CB042" w:rsidR="00BA50FF" w:rsidRPr="00F21BF0" w:rsidRDefault="00BA50FF" w:rsidP="00685FEE">
      <w:pPr>
        <w:pStyle w:val="Level1Number"/>
        <w:numPr>
          <w:ilvl w:val="0"/>
          <w:numId w:val="0"/>
        </w:numPr>
        <w:spacing w:after="0" w:line="360" w:lineRule="auto"/>
        <w:ind w:left="720" w:hanging="720"/>
        <w:rPr>
          <w:rFonts w:ascii="Arial" w:hAnsi="Arial" w:cs="Arial"/>
          <w:sz w:val="24"/>
          <w:szCs w:val="24"/>
        </w:rPr>
      </w:pPr>
      <w:r w:rsidRPr="00F21BF0">
        <w:rPr>
          <w:rFonts w:ascii="Arial" w:hAnsi="Arial" w:cs="Arial"/>
          <w:sz w:val="24"/>
          <w:szCs w:val="24"/>
        </w:rPr>
        <w:t>C is the contribution to be paid</w:t>
      </w:r>
      <w:r w:rsidR="00963E88">
        <w:rPr>
          <w:rFonts w:ascii="Arial" w:hAnsi="Arial" w:cs="Arial"/>
          <w:sz w:val="24"/>
          <w:szCs w:val="24"/>
        </w:rPr>
        <w:t xml:space="preserve"> after application of this formula</w:t>
      </w:r>
      <w:r w:rsidRPr="00F21BF0">
        <w:rPr>
          <w:rFonts w:ascii="Arial" w:hAnsi="Arial" w:cs="Arial"/>
          <w:sz w:val="24"/>
          <w:szCs w:val="24"/>
        </w:rPr>
        <w:t>; and</w:t>
      </w:r>
    </w:p>
    <w:p w14:paraId="7E18C540" w14:textId="2FC00CE1" w:rsidR="00BA50FF" w:rsidRDefault="00BA50FF" w:rsidP="00685FEE">
      <w:pPr>
        <w:pStyle w:val="Level1Number"/>
        <w:numPr>
          <w:ilvl w:val="0"/>
          <w:numId w:val="0"/>
        </w:numPr>
        <w:spacing w:after="0" w:line="360" w:lineRule="auto"/>
        <w:ind w:left="720" w:hanging="720"/>
        <w:rPr>
          <w:rFonts w:ascii="Arial" w:hAnsi="Arial" w:cs="Arial"/>
          <w:sz w:val="24"/>
          <w:szCs w:val="24"/>
        </w:rPr>
      </w:pPr>
      <w:r w:rsidRPr="00F21BF0">
        <w:rPr>
          <w:rFonts w:ascii="Arial" w:hAnsi="Arial" w:cs="Arial"/>
          <w:sz w:val="24"/>
          <w:szCs w:val="24"/>
        </w:rPr>
        <w:t>£Y is the amount of the relevant contribution as stated in this Deed</w:t>
      </w:r>
      <w:r w:rsidR="00963E88">
        <w:rPr>
          <w:rFonts w:ascii="Arial" w:hAnsi="Arial" w:cs="Arial"/>
          <w:sz w:val="24"/>
          <w:szCs w:val="24"/>
        </w:rPr>
        <w:t xml:space="preserve"> </w:t>
      </w:r>
    </w:p>
    <w:p w14:paraId="745E044D" w14:textId="0D621ABA" w:rsidR="00963E88" w:rsidRPr="00F21BF0" w:rsidRDefault="00963E88" w:rsidP="00963E88">
      <w:pPr>
        <w:pStyle w:val="Level1Number"/>
        <w:numPr>
          <w:ilvl w:val="0"/>
          <w:numId w:val="0"/>
        </w:numPr>
        <w:spacing w:after="0" w:line="360" w:lineRule="auto"/>
        <w:ind w:hanging="11"/>
        <w:rPr>
          <w:rFonts w:ascii="Arial" w:hAnsi="Arial" w:cs="Arial"/>
          <w:sz w:val="24"/>
          <w:szCs w:val="24"/>
        </w:rPr>
      </w:pPr>
      <w:r>
        <w:rPr>
          <w:rFonts w:ascii="Arial" w:hAnsi="Arial" w:cs="Arial"/>
          <w:sz w:val="24"/>
          <w:szCs w:val="24"/>
        </w:rPr>
        <w:t xml:space="preserve">PROVIDED THAT if the said Index (as relevant) shall cease to exist, there shall be substituted such other Index as shall be specified by the District Council </w:t>
      </w:r>
      <w:r w:rsidR="00D702D5">
        <w:rPr>
          <w:rFonts w:ascii="Arial" w:hAnsi="Arial" w:cs="Arial"/>
          <w:sz w:val="24"/>
          <w:szCs w:val="24"/>
        </w:rPr>
        <w:t>[</w:t>
      </w:r>
      <w:r>
        <w:rPr>
          <w:rFonts w:ascii="Arial" w:hAnsi="Arial" w:cs="Arial"/>
          <w:sz w:val="24"/>
          <w:szCs w:val="24"/>
        </w:rPr>
        <w:t>o</w:t>
      </w:r>
      <w:r w:rsidR="00D702D5">
        <w:rPr>
          <w:rFonts w:ascii="Arial" w:hAnsi="Arial" w:cs="Arial"/>
          <w:sz w:val="24"/>
          <w:szCs w:val="24"/>
        </w:rPr>
        <w:t>r</w:t>
      </w:r>
      <w:r>
        <w:rPr>
          <w:rFonts w:ascii="Arial" w:hAnsi="Arial" w:cs="Arial"/>
          <w:sz w:val="24"/>
          <w:szCs w:val="24"/>
        </w:rPr>
        <w:t xml:space="preserve"> the County Council (as appropriate)</w:t>
      </w:r>
      <w:r w:rsidR="00D702D5">
        <w:rPr>
          <w:rFonts w:ascii="Arial" w:hAnsi="Arial" w:cs="Arial"/>
          <w:sz w:val="24"/>
          <w:szCs w:val="24"/>
        </w:rPr>
        <w:t>]</w:t>
      </w:r>
      <w:r>
        <w:rPr>
          <w:rFonts w:ascii="Arial" w:hAnsi="Arial" w:cs="Arial"/>
          <w:sz w:val="24"/>
          <w:szCs w:val="24"/>
        </w:rPr>
        <w:t xml:space="preserve"> acting reasonably and PROVIDED FURTHER that if the application of this calculation produces a reduction in the sum in question, such sum shall remain unchanged</w:t>
      </w:r>
    </w:p>
    <w:p w14:paraId="17541E0A" w14:textId="77777777" w:rsidR="00911BAD" w:rsidRPr="00F21BF0" w:rsidRDefault="00911BAD" w:rsidP="00685FEE">
      <w:pPr>
        <w:pStyle w:val="Level1Number"/>
        <w:numPr>
          <w:ilvl w:val="0"/>
          <w:numId w:val="0"/>
        </w:numPr>
        <w:spacing w:after="0" w:line="360" w:lineRule="auto"/>
        <w:ind w:left="720" w:hanging="720"/>
        <w:rPr>
          <w:rFonts w:ascii="Arial" w:hAnsi="Arial" w:cs="Arial"/>
          <w:sz w:val="24"/>
          <w:szCs w:val="24"/>
        </w:rPr>
      </w:pPr>
    </w:p>
    <w:p w14:paraId="11112DCB" w14:textId="7151E6E4" w:rsidR="00911BAD" w:rsidRDefault="0041781D" w:rsidP="00685FEE">
      <w:pPr>
        <w:pStyle w:val="Level1Number"/>
        <w:numPr>
          <w:ilvl w:val="0"/>
          <w:numId w:val="0"/>
        </w:numPr>
        <w:spacing w:after="0" w:line="360" w:lineRule="auto"/>
        <w:rPr>
          <w:rFonts w:ascii="Arial" w:hAnsi="Arial" w:cs="Arial"/>
          <w:sz w:val="24"/>
          <w:szCs w:val="24"/>
          <w:lang w:val="en-US"/>
        </w:rPr>
      </w:pPr>
      <w:r w:rsidRPr="00F21BF0">
        <w:rPr>
          <w:rFonts w:ascii="Arial" w:hAnsi="Arial" w:cs="Arial"/>
          <w:b/>
          <w:sz w:val="24"/>
          <w:szCs w:val="24"/>
        </w:rPr>
        <w:t xml:space="preserve">Index Linked </w:t>
      </w:r>
      <w:r w:rsidRPr="00F21BF0">
        <w:rPr>
          <w:rFonts w:ascii="Arial" w:hAnsi="Arial" w:cs="Arial"/>
          <w:sz w:val="24"/>
          <w:szCs w:val="24"/>
          <w:lang w:val="en-US"/>
        </w:rPr>
        <w:t>means the payment of the sum specified together with any further amount due following application of the Indexation Formula to that sum</w:t>
      </w:r>
    </w:p>
    <w:p w14:paraId="6E13AA0B" w14:textId="6A9A5ACF" w:rsidR="00AD2851" w:rsidRDefault="00AD2851" w:rsidP="00685FEE">
      <w:pPr>
        <w:pStyle w:val="Level1Number"/>
        <w:numPr>
          <w:ilvl w:val="0"/>
          <w:numId w:val="0"/>
        </w:numPr>
        <w:spacing w:after="0" w:line="360" w:lineRule="auto"/>
        <w:rPr>
          <w:rFonts w:ascii="Arial" w:hAnsi="Arial" w:cs="Arial"/>
          <w:sz w:val="24"/>
          <w:szCs w:val="24"/>
          <w:lang w:val="en-US"/>
        </w:rPr>
      </w:pPr>
    </w:p>
    <w:p w14:paraId="3E9A9576" w14:textId="08608044" w:rsidR="00AD2851" w:rsidRPr="003979D2" w:rsidRDefault="00AD2851" w:rsidP="00685FEE">
      <w:pPr>
        <w:pStyle w:val="Level1Number"/>
        <w:numPr>
          <w:ilvl w:val="0"/>
          <w:numId w:val="0"/>
        </w:numPr>
        <w:spacing w:after="0" w:line="360" w:lineRule="auto"/>
        <w:rPr>
          <w:rFonts w:ascii="Arial" w:hAnsi="Arial" w:cs="Arial"/>
          <w:sz w:val="24"/>
          <w:szCs w:val="24"/>
        </w:rPr>
      </w:pPr>
      <w:r w:rsidRPr="003979D2">
        <w:rPr>
          <w:rFonts w:ascii="Arial" w:hAnsi="Arial" w:cs="Arial"/>
          <w:b/>
          <w:sz w:val="24"/>
          <w:szCs w:val="24"/>
          <w:lang w:val="en-US"/>
        </w:rPr>
        <w:t>Interest Rate</w:t>
      </w:r>
      <w:r>
        <w:rPr>
          <w:rFonts w:ascii="Arial" w:hAnsi="Arial" w:cs="Arial"/>
          <w:b/>
          <w:sz w:val="24"/>
          <w:szCs w:val="24"/>
          <w:lang w:val="en-US"/>
        </w:rPr>
        <w:t xml:space="preserve"> </w:t>
      </w:r>
      <w:r>
        <w:rPr>
          <w:rFonts w:ascii="Arial" w:hAnsi="Arial" w:cs="Arial"/>
          <w:sz w:val="24"/>
          <w:szCs w:val="24"/>
          <w:lang w:val="en-US"/>
        </w:rPr>
        <w:t xml:space="preserve">means the Law Society’s interest rate calculated on a </w:t>
      </w:r>
      <w:proofErr w:type="gramStart"/>
      <w:r>
        <w:rPr>
          <w:rFonts w:ascii="Arial" w:hAnsi="Arial" w:cs="Arial"/>
          <w:sz w:val="24"/>
          <w:szCs w:val="24"/>
          <w:lang w:val="en-US"/>
        </w:rPr>
        <w:t>day to day</w:t>
      </w:r>
      <w:proofErr w:type="gramEnd"/>
      <w:r>
        <w:rPr>
          <w:rFonts w:ascii="Arial" w:hAnsi="Arial" w:cs="Arial"/>
          <w:sz w:val="24"/>
          <w:szCs w:val="24"/>
          <w:lang w:val="en-US"/>
        </w:rPr>
        <w:t xml:space="preserve"> basis</w:t>
      </w:r>
    </w:p>
    <w:p w14:paraId="5B167526" w14:textId="77777777" w:rsidR="00911BAD" w:rsidRPr="00F21BF0" w:rsidRDefault="00911BAD" w:rsidP="00685FEE">
      <w:pPr>
        <w:pStyle w:val="Level1Number"/>
        <w:numPr>
          <w:ilvl w:val="0"/>
          <w:numId w:val="0"/>
        </w:numPr>
        <w:spacing w:after="0" w:line="360" w:lineRule="auto"/>
        <w:ind w:left="720" w:hanging="720"/>
        <w:rPr>
          <w:rFonts w:ascii="Arial" w:hAnsi="Arial" w:cs="Arial"/>
          <w:sz w:val="24"/>
          <w:szCs w:val="24"/>
        </w:rPr>
      </w:pPr>
    </w:p>
    <w:p w14:paraId="079919AF" w14:textId="77777777" w:rsidR="00911BAD" w:rsidRPr="00F21BF0" w:rsidRDefault="0041781D" w:rsidP="00685FEE">
      <w:pPr>
        <w:pStyle w:val="Level1Number"/>
        <w:numPr>
          <w:ilvl w:val="0"/>
          <w:numId w:val="0"/>
        </w:numPr>
        <w:spacing w:after="0" w:line="360" w:lineRule="auto"/>
        <w:ind w:left="720" w:hanging="720"/>
        <w:rPr>
          <w:rFonts w:ascii="Arial" w:hAnsi="Arial" w:cs="Arial"/>
          <w:sz w:val="24"/>
          <w:szCs w:val="24"/>
        </w:rPr>
      </w:pPr>
      <w:r w:rsidRPr="00F21BF0">
        <w:rPr>
          <w:rFonts w:ascii="Arial" w:hAnsi="Arial" w:cs="Arial"/>
          <w:b/>
          <w:sz w:val="24"/>
          <w:szCs w:val="24"/>
        </w:rPr>
        <w:t xml:space="preserve">Location Plan </w:t>
      </w:r>
      <w:r w:rsidRPr="00F21BF0">
        <w:rPr>
          <w:rFonts w:ascii="Arial" w:hAnsi="Arial" w:cs="Arial"/>
          <w:sz w:val="24"/>
          <w:szCs w:val="24"/>
        </w:rPr>
        <w:t xml:space="preserve">means the plan </w:t>
      </w:r>
      <w:r w:rsidR="00C67D4F" w:rsidRPr="00F21BF0">
        <w:rPr>
          <w:rFonts w:ascii="Arial" w:hAnsi="Arial" w:cs="Arial"/>
          <w:sz w:val="24"/>
          <w:szCs w:val="24"/>
        </w:rPr>
        <w:t>showing the Application L</w:t>
      </w:r>
      <w:r w:rsidR="00FB2E59" w:rsidRPr="00F21BF0">
        <w:rPr>
          <w:rFonts w:ascii="Arial" w:hAnsi="Arial" w:cs="Arial"/>
          <w:sz w:val="24"/>
          <w:szCs w:val="24"/>
        </w:rPr>
        <w:t xml:space="preserve">and, </w:t>
      </w:r>
      <w:r w:rsidRPr="00F21BF0">
        <w:rPr>
          <w:rFonts w:ascii="Arial" w:hAnsi="Arial" w:cs="Arial"/>
          <w:sz w:val="24"/>
          <w:szCs w:val="24"/>
        </w:rPr>
        <w:t>annexed to this Agreement</w:t>
      </w:r>
      <w:r w:rsidR="00C67D4F" w:rsidRPr="00F21BF0">
        <w:rPr>
          <w:rFonts w:ascii="Arial" w:hAnsi="Arial" w:cs="Arial"/>
          <w:sz w:val="24"/>
          <w:szCs w:val="24"/>
        </w:rPr>
        <w:t xml:space="preserve"> </w:t>
      </w:r>
    </w:p>
    <w:p w14:paraId="177B111D" w14:textId="77777777" w:rsidR="00187B79" w:rsidRPr="00F21BF0" w:rsidRDefault="00187B79" w:rsidP="00685FEE">
      <w:pPr>
        <w:pStyle w:val="Level1Number"/>
        <w:numPr>
          <w:ilvl w:val="0"/>
          <w:numId w:val="0"/>
        </w:numPr>
        <w:spacing w:after="0" w:line="360" w:lineRule="auto"/>
        <w:ind w:left="720" w:hanging="720"/>
        <w:rPr>
          <w:rFonts w:ascii="Arial" w:hAnsi="Arial" w:cs="Arial"/>
          <w:b/>
          <w:sz w:val="24"/>
          <w:szCs w:val="24"/>
        </w:rPr>
      </w:pPr>
    </w:p>
    <w:p w14:paraId="674C4466" w14:textId="77777777" w:rsidR="00187B79" w:rsidRPr="00F21BF0" w:rsidRDefault="00187B79" w:rsidP="00685FEE">
      <w:pPr>
        <w:pStyle w:val="Level1Number"/>
        <w:numPr>
          <w:ilvl w:val="0"/>
          <w:numId w:val="0"/>
        </w:numPr>
        <w:spacing w:after="0" w:line="360" w:lineRule="auto"/>
        <w:rPr>
          <w:rFonts w:ascii="Arial" w:hAnsi="Arial" w:cs="Arial"/>
          <w:sz w:val="24"/>
          <w:szCs w:val="24"/>
        </w:rPr>
      </w:pPr>
      <w:r w:rsidRPr="00F21BF0">
        <w:rPr>
          <w:rFonts w:ascii="Arial" w:hAnsi="Arial" w:cs="Arial"/>
          <w:b/>
          <w:sz w:val="24"/>
          <w:szCs w:val="24"/>
        </w:rPr>
        <w:t>Occupation</w:t>
      </w:r>
      <w:r w:rsidRPr="00F21BF0">
        <w:rPr>
          <w:rFonts w:ascii="Arial" w:hAnsi="Arial" w:cs="Arial"/>
          <w:sz w:val="24"/>
          <w:szCs w:val="24"/>
        </w:rPr>
        <w:t xml:space="preserve"> means the occupation of a Dwelling or part of a Dwelling for residential purposes (which for the avoidance of doubt shall exclude occupation for the purposes of construction, fitting out, decoration, marketing and site security operations) and “Occupant”, “Occupy”, “Occupier” and “Occupied” shall be construed accordingly</w:t>
      </w:r>
    </w:p>
    <w:p w14:paraId="73E8E61A" w14:textId="77777777" w:rsidR="00911BAD" w:rsidRPr="00F21BF0" w:rsidRDefault="00911BAD" w:rsidP="00685FEE">
      <w:pPr>
        <w:pStyle w:val="Level1Number"/>
        <w:numPr>
          <w:ilvl w:val="0"/>
          <w:numId w:val="0"/>
        </w:numPr>
        <w:spacing w:after="0" w:line="360" w:lineRule="auto"/>
        <w:ind w:left="720" w:hanging="720"/>
        <w:rPr>
          <w:rFonts w:ascii="Arial" w:hAnsi="Arial" w:cs="Arial"/>
          <w:sz w:val="24"/>
          <w:szCs w:val="24"/>
        </w:rPr>
      </w:pPr>
    </w:p>
    <w:p w14:paraId="48D0669C" w14:textId="77777777" w:rsidR="00911BAD" w:rsidRPr="00F21BF0" w:rsidRDefault="0041781D" w:rsidP="00685FEE">
      <w:pPr>
        <w:pStyle w:val="Level1Number"/>
        <w:numPr>
          <w:ilvl w:val="0"/>
          <w:numId w:val="0"/>
        </w:numPr>
        <w:spacing w:after="0" w:line="360" w:lineRule="auto"/>
        <w:rPr>
          <w:rFonts w:ascii="Arial" w:hAnsi="Arial" w:cs="Arial"/>
          <w:sz w:val="24"/>
          <w:szCs w:val="24"/>
          <w:lang w:val="en-US"/>
        </w:rPr>
      </w:pPr>
      <w:r w:rsidRPr="00F21BF0">
        <w:rPr>
          <w:rFonts w:ascii="Arial" w:hAnsi="Arial" w:cs="Arial"/>
          <w:b/>
          <w:sz w:val="24"/>
          <w:szCs w:val="24"/>
        </w:rPr>
        <w:t>Planning Permission</w:t>
      </w:r>
      <w:r w:rsidRPr="00F21BF0">
        <w:rPr>
          <w:rFonts w:ascii="Arial" w:hAnsi="Arial" w:cs="Arial"/>
          <w:sz w:val="24"/>
          <w:szCs w:val="24"/>
          <w:lang w:val="en-US"/>
        </w:rPr>
        <w:t xml:space="preserve"> means the </w:t>
      </w:r>
      <w:r w:rsidR="00D17E9D" w:rsidRPr="00F21BF0">
        <w:rPr>
          <w:rFonts w:ascii="Arial" w:hAnsi="Arial" w:cs="Arial"/>
          <w:sz w:val="24"/>
          <w:szCs w:val="24"/>
          <w:lang w:val="en-US"/>
        </w:rPr>
        <w:t xml:space="preserve">planning permission </w:t>
      </w:r>
      <w:r w:rsidRPr="00F21BF0">
        <w:rPr>
          <w:rFonts w:ascii="Arial" w:hAnsi="Arial" w:cs="Arial"/>
          <w:sz w:val="24"/>
          <w:szCs w:val="24"/>
          <w:lang w:val="en-US"/>
        </w:rPr>
        <w:t>issued pursuant to the Application</w:t>
      </w:r>
    </w:p>
    <w:p w14:paraId="7DFD4F8D" w14:textId="77777777" w:rsidR="005B2CBD" w:rsidRPr="00F21BF0" w:rsidRDefault="005B2CBD" w:rsidP="00685FEE">
      <w:pPr>
        <w:pStyle w:val="Level1Number"/>
        <w:numPr>
          <w:ilvl w:val="0"/>
          <w:numId w:val="0"/>
        </w:numPr>
        <w:spacing w:after="0" w:line="360" w:lineRule="auto"/>
        <w:rPr>
          <w:rFonts w:ascii="Arial" w:hAnsi="Arial" w:cs="Arial"/>
          <w:sz w:val="24"/>
          <w:szCs w:val="24"/>
          <w:lang w:val="en-US"/>
        </w:rPr>
      </w:pPr>
    </w:p>
    <w:p w14:paraId="79E1CF1A" w14:textId="77777777" w:rsidR="005B2CBD" w:rsidRPr="00F21BF0" w:rsidRDefault="005B2CBD" w:rsidP="00685FEE">
      <w:pPr>
        <w:pStyle w:val="Level1Number"/>
        <w:numPr>
          <w:ilvl w:val="0"/>
          <w:numId w:val="0"/>
        </w:numPr>
        <w:spacing w:after="0" w:line="360" w:lineRule="auto"/>
        <w:rPr>
          <w:rFonts w:ascii="Arial" w:hAnsi="Arial" w:cs="Arial"/>
          <w:sz w:val="24"/>
          <w:szCs w:val="24"/>
        </w:rPr>
      </w:pPr>
      <w:r w:rsidRPr="00F21BF0">
        <w:rPr>
          <w:rFonts w:ascii="Arial" w:hAnsi="Arial" w:cs="Arial"/>
          <w:b/>
          <w:sz w:val="24"/>
          <w:szCs w:val="24"/>
          <w:lang w:val="en-US"/>
        </w:rPr>
        <w:t>Proper Officer</w:t>
      </w:r>
      <w:r w:rsidRPr="00F21BF0">
        <w:rPr>
          <w:rFonts w:ascii="Arial" w:hAnsi="Arial" w:cs="Arial"/>
          <w:sz w:val="24"/>
          <w:szCs w:val="24"/>
          <w:lang w:val="en-US"/>
        </w:rPr>
        <w:t xml:space="preserve"> means the District Council’s </w:t>
      </w:r>
      <w:r w:rsidRPr="00F21BF0">
        <w:rPr>
          <w:rFonts w:ascii="Arial" w:hAnsi="Arial" w:cs="Arial"/>
          <w:b/>
          <w:color w:val="2E74B5"/>
          <w:sz w:val="24"/>
          <w:szCs w:val="24"/>
          <w:lang w:val="en-US"/>
        </w:rPr>
        <w:t>[and the County Council’s]</w:t>
      </w:r>
      <w:r w:rsidRPr="00F21BF0">
        <w:rPr>
          <w:rFonts w:ascii="Arial" w:hAnsi="Arial" w:cs="Arial"/>
          <w:sz w:val="24"/>
          <w:szCs w:val="24"/>
          <w:lang w:val="en-US"/>
        </w:rPr>
        <w:t xml:space="preserve"> officer who may be nominated from time to time by the District Council </w:t>
      </w:r>
      <w:r w:rsidRPr="00F21BF0">
        <w:rPr>
          <w:rFonts w:ascii="Arial" w:hAnsi="Arial" w:cs="Arial"/>
          <w:b/>
          <w:color w:val="2E74B5"/>
          <w:sz w:val="24"/>
          <w:szCs w:val="24"/>
          <w:lang w:val="en-US"/>
        </w:rPr>
        <w:t>[and the County Council]</w:t>
      </w:r>
      <w:r w:rsidRPr="00F21BF0">
        <w:rPr>
          <w:rFonts w:ascii="Arial" w:hAnsi="Arial" w:cs="Arial"/>
          <w:sz w:val="24"/>
          <w:szCs w:val="24"/>
          <w:lang w:val="en-US"/>
        </w:rPr>
        <w:t xml:space="preserve"> to perform the functions required by this agreement</w:t>
      </w:r>
    </w:p>
    <w:p w14:paraId="66D31473" w14:textId="52F08A91" w:rsidR="00911BAD" w:rsidRDefault="00911BAD" w:rsidP="00685FEE">
      <w:pPr>
        <w:pStyle w:val="Level1Number"/>
        <w:numPr>
          <w:ilvl w:val="0"/>
          <w:numId w:val="0"/>
        </w:numPr>
        <w:spacing w:after="0" w:line="360" w:lineRule="auto"/>
        <w:ind w:left="720" w:hanging="720"/>
        <w:rPr>
          <w:rFonts w:ascii="Arial" w:hAnsi="Arial" w:cs="Arial"/>
          <w:sz w:val="24"/>
          <w:szCs w:val="24"/>
        </w:rPr>
      </w:pPr>
    </w:p>
    <w:p w14:paraId="3C45E34F" w14:textId="77777777" w:rsidR="00D702D5" w:rsidRDefault="00D702D5" w:rsidP="00685FEE">
      <w:pPr>
        <w:pStyle w:val="Level1Number"/>
        <w:numPr>
          <w:ilvl w:val="0"/>
          <w:numId w:val="0"/>
        </w:numPr>
        <w:spacing w:after="0" w:line="360" w:lineRule="auto"/>
        <w:ind w:left="720" w:hanging="720"/>
        <w:rPr>
          <w:rFonts w:ascii="Arial" w:hAnsi="Arial" w:cs="Arial"/>
          <w:sz w:val="24"/>
          <w:szCs w:val="24"/>
        </w:rPr>
      </w:pPr>
      <w:r>
        <w:rPr>
          <w:rFonts w:ascii="Arial" w:hAnsi="Arial" w:cs="Arial"/>
          <w:b/>
          <w:bCs/>
          <w:sz w:val="24"/>
          <w:szCs w:val="24"/>
        </w:rPr>
        <w:t xml:space="preserve">Relevant Index </w:t>
      </w:r>
      <w:r>
        <w:rPr>
          <w:rFonts w:ascii="Arial" w:hAnsi="Arial" w:cs="Arial"/>
          <w:sz w:val="24"/>
          <w:szCs w:val="24"/>
        </w:rPr>
        <w:t>means:</w:t>
      </w:r>
    </w:p>
    <w:p w14:paraId="004DB468" w14:textId="02F4CE30" w:rsidR="00D702D5" w:rsidRDefault="00CA3D4A" w:rsidP="00B67CAA">
      <w:pPr>
        <w:pStyle w:val="Level1Number"/>
        <w:numPr>
          <w:ilvl w:val="0"/>
          <w:numId w:val="37"/>
        </w:numPr>
        <w:spacing w:after="0" w:line="360" w:lineRule="auto"/>
        <w:ind w:left="284" w:hanging="284"/>
        <w:rPr>
          <w:rFonts w:ascii="Arial" w:hAnsi="Arial" w:cs="Arial"/>
          <w:sz w:val="24"/>
          <w:szCs w:val="24"/>
        </w:rPr>
      </w:pPr>
      <w:r>
        <w:rPr>
          <w:rFonts w:ascii="Arial" w:hAnsi="Arial" w:cs="Arial"/>
          <w:sz w:val="24"/>
          <w:szCs w:val="24"/>
        </w:rPr>
        <w:t xml:space="preserve">save for the calculation of B in the Indexation Formula, </w:t>
      </w:r>
      <w:r w:rsidR="00D702D5">
        <w:rPr>
          <w:rFonts w:ascii="Arial" w:hAnsi="Arial" w:cs="Arial"/>
          <w:sz w:val="24"/>
          <w:szCs w:val="24"/>
        </w:rPr>
        <w:t>the BCIS Index last published before the date of this Deed [for the District Contributions]</w:t>
      </w:r>
    </w:p>
    <w:p w14:paraId="34A12A87" w14:textId="1B59EEF9" w:rsidR="00D702D5" w:rsidRDefault="00CA3D4A" w:rsidP="00B67CAA">
      <w:pPr>
        <w:pStyle w:val="Level1Number"/>
        <w:numPr>
          <w:ilvl w:val="0"/>
          <w:numId w:val="37"/>
        </w:numPr>
        <w:spacing w:after="0" w:line="360" w:lineRule="auto"/>
        <w:ind w:left="284" w:hanging="284"/>
        <w:rPr>
          <w:rFonts w:ascii="Arial" w:hAnsi="Arial" w:cs="Arial"/>
          <w:sz w:val="24"/>
          <w:szCs w:val="24"/>
        </w:rPr>
      </w:pPr>
      <w:r>
        <w:rPr>
          <w:rFonts w:ascii="Arial" w:hAnsi="Arial" w:cs="Arial"/>
          <w:sz w:val="24"/>
          <w:szCs w:val="24"/>
        </w:rPr>
        <w:t xml:space="preserve">the value of the Relevant Index </w:t>
      </w:r>
      <w:r w:rsidR="00D702D5">
        <w:rPr>
          <w:rFonts w:ascii="Arial" w:hAnsi="Arial" w:cs="Arial"/>
          <w:sz w:val="24"/>
          <w:szCs w:val="24"/>
        </w:rPr>
        <w:t>[the BCIS Index (with the value from June 2020) for the Education Contributions and</w:t>
      </w:r>
    </w:p>
    <w:p w14:paraId="345814BF" w14:textId="06B19DCA" w:rsidR="00D702D5" w:rsidRDefault="00D702D5" w:rsidP="00B67CAA">
      <w:pPr>
        <w:pStyle w:val="Level1Number"/>
        <w:numPr>
          <w:ilvl w:val="0"/>
          <w:numId w:val="37"/>
        </w:numPr>
        <w:spacing w:after="0" w:line="360" w:lineRule="auto"/>
        <w:ind w:left="284" w:hanging="284"/>
        <w:rPr>
          <w:rFonts w:ascii="Arial" w:hAnsi="Arial" w:cs="Arial"/>
          <w:sz w:val="24"/>
          <w:szCs w:val="24"/>
        </w:rPr>
      </w:pPr>
      <w:r>
        <w:rPr>
          <w:rFonts w:ascii="Arial" w:hAnsi="Arial" w:cs="Arial"/>
          <w:sz w:val="24"/>
          <w:szCs w:val="24"/>
        </w:rPr>
        <w:t>the RPI Index for the Highways Contributions]</w:t>
      </w:r>
    </w:p>
    <w:p w14:paraId="638E6F9D" w14:textId="77777777" w:rsidR="00D702D5" w:rsidRDefault="00D702D5" w:rsidP="00D702D5">
      <w:pPr>
        <w:pStyle w:val="Level1Number"/>
        <w:numPr>
          <w:ilvl w:val="0"/>
          <w:numId w:val="0"/>
        </w:numPr>
        <w:spacing w:after="0" w:line="360" w:lineRule="auto"/>
        <w:ind w:left="720" w:hanging="720"/>
        <w:rPr>
          <w:rFonts w:ascii="Arial" w:hAnsi="Arial" w:cs="Arial"/>
          <w:sz w:val="24"/>
          <w:szCs w:val="24"/>
        </w:rPr>
      </w:pPr>
    </w:p>
    <w:p w14:paraId="234479BC" w14:textId="56219571" w:rsidR="00D702D5" w:rsidRPr="00D702D5" w:rsidRDefault="00D702D5">
      <w:pPr>
        <w:pStyle w:val="Level1Number"/>
        <w:numPr>
          <w:ilvl w:val="0"/>
          <w:numId w:val="0"/>
        </w:numPr>
        <w:spacing w:after="0" w:line="360" w:lineRule="auto"/>
        <w:rPr>
          <w:rFonts w:ascii="Arial" w:hAnsi="Arial" w:cs="Arial"/>
          <w:sz w:val="24"/>
          <w:szCs w:val="24"/>
        </w:rPr>
      </w:pPr>
      <w:r>
        <w:rPr>
          <w:rFonts w:ascii="Arial" w:hAnsi="Arial" w:cs="Arial"/>
          <w:b/>
          <w:bCs/>
          <w:sz w:val="24"/>
          <w:szCs w:val="24"/>
        </w:rPr>
        <w:t>[</w:t>
      </w:r>
      <w:r w:rsidRPr="00D702D5">
        <w:rPr>
          <w:rFonts w:ascii="Arial" w:hAnsi="Arial" w:cs="Arial"/>
          <w:b/>
          <w:bCs/>
          <w:sz w:val="24"/>
          <w:szCs w:val="24"/>
        </w:rPr>
        <w:t xml:space="preserve">RPI Index </w:t>
      </w:r>
      <w:r>
        <w:rPr>
          <w:rFonts w:ascii="Arial" w:hAnsi="Arial" w:cs="Arial"/>
          <w:sz w:val="24"/>
          <w:szCs w:val="24"/>
        </w:rPr>
        <w:t xml:space="preserve">means the </w:t>
      </w:r>
      <w:proofErr w:type="gramStart"/>
      <w:r>
        <w:rPr>
          <w:rFonts w:ascii="Arial" w:hAnsi="Arial" w:cs="Arial"/>
          <w:sz w:val="24"/>
          <w:szCs w:val="24"/>
        </w:rPr>
        <w:t>All Item</w:t>
      </w:r>
      <w:proofErr w:type="gramEnd"/>
      <w:r>
        <w:rPr>
          <w:rFonts w:ascii="Arial" w:hAnsi="Arial" w:cs="Arial"/>
          <w:sz w:val="24"/>
          <w:szCs w:val="24"/>
        </w:rPr>
        <w:t xml:space="preserve"> Index of Retail Prices issued by the Office for National Statistics or any successor organisation]</w:t>
      </w:r>
    </w:p>
    <w:p w14:paraId="18AB5BCF" w14:textId="77777777" w:rsidR="00CC2C59" w:rsidRPr="00CC2C59" w:rsidRDefault="00CC2C59" w:rsidP="00685FEE">
      <w:pPr>
        <w:pStyle w:val="Level1Number"/>
        <w:numPr>
          <w:ilvl w:val="0"/>
          <w:numId w:val="0"/>
        </w:numPr>
        <w:spacing w:after="0" w:line="360" w:lineRule="auto"/>
        <w:ind w:left="720" w:hanging="720"/>
        <w:rPr>
          <w:rFonts w:ascii="Arial" w:hAnsi="Arial" w:cs="Arial"/>
          <w:sz w:val="24"/>
          <w:szCs w:val="24"/>
        </w:rPr>
      </w:pPr>
    </w:p>
    <w:p w14:paraId="4AC4714B" w14:textId="77777777" w:rsidR="00911BAD" w:rsidRPr="00F21BF0" w:rsidRDefault="0041781D" w:rsidP="00685FEE">
      <w:pPr>
        <w:pStyle w:val="Level1Number"/>
        <w:numPr>
          <w:ilvl w:val="0"/>
          <w:numId w:val="0"/>
        </w:numPr>
        <w:spacing w:after="0" w:line="360" w:lineRule="auto"/>
        <w:ind w:hanging="11"/>
        <w:rPr>
          <w:rFonts w:ascii="Arial" w:hAnsi="Arial" w:cs="Arial"/>
          <w:b/>
          <w:sz w:val="24"/>
          <w:szCs w:val="24"/>
        </w:rPr>
      </w:pPr>
      <w:r w:rsidRPr="00F21BF0">
        <w:rPr>
          <w:rFonts w:ascii="Arial" w:hAnsi="Arial" w:cs="Arial"/>
          <w:b/>
          <w:sz w:val="24"/>
          <w:szCs w:val="24"/>
        </w:rPr>
        <w:t>Section 73 Permission</w:t>
      </w:r>
      <w:r w:rsidRPr="00F21BF0">
        <w:rPr>
          <w:rFonts w:ascii="Arial" w:hAnsi="Arial" w:cs="Arial"/>
          <w:sz w:val="24"/>
          <w:szCs w:val="24"/>
          <w:lang w:val="en-US"/>
        </w:rPr>
        <w:t xml:space="preserve"> means </w:t>
      </w:r>
      <w:r w:rsidR="00D17E9D" w:rsidRPr="00F21BF0">
        <w:rPr>
          <w:rFonts w:ascii="Arial" w:hAnsi="Arial" w:cs="Arial"/>
          <w:sz w:val="24"/>
          <w:szCs w:val="24"/>
          <w:lang w:val="en-US"/>
        </w:rPr>
        <w:t xml:space="preserve">planning permission </w:t>
      </w:r>
      <w:r w:rsidRPr="00F21BF0">
        <w:rPr>
          <w:rFonts w:ascii="Arial" w:hAnsi="Arial" w:cs="Arial"/>
          <w:sz w:val="24"/>
          <w:szCs w:val="24"/>
          <w:lang w:val="en-US"/>
        </w:rPr>
        <w:t>issued following any new planning application made in respect of the Development pursuant to section 73 of the 1990 Act</w:t>
      </w:r>
    </w:p>
    <w:p w14:paraId="6D3B2B33" w14:textId="77777777" w:rsidR="00911BAD" w:rsidRPr="00F21BF0" w:rsidRDefault="00911BAD" w:rsidP="00685FEE">
      <w:pPr>
        <w:pStyle w:val="Level1Number"/>
        <w:numPr>
          <w:ilvl w:val="0"/>
          <w:numId w:val="0"/>
        </w:numPr>
        <w:spacing w:line="360" w:lineRule="auto"/>
        <w:ind w:left="720" w:hanging="720"/>
        <w:rPr>
          <w:rFonts w:ascii="Arial" w:hAnsi="Arial" w:cs="Arial"/>
          <w:sz w:val="24"/>
          <w:szCs w:val="24"/>
        </w:rPr>
      </w:pPr>
    </w:p>
    <w:p w14:paraId="11F54562" w14:textId="77777777" w:rsidR="00911BAD" w:rsidRPr="00F21BF0" w:rsidRDefault="0041781D" w:rsidP="00D71AEF">
      <w:pPr>
        <w:pStyle w:val="Level1Heading"/>
      </w:pPr>
      <w:r w:rsidRPr="00F21BF0">
        <w:t>Construction of this Deed</w:t>
      </w:r>
    </w:p>
    <w:p w14:paraId="09736BD7" w14:textId="77777777" w:rsidR="00711293" w:rsidRPr="00C54407" w:rsidRDefault="0041781D" w:rsidP="0004695A">
      <w:pPr>
        <w:pStyle w:val="Level2Number"/>
      </w:pPr>
      <w:r w:rsidRPr="00C54407">
        <w:t>Where in this Deed reference is made to any clause, paragraph or schedule or recital such reference (unless the context otherwise requires) is a reference to a clause, paragraph or schedule or recital in this Deed.</w:t>
      </w:r>
    </w:p>
    <w:p w14:paraId="2BFCC32A" w14:textId="77777777" w:rsidR="0041781D" w:rsidRPr="00C54407" w:rsidRDefault="0041781D" w:rsidP="0004695A">
      <w:pPr>
        <w:pStyle w:val="Level2Number"/>
      </w:pPr>
      <w:r w:rsidRPr="00C54407">
        <w:t>Words importing the singular meaning where the context so admits include the plural meaning and vice versa.</w:t>
      </w:r>
    </w:p>
    <w:p w14:paraId="1AD7F49B" w14:textId="77777777" w:rsidR="0041781D" w:rsidRPr="00C54407" w:rsidRDefault="0041781D" w:rsidP="0004695A">
      <w:pPr>
        <w:pStyle w:val="Level2Number"/>
      </w:pPr>
      <w:r w:rsidRPr="00C54407">
        <w:t>Words of the masculine gender include the feminine and neuter genders and words denoting actual persons include companies, corporations and firms and all such words shall be construed interchangeably in that manner.</w:t>
      </w:r>
    </w:p>
    <w:p w14:paraId="69CFA9AF" w14:textId="77777777" w:rsidR="0041781D" w:rsidRPr="00C54407" w:rsidRDefault="0041781D" w:rsidP="0004695A">
      <w:pPr>
        <w:pStyle w:val="Level2Number"/>
      </w:pPr>
      <w:r w:rsidRPr="00C54407">
        <w:t>Wherever there is more than one person named as a party and where more than one party undertakes an obligation all their obligations can be enforced against all of them jointly and severally unless there is an express provision otherwise.</w:t>
      </w:r>
    </w:p>
    <w:p w14:paraId="18AAA178" w14:textId="20D03F51" w:rsidR="00A37F77" w:rsidRPr="00C54407" w:rsidRDefault="0041781D" w:rsidP="0004695A">
      <w:pPr>
        <w:pStyle w:val="Level2Number"/>
      </w:pPr>
      <w:r w:rsidRPr="00C54407">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p>
    <w:p w14:paraId="44245BD0" w14:textId="77777777" w:rsidR="0041781D" w:rsidRPr="00C54407" w:rsidRDefault="0041781D" w:rsidP="0004695A">
      <w:pPr>
        <w:pStyle w:val="Level2Number"/>
      </w:pPr>
      <w:r w:rsidRPr="00C54407">
        <w:t xml:space="preserve">References to any party to this Deed shall include the successors in title to that party and to any person deriving title through or under that party and: </w:t>
      </w:r>
    </w:p>
    <w:p w14:paraId="41E30D35" w14:textId="77777777" w:rsidR="0041781D" w:rsidRPr="00F21BF0" w:rsidRDefault="0041781D" w:rsidP="00A37F77">
      <w:pPr>
        <w:pStyle w:val="Level1Number"/>
        <w:numPr>
          <w:ilvl w:val="0"/>
          <w:numId w:val="0"/>
        </w:numPr>
        <w:spacing w:line="360" w:lineRule="auto"/>
        <w:ind w:left="1134" w:hanging="425"/>
        <w:jc w:val="both"/>
        <w:rPr>
          <w:rFonts w:ascii="Arial" w:hAnsi="Arial" w:cs="Arial"/>
          <w:sz w:val="24"/>
          <w:szCs w:val="24"/>
        </w:rPr>
      </w:pPr>
      <w:r w:rsidRPr="00F21BF0">
        <w:rPr>
          <w:rFonts w:ascii="Arial" w:hAnsi="Arial" w:cs="Arial"/>
          <w:sz w:val="24"/>
          <w:szCs w:val="24"/>
        </w:rPr>
        <w:t>(a)</w:t>
      </w:r>
      <w:r w:rsidRPr="00F21BF0">
        <w:rPr>
          <w:rFonts w:ascii="Arial" w:hAnsi="Arial" w:cs="Arial"/>
          <w:sz w:val="24"/>
          <w:szCs w:val="24"/>
        </w:rPr>
        <w:tab/>
        <w:t>in the case of the Owner this includes successors in title in respect of their interests in each and every part of the Application Land; and</w:t>
      </w:r>
    </w:p>
    <w:p w14:paraId="3E7E9181" w14:textId="77777777" w:rsidR="0041781D" w:rsidRPr="00F21BF0" w:rsidRDefault="0041781D" w:rsidP="00A37F77">
      <w:pPr>
        <w:pStyle w:val="Level1Number"/>
        <w:numPr>
          <w:ilvl w:val="0"/>
          <w:numId w:val="0"/>
        </w:numPr>
        <w:spacing w:line="360" w:lineRule="auto"/>
        <w:ind w:left="1134" w:hanging="425"/>
        <w:jc w:val="both"/>
        <w:rPr>
          <w:rFonts w:ascii="Arial" w:hAnsi="Arial" w:cs="Arial"/>
          <w:sz w:val="24"/>
          <w:szCs w:val="24"/>
        </w:rPr>
      </w:pPr>
      <w:r w:rsidRPr="00F21BF0">
        <w:rPr>
          <w:rFonts w:ascii="Arial" w:hAnsi="Arial" w:cs="Arial"/>
          <w:sz w:val="24"/>
          <w:szCs w:val="24"/>
        </w:rPr>
        <w:t>(b)</w:t>
      </w:r>
      <w:r w:rsidRPr="00F21BF0">
        <w:rPr>
          <w:rFonts w:ascii="Arial" w:hAnsi="Arial" w:cs="Arial"/>
          <w:sz w:val="24"/>
          <w:szCs w:val="24"/>
        </w:rPr>
        <w:tab/>
        <w:t>in the case of the District Council</w:t>
      </w:r>
      <w:r w:rsidRPr="00F21BF0">
        <w:rPr>
          <w:rFonts w:ascii="Arial" w:hAnsi="Arial" w:cs="Arial"/>
          <w:b/>
          <w:color w:val="2E74B5"/>
          <w:sz w:val="24"/>
          <w:szCs w:val="24"/>
        </w:rPr>
        <w:t xml:space="preserve"> and/or the County Council</w:t>
      </w:r>
      <w:r w:rsidRPr="00F21BF0">
        <w:rPr>
          <w:rFonts w:ascii="Arial" w:hAnsi="Arial" w:cs="Arial"/>
          <w:sz w:val="24"/>
          <w:szCs w:val="24"/>
        </w:rPr>
        <w:t xml:space="preserve"> the successor to </w:t>
      </w:r>
      <w:r w:rsidRPr="00F21BF0">
        <w:rPr>
          <w:rFonts w:ascii="Arial" w:hAnsi="Arial" w:cs="Arial"/>
          <w:b/>
          <w:color w:val="2E74B5"/>
          <w:sz w:val="24"/>
          <w:szCs w:val="24"/>
        </w:rPr>
        <w:t>its/their respective</w:t>
      </w:r>
      <w:r w:rsidRPr="00F21BF0">
        <w:rPr>
          <w:rFonts w:ascii="Arial" w:hAnsi="Arial" w:cs="Arial"/>
          <w:sz w:val="24"/>
          <w:szCs w:val="24"/>
        </w:rPr>
        <w:t xml:space="preserve"> statutory functions.</w:t>
      </w:r>
    </w:p>
    <w:p w14:paraId="20008F32" w14:textId="4F8F93DD" w:rsidR="00A37F77" w:rsidRPr="00C54407" w:rsidRDefault="0041781D" w:rsidP="0004695A">
      <w:pPr>
        <w:pStyle w:val="Level2Number"/>
        <w:rPr>
          <w:rStyle w:val="Strong"/>
          <w:b w:val="0"/>
          <w:sz w:val="28"/>
          <w:szCs w:val="24"/>
        </w:rPr>
      </w:pPr>
      <w:r w:rsidRPr="00C54407">
        <w:t xml:space="preserve">Any covenant in this Deed whereby a party is not to do any </w:t>
      </w:r>
      <w:proofErr w:type="gramStart"/>
      <w:r w:rsidRPr="00C54407">
        <w:t>act</w:t>
      </w:r>
      <w:proofErr w:type="gramEnd"/>
      <w:r w:rsidRPr="00C54407">
        <w:t xml:space="preserve"> or thing shall be deemed to include an obligation not to permit or suffer such act or thing to be done.</w:t>
      </w:r>
      <w:r w:rsidRPr="00C54407">
        <w:rPr>
          <w:rStyle w:val="Strong"/>
          <w:sz w:val="28"/>
          <w:szCs w:val="24"/>
        </w:rPr>
        <w:t xml:space="preserve"> </w:t>
      </w:r>
    </w:p>
    <w:p w14:paraId="6FD40625" w14:textId="77777777" w:rsidR="00BB0656" w:rsidRPr="00C54407" w:rsidRDefault="0041781D" w:rsidP="0004695A">
      <w:pPr>
        <w:pStyle w:val="Level2Number"/>
      </w:pPr>
      <w:bookmarkStart w:id="8" w:name="_12a6ed92-d27d-4d20-bb4e-dbf6c2125f1e"/>
      <w:bookmarkEnd w:id="8"/>
      <w:r w:rsidRPr="00C54407">
        <w:lastRenderedPageBreak/>
        <w:t xml:space="preserve">The clause headings contained in this Deed are indicative of the meaning and intent of the clauses to which they respectively refer and are intended to assist in the interpretation of this Deed and may be </w:t>
      </w:r>
      <w:proofErr w:type="gramStart"/>
      <w:r w:rsidRPr="00C54407">
        <w:t>taken into account</w:t>
      </w:r>
      <w:proofErr w:type="gramEnd"/>
      <w:r w:rsidRPr="00C54407">
        <w:t xml:space="preserve"> accordingly.</w:t>
      </w:r>
    </w:p>
    <w:p w14:paraId="33FCA45D" w14:textId="77777777" w:rsidR="00BB0656" w:rsidRPr="00C54407" w:rsidRDefault="0041781D" w:rsidP="00D71AEF">
      <w:pPr>
        <w:pStyle w:val="Level1Heading"/>
      </w:pPr>
      <w:bookmarkStart w:id="9" w:name="_1ddeca9b-8fbc-4b2d-895b-e82745df5b8c"/>
      <w:bookmarkEnd w:id="9"/>
      <w:r w:rsidRPr="00C54407">
        <w:t>Legal Basis</w:t>
      </w:r>
    </w:p>
    <w:p w14:paraId="7A344F94" w14:textId="5B9667C9" w:rsidR="003A43AC" w:rsidRPr="00C54407" w:rsidRDefault="00F73429" w:rsidP="0004695A">
      <w:pPr>
        <w:pStyle w:val="Level2Number"/>
      </w:pPr>
      <w:bookmarkStart w:id="10" w:name="_Toc256000002"/>
      <w:r w:rsidRPr="00C54407">
        <w:t xml:space="preserve">This Deed is made pursuant to Section 106 of the 1990 Act and, save as this Deed may be modified or discharged pursuant to Section 106A of the 1990 Act, all other enabling powers </w:t>
      </w:r>
    </w:p>
    <w:p w14:paraId="21518759" w14:textId="77777777" w:rsidR="00F73429" w:rsidRPr="00C54407" w:rsidRDefault="00F73429" w:rsidP="0004695A">
      <w:pPr>
        <w:pStyle w:val="Level2Number"/>
      </w:pPr>
      <w:r w:rsidRPr="00C54407">
        <w:t>The covenants, restrictions and requirements imposed upon the Owner under this Deed are planning obligations pursuant to Section 106 of the Act which are enforceable by the District Council</w:t>
      </w:r>
      <w:r w:rsidRPr="00C54407">
        <w:rPr>
          <w:b/>
          <w:color w:val="2E74B5"/>
        </w:rPr>
        <w:t xml:space="preserve"> and/or the County Council</w:t>
      </w:r>
      <w:r w:rsidRPr="00C54407">
        <w:rPr>
          <w:color w:val="2E74B5"/>
        </w:rPr>
        <w:t xml:space="preserve"> </w:t>
      </w:r>
      <w:r w:rsidRPr="00C54407">
        <w:t xml:space="preserve">as local planning authority against the </w:t>
      </w:r>
      <w:r w:rsidR="00C06A70" w:rsidRPr="00C54407">
        <w:t>Owner</w:t>
      </w:r>
      <w:r w:rsidRPr="00C54407">
        <w:t xml:space="preserve"> and their respective successors in title, and bind the respective freehold interests of the </w:t>
      </w:r>
      <w:r w:rsidR="00C06A70" w:rsidRPr="00C54407">
        <w:t>Owner</w:t>
      </w:r>
      <w:r w:rsidRPr="00C54407">
        <w:rPr>
          <w:color w:val="2E74B5"/>
        </w:rPr>
        <w:t xml:space="preserve"> </w:t>
      </w:r>
      <w:r w:rsidRPr="00C54407">
        <w:t>in the Application Land.</w:t>
      </w:r>
    </w:p>
    <w:p w14:paraId="4FC23447" w14:textId="77777777" w:rsidR="00BB0656" w:rsidRPr="00F21BF0" w:rsidRDefault="00F73429" w:rsidP="00D71AEF">
      <w:pPr>
        <w:pStyle w:val="Level1Heading"/>
      </w:pPr>
      <w:bookmarkStart w:id="11" w:name="_298d7804-64d4-4e33-b1ad-59a2aad3b84c"/>
      <w:bookmarkEnd w:id="10"/>
      <w:bookmarkEnd w:id="11"/>
      <w:r w:rsidRPr="00F21BF0">
        <w:t>Conditionality</w:t>
      </w:r>
    </w:p>
    <w:p w14:paraId="685C648D" w14:textId="77777777" w:rsidR="00F73429" w:rsidRPr="00F21BF0" w:rsidRDefault="00F73429" w:rsidP="00685FEE">
      <w:pPr>
        <w:pStyle w:val="Level1Number"/>
        <w:numPr>
          <w:ilvl w:val="0"/>
          <w:numId w:val="0"/>
        </w:numPr>
        <w:spacing w:line="360" w:lineRule="auto"/>
        <w:ind w:left="720"/>
        <w:rPr>
          <w:rFonts w:ascii="Arial" w:hAnsi="Arial" w:cs="Arial"/>
          <w:sz w:val="24"/>
          <w:szCs w:val="24"/>
        </w:rPr>
      </w:pPr>
      <w:bookmarkStart w:id="12" w:name="_Toc256000003"/>
      <w:r w:rsidRPr="00F21BF0">
        <w:rPr>
          <w:rFonts w:ascii="Arial" w:hAnsi="Arial" w:cs="Arial"/>
          <w:sz w:val="24"/>
          <w:szCs w:val="24"/>
        </w:rPr>
        <w:t>This Deed is conditional upon:</w:t>
      </w:r>
    </w:p>
    <w:p w14:paraId="3B8A707B" w14:textId="77777777" w:rsidR="00F73429" w:rsidRPr="00F21BF0" w:rsidRDefault="00F73429" w:rsidP="00685FEE">
      <w:pPr>
        <w:pStyle w:val="Level1Number"/>
        <w:numPr>
          <w:ilvl w:val="0"/>
          <w:numId w:val="0"/>
        </w:numPr>
        <w:spacing w:line="360" w:lineRule="auto"/>
        <w:ind w:left="720"/>
        <w:rPr>
          <w:rFonts w:ascii="Arial" w:hAnsi="Arial" w:cs="Arial"/>
          <w:sz w:val="24"/>
          <w:szCs w:val="24"/>
        </w:rPr>
      </w:pPr>
      <w:r w:rsidRPr="00F21BF0">
        <w:rPr>
          <w:rFonts w:ascii="Arial" w:hAnsi="Arial" w:cs="Arial"/>
          <w:sz w:val="24"/>
          <w:szCs w:val="24"/>
        </w:rPr>
        <w:t>(i)</w:t>
      </w:r>
      <w:r w:rsidRPr="00F21BF0">
        <w:rPr>
          <w:rFonts w:ascii="Arial" w:hAnsi="Arial" w:cs="Arial"/>
          <w:sz w:val="24"/>
          <w:szCs w:val="24"/>
        </w:rPr>
        <w:tab/>
        <w:t>the grant of the Planning Permission; and</w:t>
      </w:r>
    </w:p>
    <w:p w14:paraId="4909F0CE" w14:textId="77777777" w:rsidR="00F73429" w:rsidRPr="00F21BF0" w:rsidRDefault="00F73429" w:rsidP="00685FEE">
      <w:pPr>
        <w:pStyle w:val="Level1Number"/>
        <w:numPr>
          <w:ilvl w:val="0"/>
          <w:numId w:val="0"/>
        </w:numPr>
        <w:spacing w:line="360" w:lineRule="auto"/>
        <w:ind w:left="720"/>
        <w:rPr>
          <w:rFonts w:ascii="Arial" w:hAnsi="Arial" w:cs="Arial"/>
          <w:sz w:val="24"/>
          <w:szCs w:val="24"/>
        </w:rPr>
      </w:pPr>
      <w:r w:rsidRPr="00F21BF0">
        <w:rPr>
          <w:rFonts w:ascii="Arial" w:hAnsi="Arial" w:cs="Arial"/>
          <w:sz w:val="24"/>
          <w:szCs w:val="24"/>
        </w:rPr>
        <w:t>(ii)</w:t>
      </w:r>
      <w:r w:rsidRPr="00F21BF0">
        <w:rPr>
          <w:rFonts w:ascii="Arial" w:hAnsi="Arial" w:cs="Arial"/>
          <w:sz w:val="24"/>
          <w:szCs w:val="24"/>
        </w:rPr>
        <w:tab/>
        <w:t>the Commencement of Development</w:t>
      </w:r>
    </w:p>
    <w:p w14:paraId="1D67EBAD" w14:textId="086AABAE" w:rsidR="00F73429" w:rsidRDefault="00F73429" w:rsidP="00685FEE">
      <w:pPr>
        <w:pStyle w:val="Level1Number"/>
        <w:numPr>
          <w:ilvl w:val="0"/>
          <w:numId w:val="0"/>
        </w:numPr>
        <w:spacing w:line="360" w:lineRule="auto"/>
        <w:ind w:left="720"/>
        <w:rPr>
          <w:rFonts w:ascii="Arial" w:hAnsi="Arial" w:cs="Arial"/>
          <w:sz w:val="24"/>
          <w:szCs w:val="24"/>
        </w:rPr>
      </w:pPr>
      <w:r w:rsidRPr="00F21BF0">
        <w:rPr>
          <w:rFonts w:ascii="Arial" w:hAnsi="Arial" w:cs="Arial"/>
          <w:sz w:val="24"/>
          <w:szCs w:val="24"/>
        </w:rPr>
        <w:t xml:space="preserve">save for the provisions of </w:t>
      </w:r>
      <w:r w:rsidR="006A6204" w:rsidRPr="00F21BF0">
        <w:rPr>
          <w:rFonts w:ascii="Arial" w:hAnsi="Arial" w:cs="Arial"/>
          <w:sz w:val="24"/>
          <w:szCs w:val="24"/>
        </w:rPr>
        <w:t>c</w:t>
      </w:r>
      <w:r w:rsidRPr="00F21BF0">
        <w:rPr>
          <w:rFonts w:ascii="Arial" w:hAnsi="Arial" w:cs="Arial"/>
          <w:sz w:val="24"/>
          <w:szCs w:val="24"/>
        </w:rPr>
        <w:t xml:space="preserve">lauses </w:t>
      </w:r>
      <w:r w:rsidR="00794BD0" w:rsidRPr="00F21BF0">
        <w:rPr>
          <w:rFonts w:ascii="Arial" w:hAnsi="Arial" w:cs="Arial"/>
          <w:sz w:val="24"/>
          <w:szCs w:val="24"/>
        </w:rPr>
        <w:fldChar w:fldCharType="begin"/>
      </w:r>
      <w:r w:rsidR="00794BD0" w:rsidRPr="00F21BF0">
        <w:rPr>
          <w:rFonts w:ascii="Arial" w:hAnsi="Arial" w:cs="Arial"/>
          <w:sz w:val="24"/>
          <w:szCs w:val="24"/>
        </w:rPr>
        <w:instrText xml:space="preserve"> REF _Ref161404188 \r \h </w:instrText>
      </w:r>
      <w:r w:rsidR="00CB545B" w:rsidRPr="00F21BF0">
        <w:rPr>
          <w:rFonts w:ascii="Arial" w:hAnsi="Arial" w:cs="Arial"/>
          <w:sz w:val="24"/>
          <w:szCs w:val="24"/>
        </w:rPr>
        <w:instrText xml:space="preserve"> \* MERGEFORMAT </w:instrText>
      </w:r>
      <w:r w:rsidR="00794BD0" w:rsidRPr="00F21BF0">
        <w:rPr>
          <w:rFonts w:ascii="Arial" w:hAnsi="Arial" w:cs="Arial"/>
          <w:sz w:val="24"/>
          <w:szCs w:val="24"/>
        </w:rPr>
      </w:r>
      <w:r w:rsidR="00794BD0" w:rsidRPr="00F21BF0">
        <w:rPr>
          <w:rFonts w:ascii="Arial" w:hAnsi="Arial" w:cs="Arial"/>
          <w:sz w:val="24"/>
          <w:szCs w:val="24"/>
        </w:rPr>
        <w:fldChar w:fldCharType="separate"/>
      </w:r>
      <w:r w:rsidR="00794BD0" w:rsidRPr="00F21BF0">
        <w:rPr>
          <w:rFonts w:ascii="Arial" w:hAnsi="Arial" w:cs="Arial"/>
          <w:sz w:val="24"/>
          <w:szCs w:val="24"/>
        </w:rPr>
        <w:t>6</w:t>
      </w:r>
      <w:r w:rsidR="00794BD0" w:rsidRPr="00F21BF0">
        <w:rPr>
          <w:rFonts w:ascii="Arial" w:hAnsi="Arial" w:cs="Arial"/>
          <w:sz w:val="24"/>
          <w:szCs w:val="24"/>
        </w:rPr>
        <w:fldChar w:fldCharType="end"/>
      </w:r>
      <w:r w:rsidR="006A6204" w:rsidRPr="00F21BF0">
        <w:rPr>
          <w:rFonts w:ascii="Arial" w:hAnsi="Arial" w:cs="Arial"/>
          <w:sz w:val="24"/>
          <w:szCs w:val="24"/>
        </w:rPr>
        <w:t xml:space="preserve"> –</w:t>
      </w:r>
      <w:r w:rsidR="00794BD0" w:rsidRPr="00F21BF0">
        <w:rPr>
          <w:rFonts w:ascii="Arial" w:hAnsi="Arial" w:cs="Arial"/>
          <w:sz w:val="24"/>
          <w:szCs w:val="24"/>
        </w:rPr>
        <w:t xml:space="preserve"> 14 </w:t>
      </w:r>
      <w:r w:rsidR="00794BD0" w:rsidRPr="00F21BF0">
        <w:rPr>
          <w:rFonts w:ascii="Arial" w:hAnsi="Arial" w:cs="Arial"/>
          <w:b/>
          <w:color w:val="0070C0"/>
          <w:sz w:val="24"/>
          <w:szCs w:val="24"/>
        </w:rPr>
        <w:t>and</w:t>
      </w:r>
      <w:r w:rsidR="00794BD0" w:rsidRPr="00F21BF0">
        <w:rPr>
          <w:rFonts w:ascii="Arial" w:hAnsi="Arial" w:cs="Arial"/>
          <w:sz w:val="24"/>
          <w:szCs w:val="24"/>
        </w:rPr>
        <w:t xml:space="preserve"> </w:t>
      </w:r>
      <w:r w:rsidR="00794BD0" w:rsidRPr="00F21BF0">
        <w:rPr>
          <w:rFonts w:ascii="Arial" w:hAnsi="Arial" w:cs="Arial"/>
          <w:b/>
          <w:color w:val="0070C0"/>
          <w:sz w:val="24"/>
          <w:szCs w:val="24"/>
        </w:rPr>
        <w:fldChar w:fldCharType="begin"/>
      </w:r>
      <w:r w:rsidR="00794BD0" w:rsidRPr="00F21BF0">
        <w:rPr>
          <w:rFonts w:ascii="Arial" w:hAnsi="Arial" w:cs="Arial"/>
          <w:b/>
          <w:color w:val="0070C0"/>
          <w:sz w:val="24"/>
          <w:szCs w:val="24"/>
        </w:rPr>
        <w:instrText xml:space="preserve"> REF _Ref161404275 \r \h  \* MERGEFORMAT </w:instrText>
      </w:r>
      <w:r w:rsidR="00794BD0" w:rsidRPr="00F21BF0">
        <w:rPr>
          <w:rFonts w:ascii="Arial" w:hAnsi="Arial" w:cs="Arial"/>
          <w:b/>
          <w:color w:val="0070C0"/>
          <w:sz w:val="24"/>
          <w:szCs w:val="24"/>
        </w:rPr>
      </w:r>
      <w:r w:rsidR="00794BD0" w:rsidRPr="00F21BF0">
        <w:rPr>
          <w:rFonts w:ascii="Arial" w:hAnsi="Arial" w:cs="Arial"/>
          <w:b/>
          <w:color w:val="0070C0"/>
          <w:sz w:val="24"/>
          <w:szCs w:val="24"/>
        </w:rPr>
        <w:fldChar w:fldCharType="separate"/>
      </w:r>
      <w:r w:rsidR="00794BD0" w:rsidRPr="00F21BF0">
        <w:rPr>
          <w:rFonts w:ascii="Arial" w:hAnsi="Arial" w:cs="Arial"/>
          <w:b/>
          <w:color w:val="0070C0"/>
          <w:sz w:val="24"/>
          <w:szCs w:val="24"/>
        </w:rPr>
        <w:t>15</w:t>
      </w:r>
      <w:r w:rsidR="00794BD0" w:rsidRPr="00F21BF0">
        <w:rPr>
          <w:rFonts w:ascii="Arial" w:hAnsi="Arial" w:cs="Arial"/>
          <w:b/>
          <w:color w:val="0070C0"/>
          <w:sz w:val="24"/>
          <w:szCs w:val="24"/>
        </w:rPr>
        <w:fldChar w:fldCharType="end"/>
      </w:r>
      <w:r w:rsidRPr="00F21BF0">
        <w:rPr>
          <w:rFonts w:ascii="Arial" w:hAnsi="Arial" w:cs="Arial"/>
          <w:sz w:val="24"/>
          <w:szCs w:val="24"/>
        </w:rPr>
        <w:t xml:space="preserve"> which shall come into effect immediately upon completion of this Deed.</w:t>
      </w:r>
    </w:p>
    <w:p w14:paraId="7F48E9E1" w14:textId="77777777" w:rsidR="003A43AC" w:rsidRPr="00F21BF0" w:rsidRDefault="003A43AC" w:rsidP="00685FEE">
      <w:pPr>
        <w:pStyle w:val="Level1Number"/>
        <w:numPr>
          <w:ilvl w:val="0"/>
          <w:numId w:val="0"/>
        </w:numPr>
        <w:spacing w:line="360" w:lineRule="auto"/>
        <w:ind w:left="720"/>
        <w:rPr>
          <w:rFonts w:ascii="Arial" w:hAnsi="Arial" w:cs="Arial"/>
          <w:sz w:val="24"/>
          <w:szCs w:val="24"/>
        </w:rPr>
      </w:pPr>
    </w:p>
    <w:p w14:paraId="36C90159" w14:textId="77777777" w:rsidR="00760354" w:rsidRPr="00F21BF0" w:rsidRDefault="00760354" w:rsidP="00685FEE">
      <w:pPr>
        <w:pStyle w:val="Level1Number"/>
        <w:spacing w:line="360" w:lineRule="auto"/>
        <w:rPr>
          <w:rFonts w:ascii="Arial" w:hAnsi="Arial" w:cs="Arial"/>
          <w:b/>
          <w:sz w:val="24"/>
          <w:szCs w:val="24"/>
        </w:rPr>
      </w:pPr>
      <w:r w:rsidRPr="00F21BF0">
        <w:rPr>
          <w:rFonts w:ascii="Arial" w:hAnsi="Arial" w:cs="Arial"/>
          <w:b/>
          <w:sz w:val="24"/>
          <w:szCs w:val="24"/>
        </w:rPr>
        <w:t xml:space="preserve">The Owner’s and the District Council’s </w:t>
      </w:r>
      <w:r w:rsidRPr="00F21BF0">
        <w:rPr>
          <w:rFonts w:ascii="Arial" w:hAnsi="Arial" w:cs="Arial"/>
          <w:b/>
          <w:color w:val="5B9BD5"/>
          <w:sz w:val="24"/>
          <w:szCs w:val="24"/>
        </w:rPr>
        <w:t>and the County Council’s</w:t>
      </w:r>
      <w:r w:rsidRPr="00F21BF0">
        <w:rPr>
          <w:rFonts w:ascii="Arial" w:hAnsi="Arial" w:cs="Arial"/>
          <w:b/>
          <w:sz w:val="24"/>
          <w:szCs w:val="24"/>
        </w:rPr>
        <w:t xml:space="preserve"> Covenants</w:t>
      </w:r>
    </w:p>
    <w:p w14:paraId="1A5FB467" w14:textId="035311F4" w:rsidR="003A43AC" w:rsidRPr="00155500" w:rsidRDefault="00760354" w:rsidP="0004695A">
      <w:pPr>
        <w:pStyle w:val="Level2Number"/>
      </w:pPr>
      <w:r w:rsidRPr="00155500">
        <w:t xml:space="preserve">The </w:t>
      </w:r>
      <w:r w:rsidR="00B83862" w:rsidRPr="00155500">
        <w:t>Owner</w:t>
      </w:r>
      <w:r w:rsidRPr="00155500">
        <w:t xml:space="preserve"> covenants with the District Council to observe and perform the obligations on their part as set out in</w:t>
      </w:r>
      <w:r w:rsidR="00193167" w:rsidRPr="00155500">
        <w:t xml:space="preserve"> </w:t>
      </w:r>
      <w:r w:rsidR="00193167" w:rsidRPr="00155500">
        <w:fldChar w:fldCharType="begin"/>
      </w:r>
      <w:r w:rsidR="00193167" w:rsidRPr="00155500">
        <w:instrText xml:space="preserve"> REF _Ref142998353 \r \h </w:instrText>
      </w:r>
      <w:r w:rsidR="00B83862" w:rsidRPr="00155500">
        <w:instrText xml:space="preserve"> \* MERGEFORMAT </w:instrText>
      </w:r>
      <w:r w:rsidR="00193167" w:rsidRPr="00155500">
        <w:fldChar w:fldCharType="separate"/>
      </w:r>
      <w:r w:rsidR="003A43AC" w:rsidRPr="00155500">
        <w:t>Schedule 1</w:t>
      </w:r>
      <w:r w:rsidR="00193167" w:rsidRPr="00155500">
        <w:fldChar w:fldCharType="end"/>
      </w:r>
      <w:r w:rsidRPr="00155500">
        <w:t xml:space="preserve"> and the District Council covenants with the </w:t>
      </w:r>
      <w:r w:rsidR="00B83862" w:rsidRPr="00155500">
        <w:t>Owner</w:t>
      </w:r>
      <w:r w:rsidRPr="00155500">
        <w:t xml:space="preserve"> to observe and perform the obligations on its part as set out in that Schedule. </w:t>
      </w:r>
    </w:p>
    <w:p w14:paraId="7D7F7716" w14:textId="3FE3C88A" w:rsidR="00760354" w:rsidRPr="00155500" w:rsidRDefault="003A43AC" w:rsidP="0004695A">
      <w:pPr>
        <w:pStyle w:val="Level2Number"/>
      </w:pPr>
      <w:r w:rsidRPr="00155500">
        <w:t>T</w:t>
      </w:r>
      <w:r w:rsidR="00760354" w:rsidRPr="00155500">
        <w:t xml:space="preserve">he Owner covenants with the County Council to observe and perform the obligations on their respective parts as set out in </w:t>
      </w:r>
      <w:r w:rsidR="004B4DD2" w:rsidRPr="00155500">
        <w:fldChar w:fldCharType="begin"/>
      </w:r>
      <w:r w:rsidR="004B4DD2" w:rsidRPr="00155500">
        <w:instrText xml:space="preserve"> REF _Ref142998547 \r \h </w:instrText>
      </w:r>
      <w:r w:rsidR="00CB545B" w:rsidRPr="00155500">
        <w:instrText xml:space="preserve"> \* MERGEFORMAT </w:instrText>
      </w:r>
      <w:r w:rsidR="004B4DD2" w:rsidRPr="00155500">
        <w:fldChar w:fldCharType="separate"/>
      </w:r>
      <w:r w:rsidRPr="00155500">
        <w:t>Schedule 2</w:t>
      </w:r>
      <w:r w:rsidR="004B4DD2" w:rsidRPr="00155500">
        <w:fldChar w:fldCharType="end"/>
      </w:r>
      <w:r w:rsidR="006B6BE3" w:rsidRPr="00155500">
        <w:t>, and the County Council c</w:t>
      </w:r>
      <w:r w:rsidR="00760354" w:rsidRPr="00155500">
        <w:t>ovenants with the Owner to observe and perform the obligations on its part as set out in those Schedules.</w:t>
      </w:r>
    </w:p>
    <w:p w14:paraId="1E0885B3" w14:textId="5ED1FC72" w:rsidR="00BB0656" w:rsidRPr="00F21BF0" w:rsidRDefault="00F73429" w:rsidP="00D71AEF">
      <w:pPr>
        <w:pStyle w:val="Level1Heading"/>
      </w:pPr>
      <w:bookmarkStart w:id="13" w:name="_ccf62ea7-51e9-4e41-bc56-2e72f77407aa"/>
      <w:bookmarkStart w:id="14" w:name="_Ref161404188"/>
      <w:bookmarkEnd w:id="12"/>
      <w:bookmarkEnd w:id="13"/>
      <w:r w:rsidRPr="00F21BF0">
        <w:lastRenderedPageBreak/>
        <w:t>Miscellaneous</w:t>
      </w:r>
      <w:bookmarkEnd w:id="14"/>
    </w:p>
    <w:p w14:paraId="114B3123" w14:textId="1E4F8988" w:rsidR="00E31547" w:rsidRPr="00155500" w:rsidRDefault="00F73429" w:rsidP="0004695A">
      <w:pPr>
        <w:pStyle w:val="Level2Number"/>
      </w:pPr>
      <w:bookmarkStart w:id="15" w:name="_Ref142997657"/>
      <w:bookmarkStart w:id="16" w:name="_Toc256000004"/>
      <w:r w:rsidRPr="00155500">
        <w:t xml:space="preserve">The </w:t>
      </w:r>
      <w:r w:rsidR="00B83862" w:rsidRPr="00155500">
        <w:t>Owner</w:t>
      </w:r>
      <w:r w:rsidRPr="00155500">
        <w:t xml:space="preserve"> shall, prior to the execution of this Deed, pay the District Council’s </w:t>
      </w:r>
      <w:r w:rsidRPr="00155500">
        <w:rPr>
          <w:b/>
          <w:color w:val="548DD4"/>
        </w:rPr>
        <w:t>and/or the County Council’s</w:t>
      </w:r>
      <w:r w:rsidRPr="00155500">
        <w:rPr>
          <w:color w:val="548DD4"/>
        </w:rPr>
        <w:t xml:space="preserve"> </w:t>
      </w:r>
      <w:r w:rsidRPr="00155500">
        <w:t>reasonable legal costs in connection with the preparation and completion of this Deed.</w:t>
      </w:r>
      <w:bookmarkEnd w:id="15"/>
    </w:p>
    <w:p w14:paraId="71273730" w14:textId="77777777" w:rsidR="00F73429" w:rsidRPr="00155500" w:rsidRDefault="00F73429" w:rsidP="0004695A">
      <w:pPr>
        <w:pStyle w:val="Level2Number"/>
      </w:pPr>
      <w:r w:rsidRPr="00155500">
        <w:t>No provisions of this Deed shall be enforceable under the Contracts (Rights of Third Parties) Act 1999.</w:t>
      </w:r>
    </w:p>
    <w:p w14:paraId="087D156A" w14:textId="77777777" w:rsidR="00F73429" w:rsidRPr="00155500" w:rsidRDefault="00F73429" w:rsidP="0004695A">
      <w:pPr>
        <w:pStyle w:val="Level2Number"/>
      </w:pPr>
      <w:r w:rsidRPr="00155500">
        <w:t>The contents of this Deed shall be registerable by the District Council as a Local Land Charge pursuant to section 106(11) of the 1990 Act.</w:t>
      </w:r>
    </w:p>
    <w:p w14:paraId="41AB496B" w14:textId="77777777" w:rsidR="00F73429" w:rsidRPr="00155500" w:rsidRDefault="00F73429" w:rsidP="0004695A">
      <w:pPr>
        <w:pStyle w:val="Level2Number"/>
      </w:pPr>
      <w:r w:rsidRPr="00155500">
        <w:t xml:space="preserve">Where the agreement, approval, consent or expression of satisfaction is required by the </w:t>
      </w:r>
      <w:r w:rsidR="00B83862" w:rsidRPr="00155500">
        <w:t>Owner</w:t>
      </w:r>
      <w:r w:rsidRPr="00155500">
        <w:t xml:space="preserve"> from the District Council</w:t>
      </w:r>
      <w:r w:rsidRPr="00155500">
        <w:rPr>
          <w:b/>
          <w:color w:val="548DD4"/>
        </w:rPr>
        <w:t xml:space="preserve"> and/or the County Council</w:t>
      </w:r>
      <w:r w:rsidRPr="00155500">
        <w:rPr>
          <w:color w:val="548DD4"/>
        </w:rPr>
        <w:t xml:space="preserve"> </w:t>
      </w:r>
      <w:r w:rsidRPr="00155500">
        <w:t>under the terms of this Deed such agreement, approval or consent or expression of satisfaction shall not be unreasonably withheld or delayed and any such agreement, consent, approval or expression of satisfaction (if given) shall be given on behalf of the District Council</w:t>
      </w:r>
      <w:r w:rsidRPr="00155500">
        <w:rPr>
          <w:b/>
          <w:color w:val="548DD4"/>
        </w:rPr>
        <w:t xml:space="preserve"> and/or the County Council </w:t>
      </w:r>
      <w:r w:rsidRPr="00155500">
        <w:t xml:space="preserve">by the </w:t>
      </w:r>
      <w:r w:rsidR="005B2CBD" w:rsidRPr="00155500">
        <w:t>Proper Officer</w:t>
      </w:r>
      <w:r w:rsidRPr="00155500">
        <w:t xml:space="preserve"> in writing, and any notices served by the </w:t>
      </w:r>
      <w:r w:rsidR="00B83862" w:rsidRPr="00155500">
        <w:t>Owner</w:t>
      </w:r>
      <w:r w:rsidRPr="00155500">
        <w:t xml:space="preserve"> shall be deemed to have been properly served if sent by recorded delivery post to the principal address or registered office (as appropriate) of the relevant party.</w:t>
      </w:r>
    </w:p>
    <w:p w14:paraId="632C5367" w14:textId="77777777" w:rsidR="00F73429" w:rsidRPr="00155500" w:rsidRDefault="00F73429" w:rsidP="0004695A">
      <w:pPr>
        <w:pStyle w:val="Level2Number"/>
      </w:pPr>
      <w:r w:rsidRPr="00155500">
        <w:t>Where the agreement, approval, consent or expression of satisfaction is required by the District Council</w:t>
      </w:r>
      <w:r w:rsidRPr="00155500">
        <w:rPr>
          <w:b/>
          <w:color w:val="548DD4"/>
        </w:rPr>
        <w:t xml:space="preserve"> and/or the County Council </w:t>
      </w:r>
      <w:r w:rsidRPr="00155500">
        <w:rPr>
          <w:color w:val="548DD4"/>
        </w:rPr>
        <w:t xml:space="preserve"> </w:t>
      </w:r>
      <w:r w:rsidRPr="00155500">
        <w:t xml:space="preserve">from the </w:t>
      </w:r>
      <w:r w:rsidR="00B83862" w:rsidRPr="00155500">
        <w:rPr>
          <w:b/>
          <w:color w:val="548DD4"/>
        </w:rPr>
        <w:t>Owner</w:t>
      </w:r>
      <w:r w:rsidRPr="00155500">
        <w:t xml:space="preserve"> under the terms of this Deed such agreement, approval or consent or expression of satisfaction shall not be unreasonably withheld or delayed, and any notices served by the District Council</w:t>
      </w:r>
      <w:r w:rsidRPr="00155500">
        <w:rPr>
          <w:b/>
          <w:color w:val="548DD4"/>
        </w:rPr>
        <w:t xml:space="preserve"> and/or the County Council</w:t>
      </w:r>
      <w:r w:rsidRPr="00155500">
        <w:rPr>
          <w:color w:val="548DD4"/>
        </w:rPr>
        <w:t xml:space="preserve"> </w:t>
      </w:r>
      <w:r w:rsidRPr="00155500">
        <w:t>shall be deemed to have been properly served if sent by recorded delivery to the principal address or registered office (as appropriate) of the relevant party.</w:t>
      </w:r>
    </w:p>
    <w:p w14:paraId="368885D6" w14:textId="77777777" w:rsidR="00F73429" w:rsidRPr="00155500" w:rsidRDefault="00F73429" w:rsidP="0004695A">
      <w:pPr>
        <w:pStyle w:val="Level2Number"/>
      </w:pPr>
      <w:r w:rsidRPr="00155500">
        <w:t>Insofar as any clause or clauses of this Deed are found (for whatever reason) to be invalid illegal or unenforceable then such invalidity illegality or unenforceability shall not affect the validity or enforceability of the remaining provisions of this Deed.</w:t>
      </w:r>
    </w:p>
    <w:p w14:paraId="2E834067" w14:textId="77777777" w:rsidR="00F73429" w:rsidRPr="00155500" w:rsidRDefault="00F73429" w:rsidP="0004695A">
      <w:pPr>
        <w:pStyle w:val="Level2Number"/>
      </w:pPr>
      <w:r w:rsidRPr="00155500">
        <w:t>This Deed shall cease to have effect (insofar only as it has not already been complied with) if the Planning Permission shall be quashed, revoked or otherwise withdrawn or (without the consent of the Owner) it is modified by any statutory procedure or expires prior to the Commencement of Development.</w:t>
      </w:r>
    </w:p>
    <w:p w14:paraId="7C4A8B34" w14:textId="77777777" w:rsidR="00F73429" w:rsidRPr="00155500" w:rsidRDefault="00F73429" w:rsidP="0004695A">
      <w:pPr>
        <w:pStyle w:val="Level2Number"/>
      </w:pPr>
      <w:r w:rsidRPr="00155500">
        <w:lastRenderedPageBreak/>
        <w:t>No person shall be liable for any breach of any of the planning obligations or other provisions of this Deed after he shall have parted with his entire interest in the Application Land or the part in respect of which the breach occurs but without prejudice to liability for any subsisting breach arising prior to parting with such interest.</w:t>
      </w:r>
    </w:p>
    <w:p w14:paraId="52CB3749" w14:textId="77777777" w:rsidR="00F73429" w:rsidRPr="00155500" w:rsidRDefault="00F73429" w:rsidP="0004695A">
      <w:pPr>
        <w:pStyle w:val="Level2Number"/>
      </w:pPr>
      <w:r w:rsidRPr="00155500">
        <w:t>Nothing in this Deed shall prohibit or limit the right to develop any part of the Application Land in accordance with a planning permission (other than the Planning Permission or any approval of reserved matters pursuant to the Planning Permission) granted (whether or not on appeal) after the date of this Deed</w:t>
      </w:r>
    </w:p>
    <w:p w14:paraId="5914CCDA" w14:textId="77777777" w:rsidR="00F73429" w:rsidRPr="00155500" w:rsidRDefault="00F73429" w:rsidP="0004695A">
      <w:pPr>
        <w:pStyle w:val="Level2Number"/>
      </w:pPr>
      <w:r w:rsidRPr="00155500">
        <w:t>Nothing contained or implied in this Deed shall prejudice or affect the rights discretions powers duties and obligations of the District Council</w:t>
      </w:r>
      <w:r w:rsidRPr="00155500">
        <w:rPr>
          <w:b/>
          <w:color w:val="548DD4"/>
        </w:rPr>
        <w:t xml:space="preserve"> and/or the County Council </w:t>
      </w:r>
      <w:r w:rsidRPr="00155500">
        <w:rPr>
          <w:color w:val="548DD4"/>
        </w:rPr>
        <w:t xml:space="preserve"> </w:t>
      </w:r>
      <w:r w:rsidRPr="00155500">
        <w:t>under all statutes by-laws statutory instruments orders and regulations in the exercise of their respective functions as a local authority and nothing herein contained or implied shall be taken to be a covenant or warranty or representation on the part of the District Council</w:t>
      </w:r>
      <w:r w:rsidRPr="00155500">
        <w:rPr>
          <w:b/>
          <w:color w:val="548DD4"/>
        </w:rPr>
        <w:t xml:space="preserve"> and/or the County Council </w:t>
      </w:r>
      <w:r w:rsidRPr="00155500">
        <w:t xml:space="preserve">that the </w:t>
      </w:r>
      <w:r w:rsidR="00B83862" w:rsidRPr="00155500">
        <w:t>Owner</w:t>
      </w:r>
      <w:r w:rsidRPr="00155500">
        <w:t xml:space="preserve"> proposals are lawful.</w:t>
      </w:r>
    </w:p>
    <w:p w14:paraId="0E039F2A" w14:textId="77777777" w:rsidR="00F73429" w:rsidRPr="00155500" w:rsidRDefault="00F73429" w:rsidP="0004695A">
      <w:pPr>
        <w:pStyle w:val="Level2Number"/>
      </w:pPr>
      <w:r w:rsidRPr="00155500">
        <w:t>No compensation shall be payable by the District Council</w:t>
      </w:r>
      <w:r w:rsidRPr="00155500">
        <w:rPr>
          <w:b/>
          <w:color w:val="548DD4"/>
        </w:rPr>
        <w:t xml:space="preserve"> and/or the County Council </w:t>
      </w:r>
      <w:r w:rsidRPr="00155500">
        <w:rPr>
          <w:color w:val="000000"/>
        </w:rPr>
        <w:t>in</w:t>
      </w:r>
      <w:r w:rsidRPr="00155500">
        <w:t xml:space="preserve"> respect of any provision of this Deed. </w:t>
      </w:r>
    </w:p>
    <w:p w14:paraId="3BFDCB2D" w14:textId="77777777" w:rsidR="00F73429" w:rsidRPr="00155500" w:rsidRDefault="00F73429" w:rsidP="0004695A">
      <w:pPr>
        <w:pStyle w:val="Level2Number"/>
      </w:pPr>
      <w:r w:rsidRPr="00155500">
        <w:t>Nothing in this Deed is or amounts to or shall be construed as a planning permission within the meaning of Section 336 of the 1990 Act</w:t>
      </w:r>
    </w:p>
    <w:p w14:paraId="12684AAD" w14:textId="31F2704E" w:rsidR="00F73429" w:rsidRPr="00155500" w:rsidRDefault="00CC2C59" w:rsidP="0004695A">
      <w:pPr>
        <w:pStyle w:val="Level2Number"/>
      </w:pPr>
      <w:r w:rsidRPr="00155500">
        <w:t>[Except in the case of an</w:t>
      </w:r>
      <w:r w:rsidR="00151A7D">
        <w:t xml:space="preserve"> owner of an</w:t>
      </w:r>
      <w:r w:rsidRPr="00155500">
        <w:t xml:space="preserve"> Affordable Dwelling </w:t>
      </w:r>
      <w:r w:rsidR="00151A7D">
        <w:t xml:space="preserve">where there is </w:t>
      </w:r>
      <w:r w:rsidRPr="00155500">
        <w:t xml:space="preserve"> </w:t>
      </w:r>
      <w:r w:rsidR="00272FC1" w:rsidRPr="00155500">
        <w:t>a breach of the obligations contained in Schedule 1 to this Agreement</w:t>
      </w:r>
      <w:r w:rsidR="00151A7D">
        <w:t xml:space="preserve"> by the owner of an Affordable Dwelling</w:t>
      </w:r>
      <w:r w:rsidR="00272FC1" w:rsidRPr="00155500">
        <w:t>, where the breach relates to their Affordable Dwelling, [</w:t>
      </w:r>
      <w:r w:rsidR="00272FC1" w:rsidRPr="00155500">
        <w:rPr>
          <w:i/>
        </w:rPr>
        <w:t>INSERT OTHER PROVISIONS THAT SHOULD BIND INDIVIDUALS IF RELEVANT, E.G. PRINCIPAL RESIDENCY</w:t>
      </w:r>
      <w:r w:rsidR="00272FC1" w:rsidRPr="00155500">
        <w:t>]] none of the obligations in this Deed shall bind:</w:t>
      </w:r>
    </w:p>
    <w:p w14:paraId="547F5CA0" w14:textId="3CCB2186" w:rsidR="00272FC1" w:rsidRPr="00272FC1" w:rsidRDefault="00151A7D" w:rsidP="00E31547">
      <w:pPr>
        <w:pStyle w:val="Level3Number"/>
        <w:spacing w:line="360" w:lineRule="auto"/>
        <w:jc w:val="both"/>
        <w:rPr>
          <w:rFonts w:ascii="Arial" w:hAnsi="Arial" w:cs="Arial"/>
          <w:sz w:val="24"/>
        </w:rPr>
      </w:pPr>
      <w:r w:rsidRPr="00272FC1">
        <w:rPr>
          <w:rFonts w:ascii="Arial" w:hAnsi="Arial" w:cs="Arial"/>
          <w:sz w:val="24"/>
        </w:rPr>
        <w:t>O</w:t>
      </w:r>
      <w:r w:rsidR="00272FC1" w:rsidRPr="00272FC1">
        <w:rPr>
          <w:rFonts w:ascii="Arial" w:hAnsi="Arial" w:cs="Arial"/>
          <w:sz w:val="24"/>
        </w:rPr>
        <w:t>wners</w:t>
      </w:r>
      <w:r>
        <w:rPr>
          <w:rFonts w:ascii="Arial" w:hAnsi="Arial" w:cs="Arial"/>
          <w:sz w:val="24"/>
        </w:rPr>
        <w:t>, occupiers, tenants or lessees of any individual Dwelling or a mortgagee in possession of an individual Dwelling and which do not have an interest in the wider Development;</w:t>
      </w:r>
      <w:r w:rsidR="00272FC1" w:rsidRPr="00272FC1">
        <w:rPr>
          <w:rFonts w:ascii="Arial" w:hAnsi="Arial" w:cs="Arial"/>
          <w:sz w:val="24"/>
        </w:rPr>
        <w:t xml:space="preserve"> </w:t>
      </w:r>
    </w:p>
    <w:p w14:paraId="493B63B5" w14:textId="16B11DEE" w:rsidR="00272FC1" w:rsidRPr="00272FC1" w:rsidRDefault="00272FC1" w:rsidP="00E31547">
      <w:pPr>
        <w:pStyle w:val="Level3Number"/>
        <w:spacing w:line="360" w:lineRule="auto"/>
        <w:jc w:val="both"/>
        <w:rPr>
          <w:rFonts w:ascii="Arial" w:hAnsi="Arial" w:cs="Arial"/>
          <w:b/>
          <w:color w:val="0070C0"/>
          <w:sz w:val="24"/>
        </w:rPr>
      </w:pPr>
      <w:r w:rsidRPr="00272FC1">
        <w:rPr>
          <w:rFonts w:ascii="Arial" w:hAnsi="Arial" w:cs="Arial"/>
          <w:b/>
          <w:color w:val="0070C0"/>
          <w:sz w:val="24"/>
        </w:rPr>
        <w:t>[any Registered Provider;</w:t>
      </w:r>
    </w:p>
    <w:p w14:paraId="23D5FED7" w14:textId="113CF038" w:rsidR="00272FC1" w:rsidRPr="00272FC1" w:rsidRDefault="00272FC1" w:rsidP="00E31547">
      <w:pPr>
        <w:pStyle w:val="Level3Number"/>
        <w:spacing w:line="360" w:lineRule="auto"/>
        <w:jc w:val="both"/>
        <w:rPr>
          <w:rFonts w:ascii="Arial" w:hAnsi="Arial" w:cs="Arial"/>
          <w:sz w:val="24"/>
        </w:rPr>
      </w:pPr>
      <w:r w:rsidRPr="00272FC1">
        <w:rPr>
          <w:rFonts w:ascii="Arial" w:hAnsi="Arial" w:cs="Arial"/>
          <w:b/>
          <w:color w:val="0070C0"/>
          <w:sz w:val="24"/>
        </w:rPr>
        <w:t>any Chargee];</w:t>
      </w:r>
      <w:r w:rsidRPr="00272FC1">
        <w:rPr>
          <w:rFonts w:ascii="Arial" w:hAnsi="Arial" w:cs="Arial"/>
          <w:color w:val="0070C0"/>
          <w:sz w:val="24"/>
        </w:rPr>
        <w:t xml:space="preserve"> </w:t>
      </w:r>
      <w:r w:rsidRPr="00272FC1">
        <w:rPr>
          <w:rFonts w:ascii="Arial" w:hAnsi="Arial" w:cs="Arial"/>
          <w:sz w:val="24"/>
        </w:rPr>
        <w:t>or</w:t>
      </w:r>
    </w:p>
    <w:p w14:paraId="6DFB27D4" w14:textId="12D05734" w:rsidR="00272FC1" w:rsidRPr="00272FC1" w:rsidRDefault="00272FC1" w:rsidP="00E31547">
      <w:pPr>
        <w:pStyle w:val="Level3Number"/>
        <w:spacing w:line="360" w:lineRule="auto"/>
        <w:jc w:val="both"/>
        <w:rPr>
          <w:rFonts w:ascii="Arial" w:hAnsi="Arial" w:cs="Arial"/>
          <w:sz w:val="24"/>
        </w:rPr>
      </w:pPr>
      <w:r w:rsidRPr="00272FC1">
        <w:rPr>
          <w:rFonts w:ascii="Arial" w:hAnsi="Arial" w:cs="Arial"/>
          <w:sz w:val="24"/>
        </w:rPr>
        <w:lastRenderedPageBreak/>
        <w:t>any statutory undertaker or public authority which acquires any part of the Application Land or an interest in it for the purposes of its statutory functions.</w:t>
      </w:r>
    </w:p>
    <w:p w14:paraId="460593B5" w14:textId="77777777" w:rsidR="00F73429" w:rsidRPr="00155500" w:rsidRDefault="00F73429" w:rsidP="0004695A">
      <w:pPr>
        <w:pStyle w:val="Level2Number"/>
      </w:pPr>
      <w:r w:rsidRPr="00155500">
        <w:t xml:space="preserve">Nothing (contained or implied) in this deed shall fetter or restrict the statutory rights, powers, discretions and responsibilities of the District Council </w:t>
      </w:r>
      <w:r w:rsidRPr="00155500">
        <w:rPr>
          <w:b/>
          <w:color w:val="548DD4"/>
        </w:rPr>
        <w:t>and/or the County Council.</w:t>
      </w:r>
    </w:p>
    <w:p w14:paraId="5F005DD2" w14:textId="14803E87" w:rsidR="00BB0656" w:rsidRPr="00F21BF0" w:rsidRDefault="00786F3F" w:rsidP="00D71AEF">
      <w:pPr>
        <w:pStyle w:val="Level1Heading"/>
      </w:pPr>
      <w:bookmarkStart w:id="17" w:name="_b7b4d7a3-d81f-408c-bb85-93111330a4be"/>
      <w:bookmarkStart w:id="18" w:name="_Ref142997710"/>
      <w:bookmarkEnd w:id="16"/>
      <w:bookmarkEnd w:id="17"/>
      <w:r w:rsidRPr="00F21BF0">
        <w:t>Change in Ownership</w:t>
      </w:r>
      <w:bookmarkEnd w:id="18"/>
    </w:p>
    <w:p w14:paraId="2C1C1DAD" w14:textId="77777777" w:rsidR="00786F3F" w:rsidRPr="00E31547" w:rsidRDefault="00786F3F" w:rsidP="0004695A">
      <w:pPr>
        <w:pStyle w:val="Level2Number"/>
        <w:rPr>
          <w:b/>
        </w:rPr>
      </w:pPr>
      <w:bookmarkStart w:id="19" w:name="_Toc256000007"/>
      <w:r w:rsidRPr="00E31547">
        <w:t>The Owner agrees with the District Co</w:t>
      </w:r>
      <w:r w:rsidR="00B83862" w:rsidRPr="00E31547">
        <w:t>uncil</w:t>
      </w:r>
      <w:r w:rsidR="00B83862" w:rsidRPr="00E31547">
        <w:rPr>
          <w:b/>
          <w:color w:val="2E74B5"/>
        </w:rPr>
        <w:t xml:space="preserve"> and/or the County Council</w:t>
      </w:r>
      <w:r w:rsidRPr="00E31547">
        <w:rPr>
          <w:color w:val="2E74B5"/>
        </w:rPr>
        <w:t xml:space="preserve"> </w:t>
      </w:r>
      <w:r w:rsidRPr="00E31547">
        <w:t>to give the District Co</w:t>
      </w:r>
      <w:r w:rsidR="00B83862" w:rsidRPr="00E31547">
        <w:t>uncil</w:t>
      </w:r>
      <w:r w:rsidR="00B83862" w:rsidRPr="00E31547">
        <w:rPr>
          <w:b/>
          <w:color w:val="2E74B5"/>
        </w:rPr>
        <w:t xml:space="preserve"> and/or the County Council</w:t>
      </w:r>
      <w:r w:rsidRPr="00E31547">
        <w:rPr>
          <w:color w:val="2E74B5"/>
        </w:rPr>
        <w:t xml:space="preserve"> </w:t>
      </w:r>
      <w:r w:rsidRPr="00E31547">
        <w:t>written notice as soon as reasonably practicable of any change in ownership of any of its or their interests in the Application Land occurring before all the obligations under this Deed have been discharged, such notice to give details of the transferee’s full name and registered office (if a company) or usual address (if not) together with the area of the Application Land or unit of occupation purchased by reference to a plan.</w:t>
      </w:r>
    </w:p>
    <w:p w14:paraId="4DAB4E43" w14:textId="3E0B7DAA" w:rsidR="00BB0656" w:rsidRPr="00F21BF0" w:rsidRDefault="00786F3F" w:rsidP="00D71AEF">
      <w:pPr>
        <w:pStyle w:val="Level1Heading"/>
      </w:pPr>
      <w:bookmarkStart w:id="20" w:name="_6323fa44-0fda-41b3-81ac-bb1768fb1f59"/>
      <w:bookmarkStart w:id="21" w:name="_Ref142997726"/>
      <w:bookmarkEnd w:id="19"/>
      <w:bookmarkEnd w:id="20"/>
      <w:r w:rsidRPr="00F21BF0">
        <w:t>Settlement of Disputes</w:t>
      </w:r>
      <w:bookmarkEnd w:id="21"/>
    </w:p>
    <w:p w14:paraId="3FE64711" w14:textId="77777777" w:rsidR="00786F3F" w:rsidRPr="00E31547" w:rsidRDefault="00786F3F" w:rsidP="0004695A">
      <w:pPr>
        <w:pStyle w:val="Level2Number"/>
        <w:rPr>
          <w:b/>
        </w:rPr>
      </w:pPr>
      <w:bookmarkStart w:id="22" w:name="_Toc256000008"/>
      <w:r w:rsidRPr="00E31547">
        <w:t>Any dispute arising out of the provisions of this Deed shall be referred to a person having appropriate qualifications and experience in such matters (“</w:t>
      </w:r>
      <w:r w:rsidRPr="00E31547">
        <w:rPr>
          <w:b/>
        </w:rPr>
        <w:t>the Expert</w:t>
      </w:r>
      <w:r w:rsidRPr="00E31547">
        <w:t>”) for the determination of that dispute PROVIDED THAT the provisions of this clause shall be without prejudice to the right of any party to seek the resolution of any dispute arising out of the provisions of this Deed by referring the matter to the courts or to the right of the District Council to take action in accordance with Section 106(6) of the 1990 Act, and the referral of any such dispute to the Expert shall not prejudice prevent or delay the recourse of any party to the courts or to the provisions of Section 106 (6) of the 1990 Act for the resolution of any dispute arising out of the provisions of this Deed.</w:t>
      </w:r>
    </w:p>
    <w:p w14:paraId="00413225" w14:textId="77777777" w:rsidR="00786F3F" w:rsidRPr="00E31547" w:rsidRDefault="00786F3F" w:rsidP="0004695A">
      <w:pPr>
        <w:pStyle w:val="Level2Number"/>
      </w:pPr>
      <w:r w:rsidRPr="00E31547">
        <w:t>The Expert shall be appointed jointly by the relevant parties to the dispute or in default of agreement then by a person nominated by the President for the time being of the Royal Institution of Chartered Surveyors on the application of any of the parties.</w:t>
      </w:r>
    </w:p>
    <w:p w14:paraId="602D562F" w14:textId="77777777" w:rsidR="00786F3F" w:rsidRPr="00E31547" w:rsidRDefault="00786F3F" w:rsidP="0004695A">
      <w:pPr>
        <w:pStyle w:val="Level2Number"/>
      </w:pPr>
      <w:r w:rsidRPr="00E31547">
        <w:t xml:space="preserve">The decision of the Expert shall be final and binding upon the relevant parties (subject to the right of the relevant parties to refer the matters to the court) and the following provisions shall apply: </w:t>
      </w:r>
    </w:p>
    <w:p w14:paraId="46503160" w14:textId="77777777" w:rsidR="00786F3F" w:rsidRPr="00E31547" w:rsidRDefault="00786F3F" w:rsidP="0004695A">
      <w:pPr>
        <w:pStyle w:val="Level2Number"/>
      </w:pPr>
      <w:r w:rsidRPr="00E31547">
        <w:lastRenderedPageBreak/>
        <w:t>The charges and expenses of the Expert shall be borne equally between the relevant parties unless the Expert shall otherwise direct.</w:t>
      </w:r>
    </w:p>
    <w:p w14:paraId="0D83121C" w14:textId="77777777" w:rsidR="00786F3F" w:rsidRPr="00E31547" w:rsidRDefault="00786F3F" w:rsidP="0004695A">
      <w:pPr>
        <w:pStyle w:val="Level2Number"/>
      </w:pPr>
      <w:r w:rsidRPr="00E31547">
        <w:t>The Expert shall give the relevant parties an opportunity to make representations and counter-representations to the Expert before the Expert shall make their decision.</w:t>
      </w:r>
    </w:p>
    <w:p w14:paraId="785A74AA" w14:textId="77777777" w:rsidR="00786F3F" w:rsidRPr="00E31547" w:rsidRDefault="00786F3F" w:rsidP="0004695A">
      <w:pPr>
        <w:pStyle w:val="Level2Number"/>
      </w:pPr>
      <w:r w:rsidRPr="00E31547">
        <w:t>The Expert shall be entitled to obtain opinions from others if the Expert so wishes.</w:t>
      </w:r>
    </w:p>
    <w:p w14:paraId="150E08B7" w14:textId="7080AE35" w:rsidR="00C54407" w:rsidRPr="00C54407" w:rsidRDefault="00786F3F" w:rsidP="0004695A">
      <w:pPr>
        <w:pStyle w:val="Level2Number"/>
        <w:rPr>
          <w:b/>
        </w:rPr>
      </w:pPr>
      <w:r w:rsidRPr="00E31547">
        <w:t>The Expert shall make their decision within the range of any representations made by the relevant parties themselves.</w:t>
      </w:r>
    </w:p>
    <w:p w14:paraId="70A4BCC0" w14:textId="1616CBC0" w:rsidR="00B67CAA" w:rsidRPr="00E31547" w:rsidRDefault="00786F3F" w:rsidP="00B67CAA">
      <w:pPr>
        <w:pStyle w:val="Level2Number"/>
        <w:tabs>
          <w:tab w:val="clear" w:pos="709"/>
          <w:tab w:val="num" w:pos="720"/>
        </w:tabs>
      </w:pPr>
      <w:r w:rsidRPr="00E31547">
        <w:t>The Expert shall comply with any time limit or other directions agreed by the relevant parties on or before the appointment of the Expert.</w:t>
      </w:r>
    </w:p>
    <w:p w14:paraId="01F8F74D" w14:textId="19969FF0" w:rsidR="00BB0656" w:rsidRPr="00F21BF0" w:rsidRDefault="00786F3F" w:rsidP="00D71AEF">
      <w:pPr>
        <w:pStyle w:val="Level1Heading"/>
      </w:pPr>
      <w:bookmarkStart w:id="23" w:name="_ac71456d-a4cf-4754-b512-1d2bd5f4c7b2"/>
      <w:bookmarkStart w:id="24" w:name="_Ref142997745"/>
      <w:bookmarkEnd w:id="22"/>
      <w:bookmarkEnd w:id="23"/>
      <w:r w:rsidRPr="00F21BF0">
        <w:t>Compliance Monitoring Contribution</w:t>
      </w:r>
      <w:bookmarkEnd w:id="24"/>
    </w:p>
    <w:p w14:paraId="473406D6" w14:textId="745E5426" w:rsidR="00786F3F" w:rsidRDefault="00786F3F" w:rsidP="0004695A">
      <w:pPr>
        <w:pStyle w:val="Level2Number"/>
      </w:pPr>
      <w:bookmarkStart w:id="25" w:name="_Toc256000009"/>
      <w:r w:rsidRPr="00C54407">
        <w:t xml:space="preserve">The Owner shall, prior to the execution of this Deed, pay to the District Council the sum of </w:t>
      </w:r>
      <w:r w:rsidRPr="00151A7D">
        <w:rPr>
          <w:bCs/>
        </w:rPr>
        <w:t>£[      ] ([      ] P</w:t>
      </w:r>
      <w:r w:rsidR="00151A7D" w:rsidRPr="00151A7D">
        <w:rPr>
          <w:bCs/>
        </w:rPr>
        <w:t>ounds</w:t>
      </w:r>
      <w:r w:rsidRPr="00151A7D">
        <w:rPr>
          <w:bCs/>
        </w:rPr>
        <w:t>)</w:t>
      </w:r>
      <w:r w:rsidRPr="00151A7D">
        <w:t xml:space="preserve"> </w:t>
      </w:r>
      <w:r w:rsidRPr="00C54407">
        <w:t>as a contribution towards the District Council's costs of monitoring the implementation of this Deed.</w:t>
      </w:r>
    </w:p>
    <w:p w14:paraId="40C61858" w14:textId="55BCA4A5" w:rsidR="00D56316" w:rsidRPr="00C54407" w:rsidRDefault="00D56316" w:rsidP="00B67CAA">
      <w:pPr>
        <w:pStyle w:val="Level2Number"/>
        <w:tabs>
          <w:tab w:val="clear" w:pos="709"/>
          <w:tab w:val="num" w:pos="720"/>
        </w:tabs>
      </w:pPr>
      <w:r>
        <w:t>[</w:t>
      </w:r>
      <w:r w:rsidRPr="00C54407">
        <w:t xml:space="preserve">The Owner shall, prior to the execution of this Deed, pay to the </w:t>
      </w:r>
      <w:r>
        <w:t>County</w:t>
      </w:r>
      <w:r w:rsidRPr="00C54407">
        <w:t xml:space="preserve"> Council the sum of </w:t>
      </w:r>
      <w:r w:rsidRPr="00151A7D">
        <w:rPr>
          <w:bCs/>
        </w:rPr>
        <w:t>£[      ] ([      ] Pounds)</w:t>
      </w:r>
      <w:r w:rsidRPr="00151A7D">
        <w:t xml:space="preserve"> </w:t>
      </w:r>
      <w:r w:rsidRPr="00C54407">
        <w:t xml:space="preserve">as a contribution towards the </w:t>
      </w:r>
      <w:r>
        <w:t>County</w:t>
      </w:r>
      <w:r w:rsidRPr="00C54407">
        <w:t xml:space="preserve"> Council's costs of monitoring the implementation of this Deed.</w:t>
      </w:r>
    </w:p>
    <w:p w14:paraId="31F7181E" w14:textId="6770B807" w:rsidR="00BB0656" w:rsidRPr="00C54407" w:rsidRDefault="00786F3F" w:rsidP="00D71AEF">
      <w:pPr>
        <w:pStyle w:val="Level1Heading"/>
      </w:pPr>
      <w:bookmarkStart w:id="26" w:name="_d760e6f7-3dc4-4666-a3e2-8ef36b9c962e"/>
      <w:bookmarkStart w:id="27" w:name="_Ref142997754"/>
      <w:bookmarkEnd w:id="25"/>
      <w:bookmarkEnd w:id="26"/>
      <w:r w:rsidRPr="00C54407">
        <w:t>Interest</w:t>
      </w:r>
      <w:bookmarkEnd w:id="27"/>
    </w:p>
    <w:p w14:paraId="6F65165B" w14:textId="701E322D" w:rsidR="00786F3F" w:rsidRPr="00C54407" w:rsidRDefault="00786F3F" w:rsidP="0004695A">
      <w:pPr>
        <w:pStyle w:val="Level2Number"/>
      </w:pPr>
      <w:bookmarkStart w:id="28" w:name="_Toc256000010"/>
      <w:r w:rsidRPr="00C54407">
        <w:t xml:space="preserve">If any payment due by the Owner under this Deed is paid late, interest will be payable from the date payment is due to the date of payment, at the </w:t>
      </w:r>
      <w:r w:rsidR="00AD2851" w:rsidRPr="00C54407">
        <w:t>Interest Rate</w:t>
      </w:r>
      <w:r w:rsidRPr="00C54407">
        <w:t>.</w:t>
      </w:r>
    </w:p>
    <w:p w14:paraId="14178AA3" w14:textId="57EDA746" w:rsidR="00BB0656" w:rsidRPr="00F21BF0" w:rsidRDefault="00786F3F" w:rsidP="00D71AEF">
      <w:pPr>
        <w:pStyle w:val="Level1Heading"/>
      </w:pPr>
      <w:bookmarkStart w:id="29" w:name="_f9b1f2e1-d27f-4af9-8454-50f8b82d42ed"/>
      <w:bookmarkStart w:id="30" w:name="_Ref142997761"/>
      <w:bookmarkEnd w:id="28"/>
      <w:bookmarkEnd w:id="29"/>
      <w:r w:rsidRPr="00F21BF0">
        <w:t>VAT</w:t>
      </w:r>
      <w:bookmarkEnd w:id="30"/>
    </w:p>
    <w:p w14:paraId="662E4024" w14:textId="77777777" w:rsidR="00786F3F" w:rsidRPr="00F21BF0" w:rsidRDefault="00786F3F" w:rsidP="0004695A">
      <w:pPr>
        <w:pStyle w:val="Level2Number"/>
      </w:pPr>
      <w:bookmarkStart w:id="31" w:name="_Toc256000011"/>
      <w:r w:rsidRPr="00F21BF0">
        <w:t>All consideration given in accordance with the terms of this Deed shall be exclusive of any value-added tax properly payable.</w:t>
      </w:r>
    </w:p>
    <w:p w14:paraId="175F965F" w14:textId="22705F9E" w:rsidR="00BB0656" w:rsidRPr="00F21BF0" w:rsidRDefault="00786F3F" w:rsidP="00D71AEF">
      <w:pPr>
        <w:pStyle w:val="Level1Heading"/>
      </w:pPr>
      <w:bookmarkStart w:id="32" w:name="_248ceb73-a92a-453a-a906-ab063272d933"/>
      <w:bookmarkStart w:id="33" w:name="_Ref142997769"/>
      <w:bookmarkEnd w:id="31"/>
      <w:bookmarkEnd w:id="32"/>
      <w:r w:rsidRPr="00F21BF0">
        <w:t>Jurisdiction</w:t>
      </w:r>
      <w:bookmarkEnd w:id="33"/>
    </w:p>
    <w:p w14:paraId="49188690" w14:textId="77777777" w:rsidR="00786F3F" w:rsidRPr="00F21BF0" w:rsidRDefault="00786F3F" w:rsidP="0004695A">
      <w:pPr>
        <w:pStyle w:val="Level2Number"/>
      </w:pPr>
      <w:bookmarkStart w:id="34" w:name="_Toc256000012"/>
      <w:r w:rsidRPr="00F21BF0">
        <w:t xml:space="preserve">This Deed is governed by and interpreted in accordance with the law of England and </w:t>
      </w:r>
      <w:proofErr w:type="gramStart"/>
      <w:r w:rsidRPr="00F21BF0">
        <w:t>Wales</w:t>
      </w:r>
      <w:proofErr w:type="gramEnd"/>
      <w:r w:rsidRPr="00F21BF0">
        <w:t xml:space="preserve"> and the parties submit to the exclusive jurisdiction of the courts of England and Wales.</w:t>
      </w:r>
    </w:p>
    <w:p w14:paraId="4CEF2A2A" w14:textId="29DCF3DD" w:rsidR="00BB0656" w:rsidRPr="00F21BF0" w:rsidRDefault="00786F3F" w:rsidP="00D71AEF">
      <w:pPr>
        <w:pStyle w:val="Level1Heading"/>
      </w:pPr>
      <w:bookmarkStart w:id="35" w:name="_261f4d3e-b75c-483c-b9f7-5043effa7c1f"/>
      <w:bookmarkStart w:id="36" w:name="_Ref142997776"/>
      <w:bookmarkEnd w:id="34"/>
      <w:bookmarkEnd w:id="35"/>
      <w:r w:rsidRPr="00F21BF0">
        <w:t>Delivery</w:t>
      </w:r>
      <w:bookmarkEnd w:id="36"/>
    </w:p>
    <w:p w14:paraId="0E315DA9" w14:textId="77777777" w:rsidR="00786F3F" w:rsidRPr="00F21BF0" w:rsidRDefault="00786F3F" w:rsidP="0004695A">
      <w:pPr>
        <w:pStyle w:val="Level2Number"/>
      </w:pPr>
      <w:bookmarkStart w:id="37" w:name="_Toc256000013"/>
      <w:r w:rsidRPr="00F21BF0">
        <w:t>The provisions of this Deed (other than this clause which shall be of immediate effect) shall be of no effect until this Deed has been dated.</w:t>
      </w:r>
    </w:p>
    <w:p w14:paraId="16E2CC0D" w14:textId="50F391DC" w:rsidR="00BB0656" w:rsidRPr="00F21BF0" w:rsidRDefault="00786F3F" w:rsidP="00D71AEF">
      <w:pPr>
        <w:pStyle w:val="Level1Heading"/>
      </w:pPr>
      <w:bookmarkStart w:id="38" w:name="_72a254aa-8626-4538-87f8-070a49a22edc"/>
      <w:bookmarkStart w:id="39" w:name="_Ref142997783"/>
      <w:bookmarkEnd w:id="37"/>
      <w:bookmarkEnd w:id="38"/>
      <w:r w:rsidRPr="00F21BF0">
        <w:lastRenderedPageBreak/>
        <w:t>Waiver</w:t>
      </w:r>
      <w:bookmarkEnd w:id="39"/>
    </w:p>
    <w:p w14:paraId="15BAD648" w14:textId="77777777" w:rsidR="00786F3F" w:rsidRPr="00F21BF0" w:rsidRDefault="00786F3F" w:rsidP="0004695A">
      <w:pPr>
        <w:pStyle w:val="Level2Number"/>
      </w:pPr>
      <w:r w:rsidRPr="00F21BF0">
        <w:t>No waiver (whether express or implied) by any party to this Deed of any breach or default in performing or observing any of the provisions of this Deed by any other party shall constitute a continuing waiver and no such waiver shall prevent the party granting it (or implied to have done so) from enforcing any of the relevant provisions or from acting upon any subsequent breach or default.</w:t>
      </w:r>
    </w:p>
    <w:p w14:paraId="3BBB4D8A" w14:textId="494D6B41" w:rsidR="00BB0656" w:rsidRPr="00F21BF0" w:rsidRDefault="00786F3F" w:rsidP="00D71AEF">
      <w:pPr>
        <w:pStyle w:val="Level1Heading"/>
      </w:pPr>
      <w:bookmarkStart w:id="40" w:name="_37ee564b-d532-4d3d-85a3-beb72354a5c4"/>
      <w:bookmarkStart w:id="41" w:name="_Ref161404275"/>
      <w:bookmarkEnd w:id="40"/>
      <w:r w:rsidRPr="00F21BF0">
        <w:t>Mortgagee Clause</w:t>
      </w:r>
      <w:bookmarkEnd w:id="41"/>
    </w:p>
    <w:p w14:paraId="1B9A889E" w14:textId="77777777" w:rsidR="00786F3F" w:rsidRPr="00F21BF0" w:rsidRDefault="00786F3F" w:rsidP="0004695A">
      <w:pPr>
        <w:pStyle w:val="Level2Number"/>
      </w:pPr>
      <w:bookmarkStart w:id="42" w:name="_Toc256000015"/>
      <w:r w:rsidRPr="00F21BF0">
        <w:t xml:space="preserve">The Mortgagee hereby consents to the execution of this Agreement by the Owner and agrees that the </w:t>
      </w:r>
      <w:r w:rsidR="00276D1F" w:rsidRPr="00F21BF0">
        <w:t>Application Land</w:t>
      </w:r>
      <w:r w:rsidRPr="00F21BF0">
        <w:t xml:space="preserve"> shall be bound by the restrictions and obligations contained in this Deed and the Mortgagee agrees to observe and perform the restrictions and obligations contained in this Deed provided that the Mortgagee shall have no liability under this Agreement unless it shall have become entitled to enter the </w:t>
      </w:r>
      <w:r w:rsidR="00276D1F" w:rsidRPr="00F21BF0">
        <w:t>Application Land</w:t>
      </w:r>
      <w:r w:rsidRPr="00F21BF0">
        <w:t xml:space="preserve"> or any part of it as mortgagee in possession or as a successor in title to the Owner.</w:t>
      </w:r>
    </w:p>
    <w:p w14:paraId="1277D4F1" w14:textId="77777777" w:rsidR="00BB0656" w:rsidRPr="00F21BF0" w:rsidRDefault="00786F3F" w:rsidP="00D71AEF">
      <w:pPr>
        <w:pStyle w:val="Level1Heading"/>
      </w:pPr>
      <w:bookmarkStart w:id="43" w:name="_1b01fbce-7a83-4c0a-ad55-016e7e54e172"/>
      <w:bookmarkEnd w:id="42"/>
      <w:bookmarkEnd w:id="43"/>
      <w:r w:rsidRPr="00F21BF0">
        <w:t>Section 73 Applications and Future Permissions</w:t>
      </w:r>
    </w:p>
    <w:p w14:paraId="1A30D63A" w14:textId="77777777" w:rsidR="00786F3F" w:rsidRPr="00F21BF0" w:rsidRDefault="00786F3F" w:rsidP="0004695A">
      <w:pPr>
        <w:pStyle w:val="Level2Number"/>
      </w:pPr>
      <w:bookmarkStart w:id="44" w:name="_Toc256000016"/>
      <w:r w:rsidRPr="00F21BF0">
        <w:t>In the event any Section 73 Permission is granted after the date of this agreement:</w:t>
      </w:r>
    </w:p>
    <w:p w14:paraId="5E973D25" w14:textId="77777777" w:rsidR="00786F3F" w:rsidRPr="00F21BF0" w:rsidRDefault="00786F3F" w:rsidP="00685FEE">
      <w:pPr>
        <w:pStyle w:val="Level3Number"/>
        <w:spacing w:line="360" w:lineRule="auto"/>
        <w:rPr>
          <w:rFonts w:ascii="Arial" w:hAnsi="Arial" w:cs="Arial"/>
          <w:sz w:val="24"/>
          <w:szCs w:val="24"/>
        </w:rPr>
      </w:pPr>
      <w:r w:rsidRPr="00F21BF0">
        <w:rPr>
          <w:rFonts w:ascii="Arial" w:hAnsi="Arial" w:cs="Arial"/>
          <w:sz w:val="24"/>
          <w:szCs w:val="24"/>
        </w:rPr>
        <w:t>the obligations in this Agreement (in addition to continuing to bind the land in respect of the permission) shall relate to and bind the development of the Application Land pursuant to such Section 73 Permission; and</w:t>
      </w:r>
    </w:p>
    <w:p w14:paraId="6B11989E" w14:textId="77777777" w:rsidR="00786F3F" w:rsidRPr="00F21BF0" w:rsidRDefault="00786F3F" w:rsidP="00685FEE">
      <w:pPr>
        <w:pStyle w:val="Level3Number"/>
        <w:spacing w:line="360" w:lineRule="auto"/>
        <w:rPr>
          <w:rFonts w:ascii="Arial" w:hAnsi="Arial" w:cs="Arial"/>
          <w:sz w:val="24"/>
          <w:szCs w:val="24"/>
        </w:rPr>
      </w:pPr>
      <w:r w:rsidRPr="00F21BF0">
        <w:rPr>
          <w:rFonts w:ascii="Arial" w:hAnsi="Arial" w:cs="Arial"/>
          <w:sz w:val="24"/>
          <w:szCs w:val="24"/>
        </w:rPr>
        <w:t>the definitions of “Application”, “Development” and “Planning Permission” shall be construed to include reference to the planning application for the Section 73 Permission, the development permitted by the Section 73 Permission and the Section 73 Permission respectively</w:t>
      </w:r>
    </w:p>
    <w:p w14:paraId="1D18DFFC" w14:textId="77777777" w:rsidR="00786F3F" w:rsidRPr="00F21BF0" w:rsidRDefault="00786F3F" w:rsidP="00685FEE">
      <w:pPr>
        <w:pStyle w:val="Level1Number"/>
        <w:numPr>
          <w:ilvl w:val="0"/>
          <w:numId w:val="0"/>
        </w:numPr>
        <w:spacing w:line="360" w:lineRule="auto"/>
        <w:ind w:left="720"/>
        <w:rPr>
          <w:rFonts w:ascii="Arial" w:hAnsi="Arial" w:cs="Arial"/>
          <w:sz w:val="24"/>
          <w:szCs w:val="24"/>
        </w:rPr>
      </w:pPr>
      <w:r w:rsidRPr="00F21BF0">
        <w:rPr>
          <w:rFonts w:ascii="Arial" w:hAnsi="Arial" w:cs="Arial"/>
          <w:sz w:val="24"/>
          <w:szCs w:val="24"/>
        </w:rPr>
        <w:t>PROVIDED THAT</w:t>
      </w:r>
    </w:p>
    <w:p w14:paraId="5E558051" w14:textId="77777777" w:rsidR="00786F3F" w:rsidRPr="00F21BF0" w:rsidRDefault="00786F3F" w:rsidP="0004695A">
      <w:pPr>
        <w:pStyle w:val="Level2Number"/>
      </w:pPr>
      <w:r w:rsidRPr="00F21BF0">
        <w:t>Nothing in this clause shall fetter the discretion of the Council in determining the planning application for the Section 73 Permission and the appropriate planning obligations required in connection with the determination of the same;</w:t>
      </w:r>
    </w:p>
    <w:p w14:paraId="11287EFE" w14:textId="77777777" w:rsidR="00545DE7" w:rsidRPr="00F21BF0" w:rsidRDefault="00545DE7" w:rsidP="0004695A">
      <w:pPr>
        <w:pStyle w:val="Level2Number"/>
      </w:pPr>
      <w:r w:rsidRPr="00F21BF0">
        <w:t>to the extent that any of the obligations in this Deed have already been discharged at the date that a Section 73 Permission is granted they shall remain discharged for the purposes of the Section 73 Permission.</w:t>
      </w:r>
    </w:p>
    <w:bookmarkEnd w:id="44"/>
    <w:p w14:paraId="599C8866" w14:textId="77777777" w:rsidR="00BB0656" w:rsidRPr="00F21BF0" w:rsidRDefault="00BB0656" w:rsidP="00685FEE">
      <w:pPr>
        <w:pStyle w:val="Schedule"/>
        <w:spacing w:line="360" w:lineRule="auto"/>
        <w:rPr>
          <w:rFonts w:ascii="Arial" w:hAnsi="Arial" w:cs="Arial"/>
          <w:sz w:val="24"/>
          <w:szCs w:val="24"/>
        </w:rPr>
      </w:pPr>
      <w:r w:rsidRPr="00F21BF0">
        <w:rPr>
          <w:rFonts w:ascii="Arial" w:hAnsi="Arial" w:cs="Arial"/>
          <w:sz w:val="24"/>
          <w:szCs w:val="24"/>
        </w:rPr>
        <w:lastRenderedPageBreak/>
        <w:br/>
      </w:r>
      <w:bookmarkStart w:id="45" w:name="_Toc256000022"/>
      <w:bookmarkStart w:id="46" w:name="_Ref142998353"/>
      <w:r w:rsidRPr="00F21BF0">
        <w:rPr>
          <w:rFonts w:ascii="Arial" w:hAnsi="Arial" w:cs="Arial"/>
          <w:sz w:val="24"/>
          <w:szCs w:val="24"/>
        </w:rPr>
        <w:t>owner</w:t>
      </w:r>
      <w:r w:rsidR="004A243A" w:rsidRPr="00F21BF0">
        <w:rPr>
          <w:rFonts w:ascii="Arial" w:hAnsi="Arial" w:cs="Arial"/>
          <w:sz w:val="24"/>
          <w:szCs w:val="24"/>
        </w:rPr>
        <w:t>’</w:t>
      </w:r>
      <w:r w:rsidRPr="00F21BF0">
        <w:rPr>
          <w:rFonts w:ascii="Arial" w:hAnsi="Arial" w:cs="Arial"/>
          <w:sz w:val="24"/>
          <w:szCs w:val="24"/>
        </w:rPr>
        <w:t>s covenants</w:t>
      </w:r>
      <w:bookmarkStart w:id="47" w:name="_57d53d89-b237-49a7-a60b-c36eb6c6f50b"/>
      <w:bookmarkEnd w:id="45"/>
      <w:bookmarkEnd w:id="47"/>
      <w:r w:rsidR="004A243A" w:rsidRPr="00F21BF0">
        <w:rPr>
          <w:rFonts w:ascii="Arial" w:hAnsi="Arial" w:cs="Arial"/>
          <w:sz w:val="24"/>
          <w:szCs w:val="24"/>
        </w:rPr>
        <w:t xml:space="preserve"> WITH THE DISTRICT COUNCIL</w:t>
      </w:r>
      <w:bookmarkEnd w:id="46"/>
    </w:p>
    <w:p w14:paraId="65299EBF" w14:textId="77777777" w:rsidR="004F0582" w:rsidRPr="00F21BF0" w:rsidRDefault="004F0582" w:rsidP="00685FEE">
      <w:pPr>
        <w:pStyle w:val="BodyText"/>
        <w:spacing w:line="360" w:lineRule="auto"/>
        <w:rPr>
          <w:rFonts w:ascii="Arial" w:hAnsi="Arial" w:cs="Arial"/>
          <w:sz w:val="24"/>
          <w:szCs w:val="24"/>
        </w:rPr>
      </w:pPr>
    </w:p>
    <w:p w14:paraId="08BC0298" w14:textId="77777777" w:rsidR="00EC407B" w:rsidRPr="00F21BF0" w:rsidRDefault="00EC407B" w:rsidP="00685FEE">
      <w:pPr>
        <w:pStyle w:val="Part"/>
        <w:spacing w:after="0" w:line="360" w:lineRule="auto"/>
        <w:ind w:left="4395"/>
        <w:jc w:val="left"/>
        <w:rPr>
          <w:rFonts w:ascii="Arial" w:hAnsi="Arial" w:cs="Arial"/>
          <w:sz w:val="24"/>
          <w:szCs w:val="24"/>
        </w:rPr>
      </w:pPr>
      <w:bookmarkStart w:id="48" w:name="_Ref143171224"/>
    </w:p>
    <w:bookmarkEnd w:id="48"/>
    <w:p w14:paraId="2FBC48B4" w14:textId="1EA700E5" w:rsidR="00B17E81" w:rsidRPr="00F21BF0" w:rsidRDefault="00151A7D" w:rsidP="00685FEE">
      <w:pPr>
        <w:pStyle w:val="Part"/>
        <w:numPr>
          <w:ilvl w:val="0"/>
          <w:numId w:val="0"/>
        </w:numPr>
        <w:spacing w:after="0" w:line="360" w:lineRule="auto"/>
        <w:rPr>
          <w:rFonts w:ascii="Arial" w:hAnsi="Arial" w:cs="Arial"/>
          <w:sz w:val="24"/>
          <w:szCs w:val="24"/>
        </w:rPr>
      </w:pPr>
      <w:r>
        <w:rPr>
          <w:rFonts w:ascii="Arial" w:hAnsi="Arial" w:cs="Arial"/>
          <w:sz w:val="24"/>
          <w:szCs w:val="24"/>
        </w:rPr>
        <w:t>Healthcare</w:t>
      </w:r>
      <w:r w:rsidR="00B17E81" w:rsidRPr="00F21BF0">
        <w:rPr>
          <w:rFonts w:ascii="Arial" w:hAnsi="Arial" w:cs="Arial"/>
          <w:sz w:val="24"/>
          <w:szCs w:val="24"/>
        </w:rPr>
        <w:t xml:space="preserve"> Contribution</w:t>
      </w:r>
    </w:p>
    <w:p w14:paraId="653DDFCE" w14:textId="77777777" w:rsidR="00EC407B" w:rsidRPr="00F21BF0" w:rsidRDefault="00EC407B" w:rsidP="00685FEE">
      <w:pPr>
        <w:pStyle w:val="BodyText"/>
        <w:spacing w:line="360" w:lineRule="auto"/>
        <w:rPr>
          <w:rFonts w:ascii="Arial" w:hAnsi="Arial" w:cs="Arial"/>
          <w:sz w:val="24"/>
          <w:szCs w:val="24"/>
        </w:rPr>
      </w:pPr>
    </w:p>
    <w:p w14:paraId="11BFC771" w14:textId="77777777" w:rsidR="00BB0656" w:rsidRPr="00F21BF0" w:rsidRDefault="00BB0656" w:rsidP="00685FEE">
      <w:pPr>
        <w:pStyle w:val="Sch1Heading"/>
        <w:numPr>
          <w:ilvl w:val="0"/>
          <w:numId w:val="26"/>
        </w:numPr>
        <w:spacing w:line="360" w:lineRule="auto"/>
        <w:rPr>
          <w:rFonts w:ascii="Arial" w:hAnsi="Arial" w:cs="Arial"/>
          <w:sz w:val="24"/>
          <w:szCs w:val="24"/>
        </w:rPr>
      </w:pPr>
      <w:bookmarkStart w:id="49" w:name="_Ref216343664"/>
      <w:r w:rsidRPr="00F21BF0">
        <w:rPr>
          <w:rFonts w:ascii="Arial" w:hAnsi="Arial" w:cs="Arial"/>
          <w:sz w:val="24"/>
          <w:szCs w:val="24"/>
        </w:rPr>
        <w:t>Definitions</w:t>
      </w:r>
      <w:bookmarkStart w:id="50" w:name="_55e824bd-8fb4-4bba-a212-e03ce9c6392a"/>
      <w:bookmarkEnd w:id="49"/>
      <w:bookmarkEnd w:id="50"/>
    </w:p>
    <w:p w14:paraId="0552F938" w14:textId="77777777" w:rsidR="000C6F41" w:rsidRPr="00F21BF0" w:rsidRDefault="00685FEE" w:rsidP="00685FEE">
      <w:pPr>
        <w:pStyle w:val="Sch2Number"/>
        <w:numPr>
          <w:ilvl w:val="0"/>
          <w:numId w:val="0"/>
        </w:numPr>
        <w:spacing w:line="360" w:lineRule="auto"/>
        <w:ind w:left="1276" w:hanging="850"/>
        <w:rPr>
          <w:rFonts w:ascii="Arial" w:hAnsi="Arial" w:cs="Arial"/>
          <w:sz w:val="24"/>
          <w:szCs w:val="24"/>
        </w:rPr>
      </w:pPr>
      <w:r w:rsidRPr="00F21BF0">
        <w:rPr>
          <w:rFonts w:ascii="Arial" w:hAnsi="Arial" w:cs="Arial"/>
          <w:sz w:val="24"/>
          <w:szCs w:val="24"/>
        </w:rPr>
        <w:t>1.1</w:t>
      </w:r>
      <w:r w:rsidRPr="00F21BF0">
        <w:rPr>
          <w:rFonts w:ascii="Arial" w:hAnsi="Arial" w:cs="Arial"/>
          <w:sz w:val="24"/>
          <w:szCs w:val="24"/>
        </w:rPr>
        <w:tab/>
      </w:r>
      <w:r w:rsidR="006837CF" w:rsidRPr="00F21BF0">
        <w:rPr>
          <w:rFonts w:ascii="Arial" w:hAnsi="Arial" w:cs="Arial"/>
          <w:sz w:val="24"/>
          <w:szCs w:val="24"/>
        </w:rPr>
        <w:t xml:space="preserve">In this </w:t>
      </w:r>
      <w:r w:rsidR="00B17E81" w:rsidRPr="00F21BF0">
        <w:rPr>
          <w:rFonts w:ascii="Arial" w:hAnsi="Arial" w:cs="Arial"/>
          <w:sz w:val="24"/>
          <w:szCs w:val="24"/>
        </w:rPr>
        <w:fldChar w:fldCharType="begin"/>
      </w:r>
      <w:r w:rsidR="00B17E81" w:rsidRPr="00F21BF0">
        <w:rPr>
          <w:rFonts w:ascii="Arial" w:hAnsi="Arial" w:cs="Arial"/>
          <w:sz w:val="24"/>
          <w:szCs w:val="24"/>
        </w:rPr>
        <w:instrText xml:space="preserve"> REF _Ref143171224 \r \h </w:instrText>
      </w:r>
      <w:r w:rsidR="00CB545B" w:rsidRPr="00F21BF0">
        <w:rPr>
          <w:rFonts w:ascii="Arial" w:hAnsi="Arial" w:cs="Arial"/>
          <w:sz w:val="24"/>
          <w:szCs w:val="24"/>
        </w:rPr>
        <w:instrText xml:space="preserve"> \* MERGEFORMAT </w:instrText>
      </w:r>
      <w:r w:rsidR="00B17E81" w:rsidRPr="00F21BF0">
        <w:rPr>
          <w:rFonts w:ascii="Arial" w:hAnsi="Arial" w:cs="Arial"/>
          <w:sz w:val="24"/>
          <w:szCs w:val="24"/>
        </w:rPr>
      </w:r>
      <w:r w:rsidR="00B17E81" w:rsidRPr="00F21BF0">
        <w:rPr>
          <w:rFonts w:ascii="Arial" w:hAnsi="Arial" w:cs="Arial"/>
          <w:sz w:val="24"/>
          <w:szCs w:val="24"/>
        </w:rPr>
        <w:fldChar w:fldCharType="separate"/>
      </w:r>
      <w:r w:rsidR="00430E26" w:rsidRPr="00F21BF0">
        <w:rPr>
          <w:rFonts w:ascii="Arial" w:hAnsi="Arial" w:cs="Arial"/>
          <w:sz w:val="24"/>
          <w:szCs w:val="24"/>
        </w:rPr>
        <w:t>Part A</w:t>
      </w:r>
      <w:r w:rsidR="00B17E81" w:rsidRPr="00F21BF0">
        <w:rPr>
          <w:rFonts w:ascii="Arial" w:hAnsi="Arial" w:cs="Arial"/>
          <w:sz w:val="24"/>
          <w:szCs w:val="24"/>
        </w:rPr>
        <w:fldChar w:fldCharType="end"/>
      </w:r>
      <w:r w:rsidR="00B17E81" w:rsidRPr="00F21BF0">
        <w:rPr>
          <w:rFonts w:ascii="Arial" w:hAnsi="Arial" w:cs="Arial"/>
          <w:sz w:val="24"/>
          <w:szCs w:val="24"/>
        </w:rPr>
        <w:t xml:space="preserve"> </w:t>
      </w:r>
      <w:r w:rsidR="000C6F41" w:rsidRPr="00F21BF0">
        <w:rPr>
          <w:rFonts w:ascii="Arial" w:hAnsi="Arial" w:cs="Arial"/>
          <w:sz w:val="24"/>
          <w:szCs w:val="24"/>
        </w:rPr>
        <w:t>unless the context otherwise requires the following terms (arranged in alphabetical order) shall have the following meanings:</w:t>
      </w:r>
    </w:p>
    <w:p w14:paraId="62B45D79" w14:textId="329759B0" w:rsidR="00901E7F" w:rsidRDefault="00901E7F" w:rsidP="00685FEE">
      <w:pPr>
        <w:pStyle w:val="Definition"/>
        <w:numPr>
          <w:ilvl w:val="0"/>
          <w:numId w:val="0"/>
        </w:numPr>
        <w:spacing w:line="360" w:lineRule="auto"/>
        <w:rPr>
          <w:rFonts w:ascii="Arial" w:hAnsi="Arial" w:cs="Arial"/>
          <w:color w:val="auto"/>
          <w:sz w:val="24"/>
          <w:szCs w:val="24"/>
        </w:rPr>
      </w:pPr>
      <w:r>
        <w:rPr>
          <w:rFonts w:ascii="Arial" w:hAnsi="Arial" w:cs="Arial"/>
          <w:color w:val="auto"/>
          <w:sz w:val="24"/>
          <w:szCs w:val="24"/>
        </w:rPr>
        <w:t xml:space="preserve">Acute Care </w:t>
      </w:r>
      <w:r w:rsidRPr="00901E7F">
        <w:rPr>
          <w:rFonts w:ascii="Arial" w:hAnsi="Arial" w:cs="Arial"/>
          <w:color w:val="auto"/>
          <w:sz w:val="24"/>
          <w:szCs w:val="24"/>
        </w:rPr>
        <w:t>Contribut</w:t>
      </w:r>
      <w:r>
        <w:rPr>
          <w:rFonts w:ascii="Arial" w:hAnsi="Arial" w:cs="Arial"/>
          <w:color w:val="auto"/>
          <w:sz w:val="24"/>
          <w:szCs w:val="24"/>
        </w:rPr>
        <w:t>i</w:t>
      </w:r>
      <w:r w:rsidRPr="00901E7F">
        <w:rPr>
          <w:rFonts w:ascii="Arial" w:hAnsi="Arial" w:cs="Arial"/>
          <w:color w:val="auto"/>
          <w:sz w:val="24"/>
          <w:szCs w:val="24"/>
        </w:rPr>
        <w:t>on</w:t>
      </w:r>
      <w:r w:rsidRPr="00901E7F">
        <w:rPr>
          <w:rFonts w:ascii="Arial" w:hAnsi="Arial" w:cs="Arial"/>
          <w:b w:val="0"/>
          <w:color w:val="auto"/>
          <w:sz w:val="24"/>
          <w:szCs w:val="24"/>
        </w:rPr>
        <w:t xml:space="preserve"> </w:t>
      </w:r>
      <w:r w:rsidRPr="00F21BF0">
        <w:rPr>
          <w:rFonts w:ascii="Arial" w:hAnsi="Arial" w:cs="Arial"/>
          <w:b w:val="0"/>
          <w:color w:val="auto"/>
          <w:sz w:val="24"/>
          <w:szCs w:val="24"/>
        </w:rPr>
        <w:t>means a contribution in the sum of</w:t>
      </w:r>
      <w:r w:rsidRPr="00F21BF0">
        <w:rPr>
          <w:rFonts w:ascii="Arial" w:hAnsi="Arial" w:cs="Arial"/>
          <w:sz w:val="24"/>
          <w:szCs w:val="24"/>
        </w:rPr>
        <w:t xml:space="preserve"> </w:t>
      </w:r>
      <w:proofErr w:type="gramStart"/>
      <w:r w:rsidRPr="00151A7D">
        <w:rPr>
          <w:rFonts w:ascii="Arial" w:hAnsi="Arial" w:cs="Arial"/>
          <w:b w:val="0"/>
          <w:bCs/>
          <w:color w:val="auto"/>
          <w:sz w:val="24"/>
          <w:szCs w:val="24"/>
        </w:rPr>
        <w:t>£[</w:t>
      </w:r>
      <w:proofErr w:type="gramEnd"/>
      <w:r w:rsidRPr="00151A7D">
        <w:rPr>
          <w:rFonts w:ascii="Arial" w:hAnsi="Arial" w:cs="Arial"/>
          <w:b w:val="0"/>
          <w:bCs/>
          <w:color w:val="auto"/>
          <w:sz w:val="24"/>
          <w:szCs w:val="24"/>
        </w:rPr>
        <w:t xml:space="preserve"> </w:t>
      </w:r>
      <w:proofErr w:type="gramStart"/>
      <w:r w:rsidRPr="00151A7D">
        <w:rPr>
          <w:rFonts w:ascii="Arial" w:hAnsi="Arial" w:cs="Arial"/>
          <w:b w:val="0"/>
          <w:bCs/>
          <w:color w:val="auto"/>
          <w:sz w:val="24"/>
          <w:szCs w:val="24"/>
        </w:rPr>
        <w:t xml:space="preserve">  ]</w:t>
      </w:r>
      <w:proofErr w:type="gramEnd"/>
      <w:r w:rsidRPr="00151A7D">
        <w:rPr>
          <w:rFonts w:ascii="Arial" w:hAnsi="Arial" w:cs="Arial"/>
          <w:b w:val="0"/>
          <w:bCs/>
          <w:color w:val="auto"/>
          <w:sz w:val="24"/>
          <w:szCs w:val="24"/>
        </w:rPr>
        <w:t xml:space="preserve"> ([ </w:t>
      </w:r>
      <w:proofErr w:type="gramStart"/>
      <w:r w:rsidRPr="00151A7D">
        <w:rPr>
          <w:rFonts w:ascii="Arial" w:hAnsi="Arial" w:cs="Arial"/>
          <w:b w:val="0"/>
          <w:bCs/>
          <w:color w:val="auto"/>
          <w:sz w:val="24"/>
          <w:szCs w:val="24"/>
        </w:rPr>
        <w:t xml:space="preserve">  ]</w:t>
      </w:r>
      <w:proofErr w:type="gramEnd"/>
      <w:r w:rsidRPr="00151A7D">
        <w:rPr>
          <w:rFonts w:ascii="Arial" w:hAnsi="Arial" w:cs="Arial"/>
          <w:b w:val="0"/>
          <w:bCs/>
          <w:color w:val="auto"/>
          <w:sz w:val="24"/>
          <w:szCs w:val="24"/>
        </w:rPr>
        <w:t xml:space="preserve"> Pounds)</w:t>
      </w:r>
      <w:r w:rsidRPr="00151A7D">
        <w:rPr>
          <w:rFonts w:ascii="Arial" w:hAnsi="Arial" w:cs="Arial"/>
          <w:color w:val="auto"/>
          <w:sz w:val="24"/>
          <w:szCs w:val="24"/>
        </w:rPr>
        <w:t xml:space="preserve"> </w:t>
      </w:r>
      <w:r w:rsidRPr="00F21BF0">
        <w:rPr>
          <w:rFonts w:ascii="Arial" w:hAnsi="Arial" w:cs="Arial"/>
          <w:b w:val="0"/>
          <w:color w:val="auto"/>
          <w:sz w:val="24"/>
          <w:szCs w:val="24"/>
        </w:rPr>
        <w:t>Index</w:t>
      </w:r>
      <w:r>
        <w:rPr>
          <w:rFonts w:ascii="Arial" w:hAnsi="Arial" w:cs="Arial"/>
          <w:b w:val="0"/>
          <w:color w:val="auto"/>
          <w:sz w:val="24"/>
          <w:szCs w:val="24"/>
        </w:rPr>
        <w:t xml:space="preserve"> Linked to be spent in the </w:t>
      </w:r>
      <w:proofErr w:type="gramStart"/>
      <w:r>
        <w:rPr>
          <w:rFonts w:ascii="Arial" w:hAnsi="Arial" w:cs="Arial"/>
          <w:b w:val="0"/>
          <w:color w:val="auto"/>
          <w:sz w:val="24"/>
          <w:szCs w:val="24"/>
        </w:rPr>
        <w:t>District</w:t>
      </w:r>
      <w:proofErr w:type="gramEnd"/>
      <w:r>
        <w:rPr>
          <w:rFonts w:ascii="Arial" w:hAnsi="Arial" w:cs="Arial"/>
          <w:b w:val="0"/>
          <w:color w:val="auto"/>
          <w:sz w:val="24"/>
          <w:szCs w:val="24"/>
        </w:rPr>
        <w:t xml:space="preserve"> toward the patient funding gap generated by the Development</w:t>
      </w:r>
    </w:p>
    <w:p w14:paraId="5B2F918A" w14:textId="06BBEF18" w:rsidR="004F0582" w:rsidRPr="00F21BF0" w:rsidRDefault="00151A7D" w:rsidP="00685FEE">
      <w:pPr>
        <w:pStyle w:val="Definition"/>
        <w:numPr>
          <w:ilvl w:val="0"/>
          <w:numId w:val="0"/>
        </w:numPr>
        <w:spacing w:line="360" w:lineRule="auto"/>
        <w:rPr>
          <w:rFonts w:ascii="Arial" w:hAnsi="Arial" w:cs="Arial"/>
          <w:sz w:val="24"/>
          <w:szCs w:val="24"/>
        </w:rPr>
      </w:pPr>
      <w:r>
        <w:rPr>
          <w:rFonts w:ascii="Arial" w:hAnsi="Arial" w:cs="Arial"/>
          <w:color w:val="auto"/>
          <w:sz w:val="24"/>
          <w:szCs w:val="24"/>
        </w:rPr>
        <w:t>Primary Care</w:t>
      </w:r>
      <w:r w:rsidR="004F0582" w:rsidRPr="00F21BF0">
        <w:rPr>
          <w:rFonts w:ascii="Arial" w:hAnsi="Arial" w:cs="Arial"/>
          <w:color w:val="auto"/>
          <w:sz w:val="24"/>
          <w:szCs w:val="24"/>
        </w:rPr>
        <w:t xml:space="preserve"> Contribution</w:t>
      </w:r>
      <w:r w:rsidR="004F0582" w:rsidRPr="00F21BF0">
        <w:rPr>
          <w:rFonts w:ascii="Arial" w:hAnsi="Arial" w:cs="Arial"/>
          <w:sz w:val="24"/>
          <w:szCs w:val="24"/>
        </w:rPr>
        <w:t xml:space="preserve"> </w:t>
      </w:r>
      <w:r w:rsidR="004F0582" w:rsidRPr="00F21BF0">
        <w:rPr>
          <w:rFonts w:ascii="Arial" w:hAnsi="Arial" w:cs="Arial"/>
          <w:b w:val="0"/>
          <w:color w:val="auto"/>
          <w:sz w:val="24"/>
          <w:szCs w:val="24"/>
        </w:rPr>
        <w:t>means a contribution in the sum of</w:t>
      </w:r>
      <w:r w:rsidR="004F0582" w:rsidRPr="00F21BF0">
        <w:rPr>
          <w:rFonts w:ascii="Arial" w:hAnsi="Arial" w:cs="Arial"/>
          <w:sz w:val="24"/>
          <w:szCs w:val="24"/>
        </w:rPr>
        <w:t xml:space="preserve"> </w:t>
      </w:r>
      <w:proofErr w:type="gramStart"/>
      <w:r w:rsidR="004F0582" w:rsidRPr="00151A7D">
        <w:rPr>
          <w:rFonts w:ascii="Arial" w:hAnsi="Arial" w:cs="Arial"/>
          <w:b w:val="0"/>
          <w:bCs/>
          <w:color w:val="auto"/>
          <w:sz w:val="24"/>
          <w:szCs w:val="24"/>
        </w:rPr>
        <w:t>£[</w:t>
      </w:r>
      <w:proofErr w:type="gramEnd"/>
      <w:r w:rsidR="004F0582" w:rsidRPr="00151A7D">
        <w:rPr>
          <w:rFonts w:ascii="Arial" w:hAnsi="Arial" w:cs="Arial"/>
          <w:b w:val="0"/>
          <w:bCs/>
          <w:color w:val="auto"/>
          <w:sz w:val="24"/>
          <w:szCs w:val="24"/>
        </w:rPr>
        <w:t xml:space="preserve"> </w:t>
      </w:r>
      <w:proofErr w:type="gramStart"/>
      <w:r w:rsidR="004F0582" w:rsidRPr="00151A7D">
        <w:rPr>
          <w:rFonts w:ascii="Arial" w:hAnsi="Arial" w:cs="Arial"/>
          <w:b w:val="0"/>
          <w:bCs/>
          <w:color w:val="auto"/>
          <w:sz w:val="24"/>
          <w:szCs w:val="24"/>
        </w:rPr>
        <w:t xml:space="preserve">  ]</w:t>
      </w:r>
      <w:proofErr w:type="gramEnd"/>
      <w:r w:rsidR="004F0582" w:rsidRPr="00151A7D">
        <w:rPr>
          <w:rFonts w:ascii="Arial" w:hAnsi="Arial" w:cs="Arial"/>
          <w:b w:val="0"/>
          <w:bCs/>
          <w:color w:val="auto"/>
          <w:sz w:val="24"/>
          <w:szCs w:val="24"/>
        </w:rPr>
        <w:t xml:space="preserve"> ([ </w:t>
      </w:r>
      <w:proofErr w:type="gramStart"/>
      <w:r w:rsidR="004F0582" w:rsidRPr="00151A7D">
        <w:rPr>
          <w:rFonts w:ascii="Arial" w:hAnsi="Arial" w:cs="Arial"/>
          <w:b w:val="0"/>
          <w:bCs/>
          <w:color w:val="auto"/>
          <w:sz w:val="24"/>
          <w:szCs w:val="24"/>
        </w:rPr>
        <w:t xml:space="preserve">  ]</w:t>
      </w:r>
      <w:proofErr w:type="gramEnd"/>
      <w:r w:rsidR="004F0582" w:rsidRPr="00151A7D">
        <w:rPr>
          <w:rFonts w:ascii="Arial" w:hAnsi="Arial" w:cs="Arial"/>
          <w:b w:val="0"/>
          <w:bCs/>
          <w:color w:val="auto"/>
          <w:sz w:val="24"/>
          <w:szCs w:val="24"/>
        </w:rPr>
        <w:t xml:space="preserve"> P</w:t>
      </w:r>
      <w:r w:rsidRPr="00151A7D">
        <w:rPr>
          <w:rFonts w:ascii="Arial" w:hAnsi="Arial" w:cs="Arial"/>
          <w:b w:val="0"/>
          <w:bCs/>
          <w:color w:val="auto"/>
          <w:sz w:val="24"/>
          <w:szCs w:val="24"/>
        </w:rPr>
        <w:t>ounds</w:t>
      </w:r>
      <w:r w:rsidR="004F0582" w:rsidRPr="00151A7D">
        <w:rPr>
          <w:rFonts w:ascii="Arial" w:hAnsi="Arial" w:cs="Arial"/>
          <w:b w:val="0"/>
          <w:bCs/>
          <w:color w:val="auto"/>
          <w:sz w:val="24"/>
          <w:szCs w:val="24"/>
        </w:rPr>
        <w:t>)</w:t>
      </w:r>
      <w:r w:rsidR="004F0582" w:rsidRPr="00151A7D">
        <w:rPr>
          <w:rFonts w:ascii="Arial" w:hAnsi="Arial" w:cs="Arial"/>
          <w:color w:val="auto"/>
          <w:sz w:val="24"/>
          <w:szCs w:val="24"/>
        </w:rPr>
        <w:t xml:space="preserve"> </w:t>
      </w:r>
      <w:r w:rsidR="004F0582" w:rsidRPr="00F21BF0">
        <w:rPr>
          <w:rFonts w:ascii="Arial" w:hAnsi="Arial" w:cs="Arial"/>
          <w:b w:val="0"/>
          <w:color w:val="auto"/>
          <w:sz w:val="24"/>
          <w:szCs w:val="24"/>
        </w:rPr>
        <w:t>Index Linked and to create additional capacity</w:t>
      </w:r>
      <w:r w:rsidR="004F0582" w:rsidRPr="00F21BF0">
        <w:rPr>
          <w:rFonts w:ascii="Arial" w:hAnsi="Arial" w:cs="Arial"/>
          <w:sz w:val="24"/>
          <w:szCs w:val="24"/>
        </w:rPr>
        <w:t xml:space="preserve"> </w:t>
      </w:r>
      <w:r w:rsidR="004F0582" w:rsidRPr="00B67CAA">
        <w:rPr>
          <w:rFonts w:ascii="Arial" w:hAnsi="Arial" w:cs="Arial"/>
          <w:b w:val="0"/>
          <w:bCs/>
          <w:color w:val="auto"/>
          <w:sz w:val="24"/>
          <w:szCs w:val="24"/>
        </w:rPr>
        <w:t>at</w:t>
      </w:r>
      <w:r w:rsidR="00977481" w:rsidRPr="00B67CAA">
        <w:rPr>
          <w:rFonts w:ascii="Arial" w:hAnsi="Arial" w:cs="Arial"/>
          <w:b w:val="0"/>
          <w:bCs/>
          <w:color w:val="auto"/>
          <w:sz w:val="24"/>
          <w:szCs w:val="24"/>
        </w:rPr>
        <w:t xml:space="preserve"> one or more of [insert relevant surgeries]</w:t>
      </w:r>
      <w:r w:rsidR="004F0582" w:rsidRPr="00B67CAA">
        <w:rPr>
          <w:rFonts w:ascii="Arial" w:hAnsi="Arial" w:cs="Arial"/>
          <w:color w:val="auto"/>
          <w:sz w:val="24"/>
          <w:szCs w:val="24"/>
        </w:rPr>
        <w:t xml:space="preserve"> </w:t>
      </w:r>
      <w:r w:rsidR="004F0582" w:rsidRPr="00F21BF0">
        <w:rPr>
          <w:rFonts w:ascii="Arial" w:hAnsi="Arial" w:cs="Arial"/>
          <w:b w:val="0"/>
          <w:color w:val="auto"/>
          <w:sz w:val="24"/>
          <w:szCs w:val="24"/>
        </w:rPr>
        <w:t xml:space="preserve">to accommodate the need generated by the </w:t>
      </w:r>
      <w:r w:rsidR="00977481">
        <w:rPr>
          <w:rFonts w:ascii="Arial" w:hAnsi="Arial" w:cs="Arial"/>
          <w:b w:val="0"/>
          <w:color w:val="auto"/>
          <w:sz w:val="24"/>
          <w:szCs w:val="24"/>
        </w:rPr>
        <w:t>D</w:t>
      </w:r>
      <w:r w:rsidR="004F0582" w:rsidRPr="00F21BF0">
        <w:rPr>
          <w:rFonts w:ascii="Arial" w:hAnsi="Arial" w:cs="Arial"/>
          <w:b w:val="0"/>
          <w:color w:val="auto"/>
          <w:sz w:val="24"/>
          <w:szCs w:val="24"/>
        </w:rPr>
        <w:t>evelopment</w:t>
      </w:r>
    </w:p>
    <w:p w14:paraId="5A09FEC0" w14:textId="32A0517D" w:rsidR="00155500" w:rsidRPr="00155500" w:rsidRDefault="004F0582" w:rsidP="00155500">
      <w:pPr>
        <w:pStyle w:val="Sch1Number"/>
        <w:numPr>
          <w:ilvl w:val="0"/>
          <w:numId w:val="26"/>
        </w:numPr>
        <w:spacing w:line="360" w:lineRule="auto"/>
        <w:rPr>
          <w:rFonts w:ascii="Arial" w:hAnsi="Arial" w:cs="Arial"/>
          <w:sz w:val="24"/>
          <w:szCs w:val="24"/>
        </w:rPr>
      </w:pPr>
      <w:bookmarkStart w:id="51" w:name="_bc077f0e-1304-4e4c-9668-48a6eb7069a2"/>
      <w:bookmarkEnd w:id="51"/>
      <w:r w:rsidRPr="00F21BF0">
        <w:rPr>
          <w:rFonts w:ascii="Arial" w:hAnsi="Arial" w:cs="Arial"/>
          <w:sz w:val="24"/>
          <w:szCs w:val="24"/>
        </w:rPr>
        <w:t xml:space="preserve">The Owner covenants not to occupy more than </w:t>
      </w:r>
      <w:r w:rsidRPr="00F21BF0">
        <w:rPr>
          <w:rFonts w:ascii="Arial" w:hAnsi="Arial" w:cs="Arial"/>
          <w:b/>
          <w:color w:val="2E74B5"/>
          <w:sz w:val="24"/>
          <w:szCs w:val="24"/>
        </w:rPr>
        <w:t>[   ]%</w:t>
      </w:r>
      <w:r w:rsidRPr="00F21BF0">
        <w:rPr>
          <w:rFonts w:ascii="Arial" w:hAnsi="Arial" w:cs="Arial"/>
          <w:b/>
          <w:sz w:val="24"/>
          <w:szCs w:val="24"/>
        </w:rPr>
        <w:t xml:space="preserve"> </w:t>
      </w:r>
      <w:r w:rsidRPr="00F21BF0">
        <w:rPr>
          <w:rFonts w:ascii="Arial" w:hAnsi="Arial" w:cs="Arial"/>
          <w:sz w:val="24"/>
          <w:szCs w:val="24"/>
        </w:rPr>
        <w:t xml:space="preserve">of the Dwellings until such time as the </w:t>
      </w:r>
      <w:r w:rsidR="001E0139">
        <w:rPr>
          <w:rFonts w:ascii="Arial" w:hAnsi="Arial" w:cs="Arial"/>
          <w:sz w:val="24"/>
          <w:szCs w:val="24"/>
        </w:rPr>
        <w:t xml:space="preserve">Primary Care Contribution and the Acute Care Contribution </w:t>
      </w:r>
      <w:r w:rsidRPr="00F21BF0">
        <w:rPr>
          <w:rFonts w:ascii="Arial" w:hAnsi="Arial" w:cs="Arial"/>
          <w:sz w:val="24"/>
          <w:szCs w:val="24"/>
        </w:rPr>
        <w:t>has been paid to the</w:t>
      </w:r>
      <w:r w:rsidR="00E23B3E" w:rsidRPr="00F21BF0">
        <w:rPr>
          <w:rFonts w:ascii="Arial" w:hAnsi="Arial" w:cs="Arial"/>
          <w:sz w:val="24"/>
          <w:szCs w:val="24"/>
        </w:rPr>
        <w:t xml:space="preserve"> District</w:t>
      </w:r>
      <w:r w:rsidRPr="00F21BF0">
        <w:rPr>
          <w:rFonts w:ascii="Arial" w:hAnsi="Arial" w:cs="Arial"/>
          <w:sz w:val="24"/>
          <w:szCs w:val="24"/>
        </w:rPr>
        <w:t xml:space="preserve"> Council.</w:t>
      </w:r>
    </w:p>
    <w:p w14:paraId="572336DE" w14:textId="3FFAC738" w:rsidR="001624D7" w:rsidRPr="00F21BF0" w:rsidRDefault="004F0582" w:rsidP="00685FEE">
      <w:pPr>
        <w:pStyle w:val="Sch1Number"/>
        <w:numPr>
          <w:ilvl w:val="0"/>
          <w:numId w:val="26"/>
        </w:numPr>
        <w:spacing w:line="360" w:lineRule="auto"/>
        <w:rPr>
          <w:rFonts w:ascii="Arial" w:hAnsi="Arial" w:cs="Arial"/>
          <w:sz w:val="24"/>
          <w:szCs w:val="24"/>
        </w:rPr>
      </w:pPr>
      <w:r w:rsidRPr="00F21BF0">
        <w:rPr>
          <w:rFonts w:ascii="Arial" w:hAnsi="Arial" w:cs="Arial"/>
          <w:sz w:val="24"/>
          <w:szCs w:val="24"/>
        </w:rPr>
        <w:t xml:space="preserve">The </w:t>
      </w:r>
      <w:r w:rsidR="001E0139">
        <w:rPr>
          <w:rFonts w:ascii="Arial" w:hAnsi="Arial" w:cs="Arial"/>
          <w:sz w:val="24"/>
          <w:szCs w:val="24"/>
        </w:rPr>
        <w:t xml:space="preserve">District Council covenants that following receipt of each of the Primary Care Contribution and the Acute Care Contribution, it shall pay the same to the NHS Devon Integrated Care Board or an equivalent body for use for the purposes for which it is collected as set out in the definition of the term Primary Care Contribution and Acute Care Contribution respectively in paragraph </w:t>
      </w:r>
      <w:r w:rsidR="00B67CAA">
        <w:rPr>
          <w:rFonts w:ascii="Arial" w:hAnsi="Arial" w:cs="Arial"/>
          <w:sz w:val="24"/>
          <w:szCs w:val="24"/>
        </w:rPr>
        <w:fldChar w:fldCharType="begin"/>
      </w:r>
      <w:r w:rsidR="00B67CAA">
        <w:rPr>
          <w:rFonts w:ascii="Arial" w:hAnsi="Arial" w:cs="Arial"/>
          <w:sz w:val="24"/>
          <w:szCs w:val="24"/>
        </w:rPr>
        <w:instrText xml:space="preserve"> REF _Ref216343664 \r \h </w:instrText>
      </w:r>
      <w:r w:rsidR="00B67CAA">
        <w:rPr>
          <w:rFonts w:ascii="Arial" w:hAnsi="Arial" w:cs="Arial"/>
          <w:sz w:val="24"/>
          <w:szCs w:val="24"/>
        </w:rPr>
      </w:r>
      <w:r w:rsidR="00B67CAA">
        <w:rPr>
          <w:rFonts w:ascii="Arial" w:hAnsi="Arial" w:cs="Arial"/>
          <w:sz w:val="24"/>
          <w:szCs w:val="24"/>
        </w:rPr>
        <w:fldChar w:fldCharType="separate"/>
      </w:r>
      <w:r w:rsidR="00B67CAA">
        <w:rPr>
          <w:rFonts w:ascii="Arial" w:hAnsi="Arial" w:cs="Arial"/>
          <w:sz w:val="24"/>
          <w:szCs w:val="24"/>
        </w:rPr>
        <w:t>1</w:t>
      </w:r>
      <w:r w:rsidR="00B67CAA">
        <w:rPr>
          <w:rFonts w:ascii="Arial" w:hAnsi="Arial" w:cs="Arial"/>
          <w:sz w:val="24"/>
          <w:szCs w:val="24"/>
        </w:rPr>
        <w:fldChar w:fldCharType="end"/>
      </w:r>
      <w:r w:rsidR="001E0139">
        <w:rPr>
          <w:rFonts w:ascii="Arial" w:hAnsi="Arial" w:cs="Arial"/>
          <w:sz w:val="24"/>
          <w:szCs w:val="24"/>
        </w:rPr>
        <w:t xml:space="preserve"> of this </w:t>
      </w:r>
      <w:r w:rsidR="00B67CAA">
        <w:rPr>
          <w:rFonts w:ascii="Arial" w:hAnsi="Arial" w:cs="Arial"/>
          <w:sz w:val="24"/>
          <w:szCs w:val="24"/>
        </w:rPr>
        <w:fldChar w:fldCharType="begin"/>
      </w:r>
      <w:r w:rsidR="00B67CAA">
        <w:rPr>
          <w:rFonts w:ascii="Arial" w:hAnsi="Arial" w:cs="Arial"/>
          <w:sz w:val="24"/>
          <w:szCs w:val="24"/>
        </w:rPr>
        <w:instrText xml:space="preserve"> REF _Ref143171224 \r \h </w:instrText>
      </w:r>
      <w:r w:rsidR="00B67CAA">
        <w:rPr>
          <w:rFonts w:ascii="Arial" w:hAnsi="Arial" w:cs="Arial"/>
          <w:sz w:val="24"/>
          <w:szCs w:val="24"/>
        </w:rPr>
      </w:r>
      <w:r w:rsidR="00B67CAA">
        <w:rPr>
          <w:rFonts w:ascii="Arial" w:hAnsi="Arial" w:cs="Arial"/>
          <w:sz w:val="24"/>
          <w:szCs w:val="24"/>
        </w:rPr>
        <w:fldChar w:fldCharType="separate"/>
      </w:r>
      <w:r w:rsidR="00B67CAA">
        <w:rPr>
          <w:rFonts w:ascii="Arial" w:hAnsi="Arial" w:cs="Arial"/>
          <w:sz w:val="24"/>
          <w:szCs w:val="24"/>
        </w:rPr>
        <w:t>Part A</w:t>
      </w:r>
      <w:r w:rsidR="00B67CAA">
        <w:rPr>
          <w:rFonts w:ascii="Arial" w:hAnsi="Arial" w:cs="Arial"/>
          <w:sz w:val="24"/>
          <w:szCs w:val="24"/>
        </w:rPr>
        <w:fldChar w:fldCharType="end"/>
      </w:r>
      <w:r w:rsidR="00B67CAA">
        <w:rPr>
          <w:rFonts w:ascii="Arial" w:hAnsi="Arial" w:cs="Arial"/>
          <w:sz w:val="24"/>
          <w:szCs w:val="24"/>
        </w:rPr>
        <w:t xml:space="preserve"> </w:t>
      </w:r>
      <w:r w:rsidR="001E0139">
        <w:rPr>
          <w:rFonts w:ascii="Arial" w:hAnsi="Arial" w:cs="Arial"/>
          <w:sz w:val="24"/>
          <w:szCs w:val="24"/>
        </w:rPr>
        <w:t xml:space="preserve">and for no other purpose. </w:t>
      </w:r>
      <w:r w:rsidRPr="00F21BF0">
        <w:rPr>
          <w:rFonts w:ascii="Arial" w:hAnsi="Arial" w:cs="Arial"/>
          <w:sz w:val="24"/>
          <w:szCs w:val="24"/>
        </w:rPr>
        <w:t xml:space="preserve"> </w:t>
      </w:r>
    </w:p>
    <w:p w14:paraId="7CFCC879" w14:textId="77777777" w:rsidR="004F0582" w:rsidRPr="00F21BF0" w:rsidRDefault="004F0582" w:rsidP="00685FEE">
      <w:pPr>
        <w:pStyle w:val="Sch1Number"/>
        <w:tabs>
          <w:tab w:val="clear" w:pos="720"/>
        </w:tabs>
        <w:spacing w:line="360" w:lineRule="auto"/>
        <w:ind w:firstLine="0"/>
        <w:rPr>
          <w:rFonts w:ascii="Arial" w:hAnsi="Arial" w:cs="Arial"/>
          <w:sz w:val="24"/>
          <w:szCs w:val="24"/>
        </w:rPr>
      </w:pPr>
    </w:p>
    <w:p w14:paraId="08A3C465" w14:textId="77777777" w:rsidR="00B17E81" w:rsidRPr="00F21BF0" w:rsidRDefault="00B17E81" w:rsidP="00685FEE">
      <w:pPr>
        <w:pStyle w:val="Sch1Number"/>
        <w:tabs>
          <w:tab w:val="clear" w:pos="720"/>
        </w:tabs>
        <w:spacing w:line="360" w:lineRule="auto"/>
        <w:ind w:firstLine="0"/>
        <w:rPr>
          <w:rFonts w:ascii="Arial" w:hAnsi="Arial" w:cs="Arial"/>
          <w:sz w:val="24"/>
          <w:szCs w:val="24"/>
        </w:rPr>
      </w:pPr>
    </w:p>
    <w:p w14:paraId="0DB202AD" w14:textId="77777777" w:rsidR="00B17E81" w:rsidRPr="00F21BF0" w:rsidRDefault="00B17E81" w:rsidP="00685FEE">
      <w:pPr>
        <w:pStyle w:val="Sch1Number"/>
        <w:tabs>
          <w:tab w:val="clear" w:pos="720"/>
        </w:tabs>
        <w:spacing w:line="360" w:lineRule="auto"/>
        <w:ind w:firstLine="0"/>
        <w:rPr>
          <w:rFonts w:ascii="Arial" w:hAnsi="Arial" w:cs="Arial"/>
          <w:sz w:val="24"/>
          <w:szCs w:val="24"/>
        </w:rPr>
      </w:pPr>
    </w:p>
    <w:p w14:paraId="011D723B" w14:textId="77777777" w:rsidR="00B17E81" w:rsidRPr="00F21BF0" w:rsidRDefault="00B17E81" w:rsidP="00685FEE">
      <w:pPr>
        <w:pStyle w:val="Sch1Number"/>
        <w:tabs>
          <w:tab w:val="clear" w:pos="720"/>
        </w:tabs>
        <w:spacing w:line="360" w:lineRule="auto"/>
        <w:ind w:firstLine="0"/>
        <w:rPr>
          <w:rFonts w:ascii="Arial" w:hAnsi="Arial" w:cs="Arial"/>
          <w:sz w:val="24"/>
          <w:szCs w:val="24"/>
        </w:rPr>
      </w:pPr>
    </w:p>
    <w:p w14:paraId="61B3EA91" w14:textId="77777777" w:rsidR="00B17E81" w:rsidRPr="00F21BF0" w:rsidRDefault="00B17E81" w:rsidP="00685FEE">
      <w:pPr>
        <w:pStyle w:val="Sch1Number"/>
        <w:tabs>
          <w:tab w:val="clear" w:pos="720"/>
        </w:tabs>
        <w:spacing w:line="360" w:lineRule="auto"/>
        <w:ind w:firstLine="0"/>
        <w:rPr>
          <w:rFonts w:ascii="Arial" w:hAnsi="Arial" w:cs="Arial"/>
          <w:sz w:val="24"/>
          <w:szCs w:val="24"/>
        </w:rPr>
      </w:pPr>
    </w:p>
    <w:p w14:paraId="4E3AB22A" w14:textId="77777777" w:rsidR="00B17E81" w:rsidRPr="00F21BF0" w:rsidRDefault="00B17E81" w:rsidP="00685FEE">
      <w:pPr>
        <w:pStyle w:val="Sch1Number"/>
        <w:tabs>
          <w:tab w:val="clear" w:pos="720"/>
        </w:tabs>
        <w:spacing w:line="360" w:lineRule="auto"/>
        <w:ind w:firstLine="0"/>
        <w:rPr>
          <w:rFonts w:ascii="Arial" w:hAnsi="Arial" w:cs="Arial"/>
          <w:sz w:val="24"/>
          <w:szCs w:val="24"/>
        </w:rPr>
      </w:pPr>
    </w:p>
    <w:p w14:paraId="00305A92" w14:textId="77777777" w:rsidR="00A66451" w:rsidRPr="00F21BF0" w:rsidRDefault="00A66451" w:rsidP="00685FEE">
      <w:pPr>
        <w:spacing w:line="360" w:lineRule="auto"/>
        <w:rPr>
          <w:rFonts w:ascii="Arial" w:eastAsia="Calibri" w:hAnsi="Arial" w:cs="Arial"/>
          <w:sz w:val="24"/>
          <w:szCs w:val="24"/>
        </w:rPr>
      </w:pPr>
    </w:p>
    <w:p w14:paraId="16648F64" w14:textId="77777777" w:rsidR="00A66451" w:rsidRPr="00B67CAA" w:rsidRDefault="00A66451" w:rsidP="00B67CAA">
      <w:pPr>
        <w:pStyle w:val="Part"/>
        <w:spacing w:after="0" w:line="360" w:lineRule="auto"/>
        <w:ind w:left="0"/>
        <w:rPr>
          <w:rFonts w:ascii="Arial" w:hAnsi="Arial" w:cs="Arial"/>
          <w:sz w:val="24"/>
          <w:szCs w:val="24"/>
        </w:rPr>
      </w:pPr>
    </w:p>
    <w:p w14:paraId="2ADD9B76" w14:textId="6979337B" w:rsidR="00FB20D3" w:rsidRPr="006D1657" w:rsidRDefault="00FB20D3" w:rsidP="00685FEE">
      <w:pPr>
        <w:pStyle w:val="Part"/>
        <w:numPr>
          <w:ilvl w:val="0"/>
          <w:numId w:val="0"/>
        </w:numPr>
        <w:spacing w:after="0" w:line="360" w:lineRule="auto"/>
        <w:rPr>
          <w:rFonts w:ascii="Arial" w:hAnsi="Arial" w:cs="Arial"/>
          <w:color w:val="0070C0"/>
          <w:sz w:val="24"/>
          <w:szCs w:val="24"/>
        </w:rPr>
      </w:pPr>
      <w:r w:rsidRPr="006D1657">
        <w:rPr>
          <w:rFonts w:ascii="Arial" w:hAnsi="Arial" w:cs="Arial"/>
          <w:color w:val="0070C0"/>
          <w:sz w:val="24"/>
          <w:szCs w:val="24"/>
        </w:rPr>
        <w:t>Biodiversity Net Gain</w:t>
      </w:r>
      <w:r w:rsidR="006D1657" w:rsidRPr="006D1657">
        <w:rPr>
          <w:rFonts w:ascii="Arial" w:hAnsi="Arial" w:cs="Arial"/>
          <w:color w:val="0070C0"/>
          <w:sz w:val="24"/>
          <w:szCs w:val="24"/>
        </w:rPr>
        <w:t xml:space="preserve"> (BNG Onsite Monitoring Matters)</w:t>
      </w:r>
    </w:p>
    <w:p w14:paraId="12A1D72F" w14:textId="2B31EC63" w:rsidR="00FB20D3" w:rsidRPr="006D1657" w:rsidRDefault="00FB20D3" w:rsidP="00E82C16">
      <w:pPr>
        <w:pStyle w:val="Level1Number"/>
        <w:numPr>
          <w:ilvl w:val="0"/>
          <w:numId w:val="35"/>
        </w:numPr>
        <w:rPr>
          <w:rFonts w:ascii="Arial" w:hAnsi="Arial" w:cs="Arial"/>
          <w:b/>
          <w:color w:val="0070C0"/>
          <w:sz w:val="24"/>
        </w:rPr>
      </w:pPr>
      <w:r w:rsidRPr="006D1657">
        <w:rPr>
          <w:rFonts w:ascii="Arial" w:hAnsi="Arial" w:cs="Arial"/>
          <w:b/>
          <w:color w:val="0070C0"/>
          <w:sz w:val="24"/>
        </w:rPr>
        <w:t>Definitions</w:t>
      </w:r>
    </w:p>
    <w:p w14:paraId="65C8ED54" w14:textId="382F0403" w:rsidR="00FB20D3" w:rsidRDefault="00FB20D3" w:rsidP="0004695A">
      <w:pPr>
        <w:pStyle w:val="Level2Number"/>
        <w:rPr>
          <w:color w:val="0070C0"/>
        </w:rPr>
      </w:pPr>
      <w:r w:rsidRPr="006D1657">
        <w:rPr>
          <w:color w:val="0070C0"/>
        </w:rPr>
        <w:t xml:space="preserve">In this </w:t>
      </w:r>
      <w:r w:rsidR="00E82C16" w:rsidRPr="006D1657">
        <w:rPr>
          <w:color w:val="0070C0"/>
        </w:rPr>
        <w:fldChar w:fldCharType="begin"/>
      </w:r>
      <w:r w:rsidR="00E82C16" w:rsidRPr="006D1657">
        <w:rPr>
          <w:color w:val="0070C0"/>
        </w:rPr>
        <w:instrText xml:space="preserve"> REF _Ref143171006 \r \h </w:instrText>
      </w:r>
      <w:r w:rsidR="00E82C16" w:rsidRPr="006D1657">
        <w:rPr>
          <w:color w:val="0070C0"/>
        </w:rPr>
      </w:r>
      <w:r w:rsidR="00E82C16" w:rsidRPr="006D1657">
        <w:rPr>
          <w:color w:val="0070C0"/>
        </w:rPr>
        <w:fldChar w:fldCharType="separate"/>
      </w:r>
      <w:r w:rsidR="00E82C16" w:rsidRPr="006D1657">
        <w:rPr>
          <w:color w:val="0070C0"/>
        </w:rPr>
        <w:t>Part B</w:t>
      </w:r>
      <w:r w:rsidR="00E82C16" w:rsidRPr="006D1657">
        <w:rPr>
          <w:color w:val="0070C0"/>
        </w:rPr>
        <w:fldChar w:fldCharType="end"/>
      </w:r>
      <w:r w:rsidR="00E82C16" w:rsidRPr="006D1657">
        <w:rPr>
          <w:color w:val="0070C0"/>
        </w:rPr>
        <w:t xml:space="preserve"> </w:t>
      </w:r>
      <w:r w:rsidRPr="006D1657">
        <w:rPr>
          <w:color w:val="0070C0"/>
        </w:rPr>
        <w:t>unless the context otherwise requires the following terms (arranged in alphabetical order) shall have the following meanings:</w:t>
      </w:r>
    </w:p>
    <w:p w14:paraId="7B195BFE" w14:textId="26B998CD" w:rsidR="006D1657" w:rsidRDefault="006D1657" w:rsidP="006D1657">
      <w:pPr>
        <w:pStyle w:val="Level1Number"/>
        <w:numPr>
          <w:ilvl w:val="0"/>
          <w:numId w:val="0"/>
        </w:numPr>
        <w:spacing w:line="360" w:lineRule="auto"/>
        <w:jc w:val="both"/>
        <w:rPr>
          <w:rFonts w:ascii="Arial" w:hAnsi="Arial" w:cs="Arial"/>
          <w:color w:val="0070C0"/>
          <w:sz w:val="24"/>
        </w:rPr>
      </w:pPr>
      <w:r>
        <w:rPr>
          <w:rFonts w:ascii="Arial" w:hAnsi="Arial" w:cs="Arial"/>
          <w:b/>
          <w:color w:val="0070C0"/>
          <w:sz w:val="24"/>
        </w:rPr>
        <w:t xml:space="preserve">Biodiversity Gain Land Monitoring Contribution </w:t>
      </w:r>
      <w:r>
        <w:rPr>
          <w:rFonts w:ascii="Arial" w:hAnsi="Arial" w:cs="Arial"/>
          <w:color w:val="0070C0"/>
          <w:sz w:val="24"/>
        </w:rPr>
        <w:t xml:space="preserve">means the sum of </w:t>
      </w:r>
      <w:r w:rsidRPr="006D1657">
        <w:rPr>
          <w:rFonts w:ascii="Arial" w:hAnsi="Arial" w:cs="Arial"/>
          <w:color w:val="0070C0"/>
          <w:sz w:val="24"/>
        </w:rPr>
        <w:t>£[  ] ([    ] HUNDRED POUNDS)</w:t>
      </w:r>
      <w:r>
        <w:rPr>
          <w:rFonts w:ascii="Arial" w:hAnsi="Arial" w:cs="Arial"/>
          <w:color w:val="0070C0"/>
          <w:sz w:val="24"/>
        </w:rPr>
        <w:t xml:space="preserve"> Index Linked to be paid by the Owner to the Council under paragraph </w:t>
      </w:r>
      <w:r w:rsidR="0043328A">
        <w:rPr>
          <w:rFonts w:ascii="Arial" w:hAnsi="Arial" w:cs="Arial"/>
          <w:color w:val="0070C0"/>
          <w:sz w:val="24"/>
        </w:rPr>
        <w:fldChar w:fldCharType="begin"/>
      </w:r>
      <w:r w:rsidR="0043328A">
        <w:rPr>
          <w:rFonts w:ascii="Arial" w:hAnsi="Arial" w:cs="Arial"/>
          <w:color w:val="0070C0"/>
          <w:sz w:val="24"/>
        </w:rPr>
        <w:instrText xml:space="preserve"> REF _Ref202518997 \r \h </w:instrText>
      </w:r>
      <w:r w:rsidR="0043328A">
        <w:rPr>
          <w:rFonts w:ascii="Arial" w:hAnsi="Arial" w:cs="Arial"/>
          <w:color w:val="0070C0"/>
          <w:sz w:val="24"/>
        </w:rPr>
      </w:r>
      <w:r w:rsidR="0043328A">
        <w:rPr>
          <w:rFonts w:ascii="Arial" w:hAnsi="Arial" w:cs="Arial"/>
          <w:color w:val="0070C0"/>
          <w:sz w:val="24"/>
        </w:rPr>
        <w:fldChar w:fldCharType="separate"/>
      </w:r>
      <w:r w:rsidR="0043328A">
        <w:rPr>
          <w:rFonts w:ascii="Arial" w:hAnsi="Arial" w:cs="Arial"/>
          <w:color w:val="0070C0"/>
          <w:sz w:val="24"/>
        </w:rPr>
        <w:t>2</w:t>
      </w:r>
      <w:r w:rsidR="0043328A">
        <w:rPr>
          <w:rFonts w:ascii="Arial" w:hAnsi="Arial" w:cs="Arial"/>
          <w:color w:val="0070C0"/>
          <w:sz w:val="24"/>
        </w:rPr>
        <w:fldChar w:fldCharType="end"/>
      </w:r>
      <w:r>
        <w:rPr>
          <w:rFonts w:ascii="Arial" w:hAnsi="Arial" w:cs="Arial"/>
          <w:color w:val="0070C0"/>
          <w:sz w:val="24"/>
        </w:rPr>
        <w:t xml:space="preserve"> of this </w:t>
      </w:r>
      <w:r w:rsidR="0043328A">
        <w:rPr>
          <w:rFonts w:ascii="Arial" w:hAnsi="Arial" w:cs="Arial"/>
          <w:color w:val="0070C0"/>
          <w:sz w:val="24"/>
        </w:rPr>
        <w:fldChar w:fldCharType="begin"/>
      </w:r>
      <w:r w:rsidR="0043328A">
        <w:rPr>
          <w:rFonts w:ascii="Arial" w:hAnsi="Arial" w:cs="Arial"/>
          <w:color w:val="0070C0"/>
          <w:sz w:val="24"/>
        </w:rPr>
        <w:instrText xml:space="preserve"> REF _Ref143171006 \r \h </w:instrText>
      </w:r>
      <w:r w:rsidR="0043328A">
        <w:rPr>
          <w:rFonts w:ascii="Arial" w:hAnsi="Arial" w:cs="Arial"/>
          <w:color w:val="0070C0"/>
          <w:sz w:val="24"/>
        </w:rPr>
      </w:r>
      <w:r w:rsidR="0043328A">
        <w:rPr>
          <w:rFonts w:ascii="Arial" w:hAnsi="Arial" w:cs="Arial"/>
          <w:color w:val="0070C0"/>
          <w:sz w:val="24"/>
        </w:rPr>
        <w:fldChar w:fldCharType="separate"/>
      </w:r>
      <w:r w:rsidR="0043328A">
        <w:rPr>
          <w:rFonts w:ascii="Arial" w:hAnsi="Arial" w:cs="Arial"/>
          <w:color w:val="0070C0"/>
          <w:sz w:val="24"/>
        </w:rPr>
        <w:t>Part B</w:t>
      </w:r>
      <w:r w:rsidR="0043328A">
        <w:rPr>
          <w:rFonts w:ascii="Arial" w:hAnsi="Arial" w:cs="Arial"/>
          <w:color w:val="0070C0"/>
          <w:sz w:val="24"/>
        </w:rPr>
        <w:fldChar w:fldCharType="end"/>
      </w:r>
      <w:r w:rsidR="0043328A">
        <w:rPr>
          <w:rFonts w:ascii="Arial" w:hAnsi="Arial" w:cs="Arial"/>
          <w:color w:val="0070C0"/>
          <w:sz w:val="24"/>
        </w:rPr>
        <w:t xml:space="preserve"> </w:t>
      </w:r>
      <w:r>
        <w:rPr>
          <w:rFonts w:ascii="Arial" w:hAnsi="Arial" w:cs="Arial"/>
          <w:color w:val="0070C0"/>
          <w:sz w:val="24"/>
        </w:rPr>
        <w:t>to be applied by the District Council as a financial contribution towards the District Council’s costs of monitoring compliance with and approved by the District Council</w:t>
      </w:r>
    </w:p>
    <w:p w14:paraId="7EB9B83C" w14:textId="6EFDC5AE" w:rsidR="006D1657" w:rsidRDefault="006D1657" w:rsidP="006D1657">
      <w:pPr>
        <w:pStyle w:val="Level1Number"/>
        <w:numPr>
          <w:ilvl w:val="0"/>
          <w:numId w:val="0"/>
        </w:numPr>
        <w:spacing w:line="360" w:lineRule="auto"/>
        <w:jc w:val="both"/>
        <w:rPr>
          <w:rFonts w:ascii="Arial" w:hAnsi="Arial" w:cs="Arial"/>
          <w:color w:val="0070C0"/>
          <w:sz w:val="24"/>
        </w:rPr>
      </w:pPr>
      <w:r>
        <w:rPr>
          <w:rFonts w:ascii="Arial" w:hAnsi="Arial" w:cs="Arial"/>
          <w:b/>
          <w:color w:val="0070C0"/>
          <w:sz w:val="24"/>
        </w:rPr>
        <w:t xml:space="preserve">Biodiversity Gain Plan </w:t>
      </w:r>
      <w:r>
        <w:rPr>
          <w:rFonts w:ascii="Arial" w:hAnsi="Arial" w:cs="Arial"/>
          <w:color w:val="0070C0"/>
          <w:sz w:val="24"/>
        </w:rPr>
        <w:t xml:space="preserve">means the plan submitted to, and approved by the District Council, to satisfy the Development’s Biodiversity Net Gain requirements pursuant to Schedule </w:t>
      </w:r>
      <w:proofErr w:type="spellStart"/>
      <w:r>
        <w:rPr>
          <w:rFonts w:ascii="Arial" w:hAnsi="Arial" w:cs="Arial"/>
          <w:color w:val="0070C0"/>
          <w:sz w:val="24"/>
        </w:rPr>
        <w:t>7A</w:t>
      </w:r>
      <w:proofErr w:type="spellEnd"/>
      <w:r>
        <w:rPr>
          <w:rFonts w:ascii="Arial" w:hAnsi="Arial" w:cs="Arial"/>
          <w:color w:val="0070C0"/>
          <w:sz w:val="24"/>
        </w:rPr>
        <w:t xml:space="preserve"> of the 1990 Act</w:t>
      </w:r>
    </w:p>
    <w:p w14:paraId="18958E2A" w14:textId="67F6BA76" w:rsidR="006D1657" w:rsidRDefault="006D1657" w:rsidP="006D1657">
      <w:pPr>
        <w:pStyle w:val="Level1Number"/>
        <w:numPr>
          <w:ilvl w:val="0"/>
          <w:numId w:val="0"/>
        </w:numPr>
        <w:spacing w:line="360" w:lineRule="auto"/>
        <w:jc w:val="both"/>
        <w:rPr>
          <w:rFonts w:ascii="Arial" w:hAnsi="Arial" w:cs="Arial"/>
          <w:color w:val="0070C0"/>
          <w:sz w:val="24"/>
        </w:rPr>
      </w:pPr>
      <w:r>
        <w:rPr>
          <w:rFonts w:ascii="Arial" w:hAnsi="Arial" w:cs="Arial"/>
          <w:b/>
          <w:color w:val="0070C0"/>
          <w:sz w:val="24"/>
        </w:rPr>
        <w:t xml:space="preserve">Habitat Creation and Enhancement Works </w:t>
      </w:r>
      <w:r>
        <w:rPr>
          <w:rFonts w:ascii="Arial" w:hAnsi="Arial" w:cs="Arial"/>
          <w:color w:val="0070C0"/>
          <w:sz w:val="24"/>
        </w:rPr>
        <w:t>means the habitat creation and enhancement works set out in the Habitat Management and Monitoring Plan (excluding any management or monitoring activities specified in the Habitat Management and Monitoring Plan)</w:t>
      </w:r>
    </w:p>
    <w:p w14:paraId="7F5C2EB5" w14:textId="0AEF02C0" w:rsidR="006D1657" w:rsidRDefault="006D1657" w:rsidP="006D1657">
      <w:pPr>
        <w:pStyle w:val="Level1Number"/>
        <w:numPr>
          <w:ilvl w:val="0"/>
          <w:numId w:val="0"/>
        </w:numPr>
        <w:spacing w:line="360" w:lineRule="auto"/>
        <w:jc w:val="both"/>
        <w:rPr>
          <w:rFonts w:ascii="Arial" w:hAnsi="Arial" w:cs="Arial"/>
          <w:color w:val="0070C0"/>
          <w:sz w:val="24"/>
        </w:rPr>
      </w:pPr>
      <w:r>
        <w:rPr>
          <w:rFonts w:ascii="Arial" w:hAnsi="Arial" w:cs="Arial"/>
          <w:b/>
          <w:color w:val="0070C0"/>
          <w:sz w:val="24"/>
        </w:rPr>
        <w:t>Habitat Creation and Enhancement Works Commencement Date</w:t>
      </w:r>
      <w:r>
        <w:rPr>
          <w:rFonts w:ascii="Arial" w:hAnsi="Arial" w:cs="Arial"/>
          <w:color w:val="0070C0"/>
          <w:sz w:val="24"/>
        </w:rPr>
        <w:t xml:space="preserve"> </w:t>
      </w:r>
      <w:proofErr w:type="gramStart"/>
      <w:r>
        <w:rPr>
          <w:rFonts w:ascii="Arial" w:hAnsi="Arial" w:cs="Arial"/>
          <w:color w:val="0070C0"/>
          <w:sz w:val="24"/>
        </w:rPr>
        <w:t>means</w:t>
      </w:r>
      <w:proofErr w:type="gramEnd"/>
      <w:r>
        <w:rPr>
          <w:rFonts w:ascii="Arial" w:hAnsi="Arial" w:cs="Arial"/>
          <w:color w:val="0070C0"/>
          <w:sz w:val="24"/>
        </w:rPr>
        <w:t xml:space="preserve"> the date upon which the Habitat Creation and Enhancement Works have commenced</w:t>
      </w:r>
    </w:p>
    <w:p w14:paraId="0E493088" w14:textId="661D3B6A" w:rsidR="006D1657" w:rsidRDefault="006D1657" w:rsidP="006D1657">
      <w:pPr>
        <w:pStyle w:val="Level1Number"/>
        <w:numPr>
          <w:ilvl w:val="0"/>
          <w:numId w:val="0"/>
        </w:numPr>
        <w:spacing w:line="360" w:lineRule="auto"/>
        <w:jc w:val="both"/>
        <w:rPr>
          <w:rFonts w:ascii="Arial" w:hAnsi="Arial" w:cs="Arial"/>
          <w:color w:val="0070C0"/>
          <w:sz w:val="24"/>
        </w:rPr>
      </w:pPr>
      <w:r>
        <w:rPr>
          <w:rFonts w:ascii="Arial" w:hAnsi="Arial" w:cs="Arial"/>
          <w:b/>
          <w:color w:val="0070C0"/>
          <w:sz w:val="24"/>
        </w:rPr>
        <w:t>Habitat Management and Monitoring Plan (</w:t>
      </w:r>
      <w:proofErr w:type="spellStart"/>
      <w:r>
        <w:rPr>
          <w:rFonts w:ascii="Arial" w:hAnsi="Arial" w:cs="Arial"/>
          <w:b/>
          <w:color w:val="0070C0"/>
          <w:sz w:val="24"/>
        </w:rPr>
        <w:t>HMMP</w:t>
      </w:r>
      <w:proofErr w:type="spellEnd"/>
      <w:r>
        <w:rPr>
          <w:rFonts w:ascii="Arial" w:hAnsi="Arial" w:cs="Arial"/>
          <w:b/>
          <w:color w:val="0070C0"/>
          <w:sz w:val="24"/>
        </w:rPr>
        <w:t xml:space="preserve">) </w:t>
      </w:r>
      <w:r>
        <w:rPr>
          <w:rFonts w:ascii="Arial" w:hAnsi="Arial" w:cs="Arial"/>
          <w:color w:val="0070C0"/>
          <w:sz w:val="24"/>
        </w:rPr>
        <w:t>means the document entitled ‘Habitat Management and Monitoring Plan’ as required by condition [    ] of the Planning Permission and approved by the District Council</w:t>
      </w:r>
    </w:p>
    <w:p w14:paraId="0A7D3E4F" w14:textId="3157BD28" w:rsidR="006D1657" w:rsidRDefault="006D1657" w:rsidP="006D1657">
      <w:pPr>
        <w:pStyle w:val="Level1Number"/>
        <w:numPr>
          <w:ilvl w:val="0"/>
          <w:numId w:val="0"/>
        </w:numPr>
        <w:spacing w:line="360" w:lineRule="auto"/>
        <w:jc w:val="both"/>
        <w:rPr>
          <w:rFonts w:ascii="Arial" w:hAnsi="Arial" w:cs="Arial"/>
          <w:color w:val="0070C0"/>
          <w:sz w:val="24"/>
        </w:rPr>
      </w:pPr>
    </w:p>
    <w:p w14:paraId="0E00869E" w14:textId="265114A0" w:rsidR="006D1657" w:rsidRDefault="006D1657" w:rsidP="006D1657">
      <w:pPr>
        <w:pStyle w:val="Level1Number"/>
        <w:rPr>
          <w:rFonts w:ascii="Arial" w:hAnsi="Arial" w:cs="Arial"/>
          <w:b/>
          <w:color w:val="0070C0"/>
          <w:sz w:val="24"/>
        </w:rPr>
      </w:pPr>
      <w:bookmarkStart w:id="52" w:name="_Ref202518997"/>
      <w:r w:rsidRPr="006D1657">
        <w:rPr>
          <w:rFonts w:ascii="Arial" w:hAnsi="Arial" w:cs="Arial"/>
          <w:b/>
          <w:color w:val="0070C0"/>
          <w:sz w:val="24"/>
        </w:rPr>
        <w:t>Owner’s Covenants</w:t>
      </w:r>
      <w:bookmarkEnd w:id="52"/>
    </w:p>
    <w:p w14:paraId="6A59EB39" w14:textId="04AFC182" w:rsidR="006D1657" w:rsidRDefault="006D1657" w:rsidP="006D1657">
      <w:pPr>
        <w:pStyle w:val="Level1Number"/>
        <w:numPr>
          <w:ilvl w:val="0"/>
          <w:numId w:val="0"/>
        </w:numPr>
        <w:spacing w:line="360" w:lineRule="auto"/>
        <w:ind w:left="720" w:hanging="720"/>
        <w:jc w:val="both"/>
        <w:rPr>
          <w:rFonts w:ascii="Arial" w:hAnsi="Arial" w:cs="Arial"/>
          <w:color w:val="0070C0"/>
          <w:sz w:val="24"/>
        </w:rPr>
      </w:pPr>
      <w:r>
        <w:rPr>
          <w:rFonts w:ascii="Arial" w:hAnsi="Arial" w:cs="Arial"/>
          <w:b/>
          <w:color w:val="0070C0"/>
          <w:sz w:val="24"/>
        </w:rPr>
        <w:tab/>
      </w:r>
      <w:r>
        <w:rPr>
          <w:rFonts w:ascii="Arial" w:hAnsi="Arial" w:cs="Arial"/>
          <w:color w:val="0070C0"/>
          <w:sz w:val="24"/>
        </w:rPr>
        <w:t>The Owner covenants with the District Council to pay the Biodiversity Gain Land Monitoring Contribution to the District Council within 10 Working Days of the Habitat Creation and Enhancement Works Commencement Date.</w:t>
      </w:r>
    </w:p>
    <w:p w14:paraId="260D9229" w14:textId="79FAF377" w:rsidR="006D1657" w:rsidRPr="006D1657" w:rsidRDefault="006D1657" w:rsidP="006D1657">
      <w:pPr>
        <w:pStyle w:val="Level1Number"/>
        <w:rPr>
          <w:rFonts w:ascii="Arial" w:hAnsi="Arial" w:cs="Arial"/>
          <w:b/>
          <w:color w:val="0070C0"/>
          <w:sz w:val="24"/>
        </w:rPr>
      </w:pPr>
      <w:r w:rsidRPr="006D1657">
        <w:rPr>
          <w:rFonts w:ascii="Arial" w:hAnsi="Arial" w:cs="Arial"/>
          <w:b/>
          <w:color w:val="0070C0"/>
          <w:sz w:val="24"/>
        </w:rPr>
        <w:t>District Council’s Covenants</w:t>
      </w:r>
    </w:p>
    <w:p w14:paraId="0BA2BA38" w14:textId="04631AE3" w:rsidR="006D1657" w:rsidRPr="006D1657" w:rsidRDefault="006D1657" w:rsidP="006D1657">
      <w:pPr>
        <w:pStyle w:val="Level1Number"/>
        <w:numPr>
          <w:ilvl w:val="0"/>
          <w:numId w:val="0"/>
        </w:numPr>
        <w:spacing w:line="360" w:lineRule="auto"/>
        <w:ind w:left="720" w:hanging="720"/>
        <w:jc w:val="both"/>
        <w:rPr>
          <w:rFonts w:ascii="Arial" w:hAnsi="Arial" w:cs="Arial"/>
        </w:rPr>
      </w:pPr>
      <w:r>
        <w:tab/>
      </w:r>
      <w:r w:rsidRPr="006D1657">
        <w:rPr>
          <w:rFonts w:ascii="Arial" w:hAnsi="Arial" w:cs="Arial"/>
          <w:color w:val="0070C0"/>
          <w:sz w:val="24"/>
        </w:rPr>
        <w:t>The District Council covenants to use the Biodiversity Gain Land Monitoring Contribution for no other purpose that the purpose of monitoring the implementation and ongoing compliance of the Biodiversity Gain Plan.</w:t>
      </w:r>
    </w:p>
    <w:p w14:paraId="005BD604" w14:textId="2DCFFA4C" w:rsidR="006D1657" w:rsidRDefault="006D1657" w:rsidP="006D1657">
      <w:pPr>
        <w:pStyle w:val="Level1Number"/>
        <w:numPr>
          <w:ilvl w:val="0"/>
          <w:numId w:val="0"/>
        </w:numPr>
        <w:ind w:left="720" w:hanging="720"/>
      </w:pPr>
    </w:p>
    <w:p w14:paraId="1805BDAC" w14:textId="70E2027C" w:rsidR="006D1657" w:rsidRPr="00F21BF0" w:rsidRDefault="006D1657" w:rsidP="006D1657">
      <w:pPr>
        <w:pStyle w:val="Part"/>
        <w:numPr>
          <w:ilvl w:val="0"/>
          <w:numId w:val="0"/>
        </w:numPr>
        <w:spacing w:after="0" w:line="360" w:lineRule="auto"/>
        <w:rPr>
          <w:rFonts w:ascii="Arial" w:hAnsi="Arial" w:cs="Arial"/>
          <w:sz w:val="24"/>
          <w:szCs w:val="24"/>
        </w:rPr>
      </w:pPr>
      <w:r w:rsidRPr="00F21BF0">
        <w:rPr>
          <w:rFonts w:ascii="Arial" w:hAnsi="Arial" w:cs="Arial"/>
          <w:sz w:val="24"/>
          <w:szCs w:val="24"/>
        </w:rPr>
        <w:t>Biodiversity Net Gain</w:t>
      </w:r>
      <w:r>
        <w:rPr>
          <w:rFonts w:ascii="Arial" w:hAnsi="Arial" w:cs="Arial"/>
          <w:sz w:val="24"/>
          <w:szCs w:val="24"/>
        </w:rPr>
        <w:t xml:space="preserve"> </w:t>
      </w:r>
    </w:p>
    <w:p w14:paraId="2F4A40C8" w14:textId="77777777" w:rsidR="006D1657" w:rsidRPr="006D1657" w:rsidRDefault="006D1657" w:rsidP="006D1657">
      <w:pPr>
        <w:pStyle w:val="Level1Number"/>
        <w:numPr>
          <w:ilvl w:val="0"/>
          <w:numId w:val="36"/>
        </w:numPr>
        <w:rPr>
          <w:rFonts w:ascii="Arial" w:hAnsi="Arial" w:cs="Arial"/>
          <w:b/>
          <w:sz w:val="24"/>
        </w:rPr>
      </w:pPr>
      <w:r w:rsidRPr="006D1657">
        <w:rPr>
          <w:rFonts w:ascii="Arial" w:hAnsi="Arial" w:cs="Arial"/>
          <w:b/>
          <w:sz w:val="24"/>
        </w:rPr>
        <w:t>Definitions</w:t>
      </w:r>
    </w:p>
    <w:p w14:paraId="4EA41591" w14:textId="77777777" w:rsidR="006D1657" w:rsidRPr="00F21BF0" w:rsidRDefault="006D1657" w:rsidP="006D1657">
      <w:pPr>
        <w:pStyle w:val="Level2Number"/>
      </w:pPr>
      <w:r w:rsidRPr="00F21BF0">
        <w:t xml:space="preserve">In this </w:t>
      </w:r>
      <w:r>
        <w:fldChar w:fldCharType="begin"/>
      </w:r>
      <w:r>
        <w:instrText xml:space="preserve"> REF _Ref143171006 \r \h </w:instrText>
      </w:r>
      <w:r>
        <w:fldChar w:fldCharType="separate"/>
      </w:r>
      <w:r>
        <w:t>Part B</w:t>
      </w:r>
      <w:r>
        <w:fldChar w:fldCharType="end"/>
      </w:r>
      <w:r>
        <w:t xml:space="preserve"> </w:t>
      </w:r>
      <w:r w:rsidRPr="00F21BF0">
        <w:t>unless the context otherwise requires the following terms (arranged in alphabetical order) shall have the following meanings:</w:t>
      </w:r>
    </w:p>
    <w:p w14:paraId="1EC20DA7" w14:textId="77777777" w:rsidR="006D1657" w:rsidRPr="00F21BF0" w:rsidRDefault="006D1657" w:rsidP="006D1657">
      <w:pPr>
        <w:pStyle w:val="Level1Number"/>
        <w:numPr>
          <w:ilvl w:val="0"/>
          <w:numId w:val="0"/>
        </w:numPr>
        <w:ind w:left="720" w:hanging="720"/>
      </w:pPr>
    </w:p>
    <w:p w14:paraId="6845A5C0"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Agreed Receptor Site </w:t>
      </w:r>
      <w:r w:rsidRPr="00F21BF0">
        <w:rPr>
          <w:rFonts w:ascii="Arial" w:hAnsi="Arial" w:cs="Arial"/>
          <w:b w:val="0"/>
          <w:color w:val="auto"/>
          <w:sz w:val="24"/>
          <w:szCs w:val="24"/>
        </w:rPr>
        <w:t>means an area of land that falls outside of the Application Land upon which a Biodiversity Offsetting Scheme will be implemented via the Biodiversity Net Gain Management and Monitoring Plan as approved by the District Council; and “Receptor Sites” shall be construed accordingly</w:t>
      </w:r>
    </w:p>
    <w:p w14:paraId="52F4A8B7"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Area Habitat Biodiversity Unit (AHBU) </w:t>
      </w:r>
      <w:r w:rsidRPr="00F21BF0">
        <w:rPr>
          <w:rFonts w:ascii="Arial" w:hAnsi="Arial" w:cs="Arial"/>
          <w:b w:val="0"/>
          <w:color w:val="auto"/>
          <w:sz w:val="24"/>
          <w:szCs w:val="24"/>
        </w:rPr>
        <w:t xml:space="preserve">means a Biodiversity Unit that relates to area habitats (which may </w:t>
      </w:r>
      <w:proofErr w:type="gramStart"/>
      <w:r w:rsidRPr="00F21BF0">
        <w:rPr>
          <w:rFonts w:ascii="Arial" w:hAnsi="Arial" w:cs="Arial"/>
          <w:b w:val="0"/>
          <w:color w:val="auto"/>
          <w:sz w:val="24"/>
          <w:szCs w:val="24"/>
        </w:rPr>
        <w:t>include:</w:t>
      </w:r>
      <w:proofErr w:type="gramEnd"/>
      <w:r w:rsidRPr="00F21BF0">
        <w:rPr>
          <w:rFonts w:ascii="Arial" w:hAnsi="Arial" w:cs="Arial"/>
          <w:b w:val="0"/>
          <w:color w:val="auto"/>
          <w:sz w:val="24"/>
          <w:szCs w:val="24"/>
        </w:rPr>
        <w:t xml:space="preserve"> woodland, grassland, wetland, coastal, intertidal or other habitat types) as defined by the Biodiversity Metric User Guide</w:t>
      </w:r>
    </w:p>
    <w:p w14:paraId="0EF958E3"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Audit Report </w:t>
      </w:r>
      <w:r w:rsidRPr="00F21BF0">
        <w:rPr>
          <w:rFonts w:ascii="Arial" w:hAnsi="Arial" w:cs="Arial"/>
          <w:b w:val="0"/>
          <w:color w:val="auto"/>
          <w:sz w:val="24"/>
          <w:szCs w:val="24"/>
        </w:rPr>
        <w:t>means a written report on the auditing of the Biodiversity Offsetting Scheme which shall be prepared by the Owner in accordance with the timetable for its submission as set out in the BNG Design Stage Report approved by the District Council following the surveying of habitats and entering their condition and distinctiveness into the Biodiversity Metric and shall highlight any actions which must be undertaken to achieve the Total Net % Change required by the Biodiversity Offsetting Scheme</w:t>
      </w:r>
    </w:p>
    <w:p w14:paraId="0ED3BF3B"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Impact Assessment </w:t>
      </w:r>
      <w:r w:rsidRPr="00F21BF0">
        <w:rPr>
          <w:rFonts w:ascii="Arial" w:hAnsi="Arial" w:cs="Arial"/>
          <w:b w:val="0"/>
          <w:color w:val="auto"/>
          <w:sz w:val="24"/>
          <w:szCs w:val="24"/>
        </w:rPr>
        <w:t>means a written report detailing the use of the Biodiversity Metric to calculate the biodiversity impact of the Development measured in Biodiversity Units</w:t>
      </w:r>
    </w:p>
    <w:p w14:paraId="6C5BE7D6"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Loss </w:t>
      </w:r>
      <w:r w:rsidRPr="00F21BF0">
        <w:rPr>
          <w:rFonts w:ascii="Arial" w:hAnsi="Arial" w:cs="Arial"/>
          <w:b w:val="0"/>
          <w:color w:val="auto"/>
          <w:sz w:val="24"/>
          <w:szCs w:val="24"/>
        </w:rPr>
        <w:t>means a negative Area Habitat Biodiversity Unit (AHBU), Hedgerow Biodiversity Unit (</w:t>
      </w:r>
      <w:proofErr w:type="spellStart"/>
      <w:r w:rsidRPr="00F21BF0">
        <w:rPr>
          <w:rFonts w:ascii="Arial" w:hAnsi="Arial" w:cs="Arial"/>
          <w:b w:val="0"/>
          <w:color w:val="auto"/>
          <w:sz w:val="24"/>
          <w:szCs w:val="24"/>
        </w:rPr>
        <w:t>HBU</w:t>
      </w:r>
      <w:proofErr w:type="spellEnd"/>
      <w:r w:rsidRPr="00F21BF0">
        <w:rPr>
          <w:rFonts w:ascii="Arial" w:hAnsi="Arial" w:cs="Arial"/>
          <w:b w:val="0"/>
          <w:color w:val="auto"/>
          <w:sz w:val="24"/>
          <w:szCs w:val="24"/>
        </w:rPr>
        <w:t>) or River Biodiversity Unit (</w:t>
      </w:r>
      <w:proofErr w:type="spellStart"/>
      <w:r w:rsidRPr="00F21BF0">
        <w:rPr>
          <w:rFonts w:ascii="Arial" w:hAnsi="Arial" w:cs="Arial"/>
          <w:b w:val="0"/>
          <w:color w:val="auto"/>
          <w:sz w:val="24"/>
          <w:szCs w:val="24"/>
        </w:rPr>
        <w:t>RBU</w:t>
      </w:r>
      <w:proofErr w:type="spellEnd"/>
      <w:r w:rsidRPr="00F21BF0">
        <w:rPr>
          <w:rFonts w:ascii="Arial" w:hAnsi="Arial" w:cs="Arial"/>
          <w:b w:val="0"/>
          <w:color w:val="auto"/>
          <w:sz w:val="24"/>
          <w:szCs w:val="24"/>
        </w:rPr>
        <w:t>) score when compared to the Biodiversity Unit Baseline</w:t>
      </w:r>
    </w:p>
    <w:p w14:paraId="1CD9FFCB"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Metric </w:t>
      </w:r>
      <w:r w:rsidRPr="00F21BF0">
        <w:rPr>
          <w:rFonts w:ascii="Arial" w:hAnsi="Arial" w:cs="Arial"/>
          <w:b w:val="0"/>
          <w:color w:val="auto"/>
          <w:sz w:val="24"/>
          <w:szCs w:val="24"/>
        </w:rPr>
        <w:t xml:space="preserve">means the mechanism with reference to biodiversity metric approved by the Government’s Department for Environment Food and Rural Affairs (“DEFRA”) current at the date of this Deed to quantify impacts on biodiversity that allows a Biodiversity Loss and/or a Biodiversity Net Gain affecting different habitats to be compared and ensures the biodiversity offsetting proposed is sufficient to compensate for </w:t>
      </w:r>
      <w:r w:rsidRPr="00F21BF0">
        <w:rPr>
          <w:rFonts w:ascii="Arial" w:hAnsi="Arial" w:cs="Arial"/>
          <w:b w:val="0"/>
          <w:color w:val="auto"/>
          <w:sz w:val="24"/>
          <w:szCs w:val="24"/>
        </w:rPr>
        <w:lastRenderedPageBreak/>
        <w:t>any residual losses of biodiversity or provide the required biodiversity net gain for any development scheme</w:t>
      </w:r>
    </w:p>
    <w:p w14:paraId="7236DCBE"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Metric User Guide </w:t>
      </w:r>
      <w:r w:rsidRPr="00F21BF0">
        <w:rPr>
          <w:rFonts w:ascii="Arial" w:hAnsi="Arial" w:cs="Arial"/>
          <w:b w:val="0"/>
          <w:color w:val="auto"/>
          <w:sz w:val="24"/>
          <w:szCs w:val="24"/>
        </w:rPr>
        <w:t>means the latest Government metric available in the most recent survey season prior to the submission of the Application unless an alternative is agreed by the District Council prior to the said submission</w:t>
      </w:r>
    </w:p>
    <w:p w14:paraId="3DBF6899"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Net Gain </w:t>
      </w:r>
      <w:r w:rsidRPr="00F21BF0">
        <w:rPr>
          <w:rFonts w:ascii="Arial" w:hAnsi="Arial" w:cs="Arial"/>
          <w:b w:val="0"/>
          <w:color w:val="auto"/>
          <w:sz w:val="24"/>
          <w:szCs w:val="24"/>
        </w:rPr>
        <w:t>means a positive Area Habitat Biodiversity Unit (AHBU), Hedgerow Biodiversity Unit (</w:t>
      </w:r>
      <w:proofErr w:type="spellStart"/>
      <w:r w:rsidRPr="00F21BF0">
        <w:rPr>
          <w:rFonts w:ascii="Arial" w:hAnsi="Arial" w:cs="Arial"/>
          <w:b w:val="0"/>
          <w:color w:val="auto"/>
          <w:sz w:val="24"/>
          <w:szCs w:val="24"/>
        </w:rPr>
        <w:t>HBU</w:t>
      </w:r>
      <w:proofErr w:type="spellEnd"/>
      <w:r w:rsidRPr="00F21BF0">
        <w:rPr>
          <w:rFonts w:ascii="Arial" w:hAnsi="Arial" w:cs="Arial"/>
          <w:b w:val="0"/>
          <w:color w:val="auto"/>
          <w:sz w:val="24"/>
          <w:szCs w:val="24"/>
        </w:rPr>
        <w:t>) or River Biodiversity Unit (</w:t>
      </w:r>
      <w:proofErr w:type="spellStart"/>
      <w:r w:rsidRPr="00F21BF0">
        <w:rPr>
          <w:rFonts w:ascii="Arial" w:hAnsi="Arial" w:cs="Arial"/>
          <w:b w:val="0"/>
          <w:color w:val="auto"/>
          <w:sz w:val="24"/>
          <w:szCs w:val="24"/>
        </w:rPr>
        <w:t>RBU</w:t>
      </w:r>
      <w:proofErr w:type="spellEnd"/>
      <w:r w:rsidRPr="00F21BF0">
        <w:rPr>
          <w:rFonts w:ascii="Arial" w:hAnsi="Arial" w:cs="Arial"/>
          <w:b w:val="0"/>
          <w:color w:val="auto"/>
          <w:sz w:val="24"/>
          <w:szCs w:val="24"/>
        </w:rPr>
        <w:t>) score when compared to the Biodiversity Unit Baseline</w:t>
      </w:r>
    </w:p>
    <w:p w14:paraId="731C8DEB"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Net Gain Design Stage Report/BNG Design Stage Report </w:t>
      </w:r>
      <w:r w:rsidRPr="00F21BF0">
        <w:rPr>
          <w:rFonts w:ascii="Arial" w:hAnsi="Arial" w:cs="Arial"/>
          <w:b w:val="0"/>
          <w:color w:val="auto"/>
          <w:sz w:val="24"/>
          <w:szCs w:val="24"/>
        </w:rPr>
        <w:t xml:space="preserve">means the report submitted to the District Council as part of the Application which includes a fully </w:t>
      </w:r>
      <w:proofErr w:type="gramStart"/>
      <w:r w:rsidRPr="00F21BF0">
        <w:rPr>
          <w:rFonts w:ascii="Arial" w:hAnsi="Arial" w:cs="Arial"/>
          <w:b w:val="0"/>
          <w:color w:val="auto"/>
          <w:sz w:val="24"/>
          <w:szCs w:val="24"/>
        </w:rPr>
        <w:t>completed</w:t>
      </w:r>
      <w:proofErr w:type="gramEnd"/>
      <w:r w:rsidRPr="00F21BF0">
        <w:rPr>
          <w:rFonts w:ascii="Arial" w:hAnsi="Arial" w:cs="Arial"/>
          <w:b w:val="0"/>
          <w:color w:val="auto"/>
          <w:sz w:val="24"/>
          <w:szCs w:val="24"/>
        </w:rPr>
        <w:t xml:space="preserve"> Biodiversity Metric to assess the Biodiversity Unit Baseline</w:t>
      </w:r>
    </w:p>
    <w:p w14:paraId="297D767F"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Net Gain Management and Monitoring Plan </w:t>
      </w:r>
      <w:r w:rsidRPr="00F21BF0">
        <w:rPr>
          <w:rFonts w:ascii="Arial" w:hAnsi="Arial" w:cs="Arial"/>
          <w:b w:val="0"/>
          <w:color w:val="auto"/>
          <w:sz w:val="24"/>
          <w:szCs w:val="24"/>
        </w:rPr>
        <w:t>means a plan for the Agreed Receptor Site and/or on-site mitigation which shall include details of its provision; any offsetting measures such as improvement works required, in order to demonstrate how it will achieve the required Biodiversity Net Gain; its management and maintenance for not less than thirty (30) years from the date of implementation of the Biodiversity Offsetting Scheme; and the methodology format and frequency of written monitoring reports to be provided to the District Council together with access and inspection arrangements to facilitate such monitoring; which plan shall have been submitted to and approved in writing by the District Council</w:t>
      </w:r>
    </w:p>
    <w:p w14:paraId="4D379F02"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Offsetting Scheme </w:t>
      </w:r>
      <w:r w:rsidRPr="00F21BF0">
        <w:rPr>
          <w:rFonts w:ascii="Arial" w:hAnsi="Arial" w:cs="Arial"/>
          <w:b w:val="0"/>
          <w:color w:val="auto"/>
          <w:sz w:val="24"/>
          <w:szCs w:val="24"/>
        </w:rPr>
        <w:t>means a scheme to compensate for any Biodiversity Loss and deliver the required percentage of Biodiversity Net Gain for the Application, either through on-site mitigation on the Application Land and/or by off-site offsetting and/or by payment of an Offsetting Contribution. The scheme shall include the timing of the implementation of the scheme and submission of the relevant details including the Biodiversity Net Gain Management and Monitoring Plan and/or payment of the Offsetting Contribution as the case may be.</w:t>
      </w:r>
    </w:p>
    <w:p w14:paraId="69DBE465"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Unit </w:t>
      </w:r>
      <w:r w:rsidRPr="00F21BF0">
        <w:rPr>
          <w:rFonts w:ascii="Arial" w:hAnsi="Arial" w:cs="Arial"/>
          <w:b w:val="0"/>
          <w:color w:val="auto"/>
          <w:sz w:val="24"/>
          <w:szCs w:val="24"/>
        </w:rPr>
        <w:t>means the unit of biodiversity as measured by the Biodiversity Metric and expressed as an Area Habitat Biodiversity Unit (AHBU), Hedgerow Biodiversity Unit (BHU) and / or River Biodiversity Unit (</w:t>
      </w:r>
      <w:proofErr w:type="spellStart"/>
      <w:r w:rsidRPr="00F21BF0">
        <w:rPr>
          <w:rFonts w:ascii="Arial" w:hAnsi="Arial" w:cs="Arial"/>
          <w:b w:val="0"/>
          <w:color w:val="auto"/>
          <w:sz w:val="24"/>
          <w:szCs w:val="24"/>
        </w:rPr>
        <w:t>RBU</w:t>
      </w:r>
      <w:proofErr w:type="spellEnd"/>
      <w:r w:rsidRPr="00F21BF0">
        <w:rPr>
          <w:rFonts w:ascii="Arial" w:hAnsi="Arial" w:cs="Arial"/>
          <w:b w:val="0"/>
          <w:color w:val="auto"/>
          <w:sz w:val="24"/>
          <w:szCs w:val="24"/>
        </w:rPr>
        <w:t>)</w:t>
      </w:r>
    </w:p>
    <w:p w14:paraId="33D5DA46"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Biodiversity Unit Baseline </w:t>
      </w:r>
      <w:r w:rsidRPr="00F21BF0">
        <w:rPr>
          <w:rFonts w:ascii="Arial" w:hAnsi="Arial" w:cs="Arial"/>
          <w:b w:val="0"/>
          <w:color w:val="auto"/>
          <w:sz w:val="24"/>
          <w:szCs w:val="24"/>
        </w:rPr>
        <w:t>means the Biodiversity Unit value of the Application Land prior to the Development</w:t>
      </w:r>
    </w:p>
    <w:p w14:paraId="2E237244"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lastRenderedPageBreak/>
        <w:t xml:space="preserve">Conservation Covenant </w:t>
      </w:r>
      <w:r w:rsidRPr="00F21BF0">
        <w:rPr>
          <w:rFonts w:ascii="Arial" w:hAnsi="Arial" w:cs="Arial"/>
          <w:b w:val="0"/>
          <w:color w:val="auto"/>
          <w:sz w:val="24"/>
          <w:szCs w:val="24"/>
        </w:rPr>
        <w:t>means an agreement meeting the requirements contained in section 117 of the Environment Act 2021</w:t>
      </w:r>
    </w:p>
    <w:p w14:paraId="20E37572"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lang w:val="en-GB"/>
        </w:rPr>
        <w:t>Hedgerow Biodiversity Unit (</w:t>
      </w:r>
      <w:proofErr w:type="spellStart"/>
      <w:r w:rsidRPr="00F21BF0">
        <w:rPr>
          <w:rFonts w:ascii="Arial" w:hAnsi="Arial" w:cs="Arial"/>
          <w:color w:val="auto"/>
          <w:sz w:val="24"/>
          <w:szCs w:val="24"/>
          <w:lang w:val="en-GB"/>
        </w:rPr>
        <w:t>HBU</w:t>
      </w:r>
      <w:proofErr w:type="spellEnd"/>
      <w:r w:rsidRPr="00F21BF0">
        <w:rPr>
          <w:rFonts w:ascii="Arial" w:hAnsi="Arial" w:cs="Arial"/>
          <w:color w:val="auto"/>
          <w:sz w:val="24"/>
          <w:szCs w:val="24"/>
          <w:lang w:val="en-GB"/>
        </w:rPr>
        <w:t>)</w:t>
      </w:r>
      <w:r w:rsidRPr="00F21BF0">
        <w:rPr>
          <w:rFonts w:ascii="Arial" w:hAnsi="Arial" w:cs="Arial"/>
          <w:color w:val="auto"/>
          <w:sz w:val="24"/>
          <w:szCs w:val="24"/>
        </w:rPr>
        <w:t xml:space="preserve"> </w:t>
      </w:r>
      <w:r w:rsidRPr="00F21BF0">
        <w:rPr>
          <w:rFonts w:ascii="Arial" w:hAnsi="Arial" w:cs="Arial"/>
          <w:b w:val="0"/>
          <w:color w:val="auto"/>
          <w:sz w:val="24"/>
          <w:szCs w:val="24"/>
        </w:rPr>
        <w:t>means a Biodiversity Unit that relates to ‘hedgerows and lines of trees’ linear habitats as defined by the Biodiversity Metric User Guide</w:t>
      </w:r>
    </w:p>
    <w:p w14:paraId="511D489E"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Offsetting Contribution </w:t>
      </w:r>
      <w:r w:rsidRPr="00F21BF0">
        <w:rPr>
          <w:rFonts w:ascii="Arial" w:hAnsi="Arial" w:cs="Arial"/>
          <w:b w:val="0"/>
          <w:color w:val="auto"/>
          <w:sz w:val="24"/>
          <w:szCs w:val="24"/>
        </w:rPr>
        <w:t xml:space="preserve">means the payment of a sum of money to the District Council to be used to offset the loss of Biodiversity Units as part of a Biodiversity Offsetting Scheme, to be calculated by the Owner at the point of payment in accordance with paragraph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_Ref143874381 \r \h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2.5</w:t>
      </w:r>
      <w:r w:rsidRPr="00F21BF0">
        <w:rPr>
          <w:rFonts w:ascii="Arial" w:hAnsi="Arial" w:cs="Arial"/>
          <w:b w:val="0"/>
          <w:color w:val="auto"/>
          <w:sz w:val="24"/>
          <w:szCs w:val="24"/>
        </w:rPr>
        <w:fldChar w:fldCharType="end"/>
      </w:r>
      <w:r w:rsidRPr="00F21BF0">
        <w:rPr>
          <w:rFonts w:ascii="Arial" w:hAnsi="Arial" w:cs="Arial"/>
          <w:b w:val="0"/>
          <w:color w:val="auto"/>
          <w:sz w:val="24"/>
          <w:szCs w:val="24"/>
        </w:rPr>
        <w:t xml:space="preserve"> of this </w:t>
      </w:r>
      <w:r w:rsidR="00BB6438" w:rsidRPr="00F21BF0">
        <w:rPr>
          <w:rFonts w:ascii="Arial" w:hAnsi="Arial" w:cs="Arial"/>
          <w:b w:val="0"/>
          <w:color w:val="auto"/>
          <w:sz w:val="24"/>
          <w:szCs w:val="24"/>
        </w:rPr>
        <w:fldChar w:fldCharType="begin"/>
      </w:r>
      <w:r w:rsidR="00BB6438" w:rsidRPr="00F21BF0">
        <w:rPr>
          <w:rFonts w:ascii="Arial" w:hAnsi="Arial" w:cs="Arial"/>
          <w:b w:val="0"/>
          <w:color w:val="auto"/>
          <w:sz w:val="24"/>
          <w:szCs w:val="24"/>
        </w:rPr>
        <w:instrText xml:space="preserve"> REF _Ref143171006 \r \h  \* MERGEFORMAT </w:instrText>
      </w:r>
      <w:r w:rsidR="00BB6438" w:rsidRPr="00F21BF0">
        <w:rPr>
          <w:rFonts w:ascii="Arial" w:hAnsi="Arial" w:cs="Arial"/>
          <w:b w:val="0"/>
          <w:color w:val="auto"/>
          <w:sz w:val="24"/>
          <w:szCs w:val="24"/>
        </w:rPr>
      </w:r>
      <w:r w:rsidR="00BB6438"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Part B</w:t>
      </w:r>
      <w:r w:rsidR="00BB6438" w:rsidRPr="00F21BF0">
        <w:rPr>
          <w:rFonts w:ascii="Arial" w:hAnsi="Arial" w:cs="Arial"/>
          <w:b w:val="0"/>
          <w:color w:val="auto"/>
          <w:sz w:val="24"/>
          <w:szCs w:val="24"/>
        </w:rPr>
        <w:fldChar w:fldCharType="end"/>
      </w:r>
      <w:r w:rsidRPr="00F21BF0">
        <w:rPr>
          <w:rFonts w:ascii="Arial" w:hAnsi="Arial" w:cs="Arial"/>
          <w:b w:val="0"/>
          <w:color w:val="auto"/>
          <w:sz w:val="24"/>
          <w:szCs w:val="24"/>
        </w:rPr>
        <w:t>, the value of such contribution to be based on the local habitat market and using a broker approved by the District Council</w:t>
      </w:r>
    </w:p>
    <w:p w14:paraId="6B77A3B2"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River Biodiversity Unit (</w:t>
      </w:r>
      <w:proofErr w:type="spellStart"/>
      <w:r w:rsidRPr="00F21BF0">
        <w:rPr>
          <w:rFonts w:ascii="Arial" w:hAnsi="Arial" w:cs="Arial"/>
          <w:color w:val="auto"/>
          <w:sz w:val="24"/>
          <w:szCs w:val="24"/>
        </w:rPr>
        <w:t>RBU</w:t>
      </w:r>
      <w:proofErr w:type="spellEnd"/>
      <w:r w:rsidRPr="00F21BF0">
        <w:rPr>
          <w:rFonts w:ascii="Arial" w:hAnsi="Arial" w:cs="Arial"/>
          <w:color w:val="auto"/>
          <w:sz w:val="24"/>
          <w:szCs w:val="24"/>
        </w:rPr>
        <w:t xml:space="preserve">) </w:t>
      </w:r>
      <w:r w:rsidRPr="00F21BF0">
        <w:rPr>
          <w:rFonts w:ascii="Arial" w:hAnsi="Arial" w:cs="Arial"/>
          <w:b w:val="0"/>
          <w:color w:val="auto"/>
          <w:sz w:val="24"/>
          <w:szCs w:val="24"/>
        </w:rPr>
        <w:t>means a biodiversity unit that relates to rivers and streams as defined by the Biodiversity Metric User Guide</w:t>
      </w:r>
    </w:p>
    <w:p w14:paraId="67CFDCBF" w14:textId="77777777" w:rsidR="00FB20D3" w:rsidRPr="00F21BF0" w:rsidRDefault="00FB20D3" w:rsidP="00685FEE">
      <w:pPr>
        <w:pStyle w:val="Definition"/>
        <w:spacing w:line="360" w:lineRule="auto"/>
        <w:rPr>
          <w:rFonts w:ascii="Arial" w:hAnsi="Arial" w:cs="Arial"/>
          <w:color w:val="auto"/>
          <w:sz w:val="24"/>
          <w:szCs w:val="24"/>
        </w:rPr>
      </w:pPr>
      <w:r w:rsidRPr="00F21BF0">
        <w:rPr>
          <w:rFonts w:ascii="Arial" w:hAnsi="Arial" w:cs="Arial"/>
          <w:color w:val="auto"/>
          <w:sz w:val="24"/>
          <w:szCs w:val="24"/>
        </w:rPr>
        <w:t xml:space="preserve">Total Net % Change </w:t>
      </w:r>
      <w:r w:rsidRPr="00F21BF0">
        <w:rPr>
          <w:rFonts w:ascii="Arial" w:hAnsi="Arial" w:cs="Arial"/>
          <w:b w:val="0"/>
          <w:color w:val="auto"/>
          <w:sz w:val="24"/>
          <w:szCs w:val="24"/>
        </w:rPr>
        <w:t>means the combined on-site and off-site Biodiversity Net Gain or Biodiversity Loss on the Application Land as a percentage of the on-site Biodiversity Unit Baseline</w:t>
      </w:r>
    </w:p>
    <w:p w14:paraId="2C54799C" w14:textId="67CAA349" w:rsidR="007E689C" w:rsidRPr="00E82C16" w:rsidRDefault="00E82C16" w:rsidP="00D71AEF">
      <w:pPr>
        <w:pStyle w:val="Level1Heading"/>
      </w:pPr>
      <w:r>
        <w:t>Owner’s C</w:t>
      </w:r>
      <w:r w:rsidR="00BB6438" w:rsidRPr="00E82C16">
        <w:t>ovenants</w:t>
      </w:r>
    </w:p>
    <w:p w14:paraId="3FCA1091" w14:textId="77777777" w:rsidR="007E689C" w:rsidRPr="00F21BF0" w:rsidRDefault="00FB20D3" w:rsidP="007E689C">
      <w:pPr>
        <w:pStyle w:val="Sch1Number"/>
        <w:keepNext/>
        <w:tabs>
          <w:tab w:val="clear" w:pos="720"/>
        </w:tabs>
        <w:spacing w:line="360" w:lineRule="auto"/>
        <w:ind w:firstLine="0"/>
        <w:rPr>
          <w:rFonts w:ascii="Arial" w:hAnsi="Arial" w:cs="Arial"/>
          <w:sz w:val="24"/>
          <w:szCs w:val="24"/>
        </w:rPr>
      </w:pPr>
      <w:r w:rsidRPr="00F21BF0">
        <w:rPr>
          <w:rFonts w:ascii="Arial" w:hAnsi="Arial" w:cs="Arial"/>
          <w:sz w:val="24"/>
          <w:szCs w:val="24"/>
        </w:rPr>
        <w:t>The Owner covenants:</w:t>
      </w:r>
    </w:p>
    <w:p w14:paraId="516EA21B" w14:textId="6C2792B0" w:rsidR="00155500" w:rsidRPr="00F21BF0" w:rsidRDefault="00FB20D3" w:rsidP="0004695A">
      <w:pPr>
        <w:pStyle w:val="Level2Number"/>
      </w:pPr>
      <w:r w:rsidRPr="00F21BF0">
        <w:t>Not to Commence Development (unless otherwise approved in writing by the District Council) until:</w:t>
      </w:r>
    </w:p>
    <w:p w14:paraId="653DD111" w14:textId="308E05F2" w:rsidR="00155500" w:rsidRPr="00E82C16" w:rsidRDefault="00FB20D3" w:rsidP="00E82C16">
      <w:pPr>
        <w:pStyle w:val="Level3Number"/>
        <w:spacing w:line="360" w:lineRule="auto"/>
        <w:jc w:val="both"/>
        <w:rPr>
          <w:rFonts w:ascii="Arial" w:hAnsi="Arial" w:cs="Arial"/>
          <w:sz w:val="24"/>
        </w:rPr>
      </w:pPr>
      <w:r w:rsidRPr="00E82C16">
        <w:rPr>
          <w:rFonts w:ascii="Arial" w:hAnsi="Arial" w:cs="Arial"/>
          <w:sz w:val="24"/>
        </w:rPr>
        <w:t xml:space="preserve">a Biodiversity Offsetting Scheme has been submitted to and approved in writing by the District Council (such approval not to be unreasonably withheld or delayed) which ensures that the implementation of the Development will result in a Biodiversity Net Gain in accordance with the National Planning Policy Framework and the District Council’s Local Plan (including any relevant associated </w:t>
      </w:r>
      <w:proofErr w:type="spellStart"/>
      <w:r w:rsidRPr="00E82C16">
        <w:rPr>
          <w:rFonts w:ascii="Arial" w:hAnsi="Arial" w:cs="Arial"/>
          <w:sz w:val="24"/>
        </w:rPr>
        <w:t>SPDs</w:t>
      </w:r>
      <w:proofErr w:type="spellEnd"/>
      <w:r w:rsidRPr="00E82C16">
        <w:rPr>
          <w:rFonts w:ascii="Arial" w:hAnsi="Arial" w:cs="Arial"/>
          <w:sz w:val="24"/>
        </w:rPr>
        <w:t>); and</w:t>
      </w:r>
    </w:p>
    <w:p w14:paraId="051A1D6C" w14:textId="77777777" w:rsidR="00FB20D3" w:rsidRPr="00E82C16" w:rsidRDefault="00FB20D3" w:rsidP="00E82C16">
      <w:pPr>
        <w:pStyle w:val="Level3Number"/>
        <w:spacing w:line="360" w:lineRule="auto"/>
        <w:jc w:val="both"/>
        <w:rPr>
          <w:rFonts w:ascii="Arial" w:hAnsi="Arial" w:cs="Arial"/>
          <w:sz w:val="24"/>
        </w:rPr>
      </w:pPr>
      <w:r w:rsidRPr="00E82C16">
        <w:rPr>
          <w:rFonts w:ascii="Arial" w:hAnsi="Arial" w:cs="Arial"/>
          <w:sz w:val="24"/>
        </w:rPr>
        <w:t xml:space="preserve">the methodology and timetable for the production of each Biodiversity Audit Report has been submitted to and approved in writing by the District Council which report shall be produced following monitoring of the Biodiversity Offsetting Scheme conducted by the Owner between April and October of the year in which it is due and which is to be undertaken annually for the first five years from the year of implementation of the Biodiversity Offsetting Scheme and thereafter once every five years on the anniversary of the date </w:t>
      </w:r>
      <w:r w:rsidRPr="00E82C16">
        <w:rPr>
          <w:rFonts w:ascii="Arial" w:hAnsi="Arial" w:cs="Arial"/>
          <w:sz w:val="24"/>
        </w:rPr>
        <w:lastRenderedPageBreak/>
        <w:t>of the first Biodiversity Audit Report or the date upon which such report fell due, whichever is the earlier, and which shall be provided to the District Council within one month of its production and prior to any subsequent changes in management of the Biodiversity Offsetting Scheme being made PROVIDED THAT a variation to any of these requirements may be agreed in writing by the District Council.</w:t>
      </w:r>
    </w:p>
    <w:p w14:paraId="54EB76A1" w14:textId="0978AD53" w:rsidR="00155500" w:rsidRPr="00155500" w:rsidRDefault="00FB20D3" w:rsidP="0004695A">
      <w:pPr>
        <w:pStyle w:val="Level2Number"/>
      </w:pPr>
      <w:r w:rsidRPr="00F21BF0">
        <w:t xml:space="preserve">The Biodiversity Offsetting Scheme shall include the matters set out in either paragraph </w:t>
      </w:r>
      <w:r w:rsidRPr="00F21BF0">
        <w:fldChar w:fldCharType="begin"/>
      </w:r>
      <w:r w:rsidRPr="00F21BF0">
        <w:instrText xml:space="preserve"> REF _Ref143871229 \r \h </w:instrText>
      </w:r>
      <w:r w:rsidR="00CB545B" w:rsidRPr="00F21BF0">
        <w:instrText xml:space="preserve"> \* MERGEFORMAT </w:instrText>
      </w:r>
      <w:r w:rsidRPr="00F21BF0">
        <w:fldChar w:fldCharType="separate"/>
      </w:r>
      <w:r w:rsidR="00E82C16">
        <w:t>2.3.1</w:t>
      </w:r>
      <w:r w:rsidRPr="00F21BF0">
        <w:fldChar w:fldCharType="end"/>
      </w:r>
      <w:r w:rsidRPr="00F21BF0">
        <w:t xml:space="preserve"> or paragraph </w:t>
      </w:r>
      <w:r w:rsidRPr="00F21BF0">
        <w:fldChar w:fldCharType="begin"/>
      </w:r>
      <w:r w:rsidRPr="00F21BF0">
        <w:instrText xml:space="preserve"> REF _Ref143871790 \r \h </w:instrText>
      </w:r>
      <w:r w:rsidR="00CB545B" w:rsidRPr="00F21BF0">
        <w:instrText xml:space="preserve"> \* MERGEFORMAT </w:instrText>
      </w:r>
      <w:r w:rsidRPr="00F21BF0">
        <w:fldChar w:fldCharType="separate"/>
      </w:r>
      <w:r w:rsidR="00E82C16">
        <w:t>2.3.2</w:t>
      </w:r>
      <w:r w:rsidRPr="00F21BF0">
        <w:fldChar w:fldCharType="end"/>
      </w:r>
      <w:r w:rsidRPr="00F21BF0">
        <w:t xml:space="preserve">. If a scheme defined by </w:t>
      </w:r>
      <w:r w:rsidRPr="00F21BF0">
        <w:fldChar w:fldCharType="begin"/>
      </w:r>
      <w:r w:rsidRPr="00F21BF0">
        <w:instrText xml:space="preserve"> REF _Ref143871790 \r \h </w:instrText>
      </w:r>
      <w:r w:rsidR="00CB545B" w:rsidRPr="00F21BF0">
        <w:instrText xml:space="preserve"> \* MERGEFORMAT </w:instrText>
      </w:r>
      <w:r w:rsidRPr="00F21BF0">
        <w:fldChar w:fldCharType="separate"/>
      </w:r>
      <w:r w:rsidR="00E82C16">
        <w:t>2.3.2</w:t>
      </w:r>
      <w:r w:rsidRPr="00F21BF0">
        <w:fldChar w:fldCharType="end"/>
      </w:r>
      <w:r w:rsidRPr="00F21BF0">
        <w:t xml:space="preserve"> is </w:t>
      </w:r>
      <w:proofErr w:type="gramStart"/>
      <w:r w:rsidRPr="00F21BF0">
        <w:t>chosen</w:t>
      </w:r>
      <w:proofErr w:type="gramEnd"/>
      <w:r w:rsidRPr="00F21BF0">
        <w:t xml:space="preserve"> then payment of the Offsetting Contribution must be paid to the District Council prior to </w:t>
      </w:r>
      <w:r w:rsidRPr="00E82C16">
        <w:rPr>
          <w:b/>
        </w:rPr>
        <w:t>[INSERT TRIGGER].</w:t>
      </w:r>
    </w:p>
    <w:p w14:paraId="277E34EC" w14:textId="77777777" w:rsidR="00FB20D3" w:rsidRPr="00F21BF0" w:rsidRDefault="00FB20D3" w:rsidP="0004695A">
      <w:pPr>
        <w:pStyle w:val="Level2Number"/>
      </w:pPr>
      <w:r w:rsidRPr="00F21BF0">
        <w:tab/>
        <w:t>The Biodiversity Offsetting Scheme shall include either:</w:t>
      </w:r>
    </w:p>
    <w:p w14:paraId="2FC11C40" w14:textId="77777777" w:rsidR="00FB20D3" w:rsidRPr="00E82C16" w:rsidRDefault="00FB20D3" w:rsidP="00E82C16">
      <w:pPr>
        <w:pStyle w:val="Level3Number"/>
        <w:spacing w:line="360" w:lineRule="auto"/>
        <w:jc w:val="both"/>
        <w:rPr>
          <w:rFonts w:ascii="Arial" w:hAnsi="Arial" w:cs="Arial"/>
          <w:sz w:val="24"/>
          <w:szCs w:val="24"/>
        </w:rPr>
      </w:pPr>
      <w:bookmarkStart w:id="53" w:name="_Ref143871774"/>
      <w:bookmarkStart w:id="54" w:name="_Ref143871229"/>
      <w:r w:rsidRPr="00E82C16">
        <w:rPr>
          <w:rFonts w:ascii="Arial" w:hAnsi="Arial" w:cs="Arial"/>
          <w:sz w:val="24"/>
          <w:szCs w:val="24"/>
        </w:rPr>
        <w:t>the following:</w:t>
      </w:r>
      <w:bookmarkEnd w:id="53"/>
      <w:r w:rsidRPr="00E82C16">
        <w:rPr>
          <w:rFonts w:ascii="Arial" w:hAnsi="Arial" w:cs="Arial"/>
          <w:sz w:val="24"/>
          <w:szCs w:val="24"/>
        </w:rPr>
        <w:t xml:space="preserve"> </w:t>
      </w:r>
    </w:p>
    <w:p w14:paraId="1E6586EA" w14:textId="6ADDAE50" w:rsidR="00FB20D3" w:rsidRPr="00E82C16" w:rsidRDefault="00FB20D3" w:rsidP="00E82C16">
      <w:pPr>
        <w:pStyle w:val="Level4Number"/>
        <w:spacing w:line="360" w:lineRule="auto"/>
        <w:jc w:val="both"/>
        <w:rPr>
          <w:rFonts w:ascii="Arial" w:hAnsi="Arial" w:cs="Arial"/>
          <w:sz w:val="24"/>
          <w:szCs w:val="24"/>
        </w:rPr>
      </w:pPr>
      <w:r w:rsidRPr="00E82C16">
        <w:rPr>
          <w:rFonts w:ascii="Arial" w:hAnsi="Arial" w:cs="Arial"/>
          <w:sz w:val="24"/>
          <w:szCs w:val="24"/>
        </w:rPr>
        <w:t>the identity of an Agreed Receptor Site(s);</w:t>
      </w:r>
      <w:bookmarkEnd w:id="54"/>
    </w:p>
    <w:p w14:paraId="37F5734F" w14:textId="77777777" w:rsidR="00FB20D3" w:rsidRPr="00E82C16" w:rsidRDefault="00FB20D3" w:rsidP="00E82C16">
      <w:pPr>
        <w:pStyle w:val="Level4Number"/>
        <w:spacing w:line="360" w:lineRule="auto"/>
        <w:jc w:val="both"/>
        <w:rPr>
          <w:rFonts w:ascii="Arial" w:hAnsi="Arial" w:cs="Arial"/>
          <w:sz w:val="24"/>
          <w:szCs w:val="24"/>
        </w:rPr>
      </w:pPr>
      <w:r w:rsidRPr="00E82C16">
        <w:rPr>
          <w:rFonts w:ascii="Arial" w:hAnsi="Arial" w:cs="Arial"/>
          <w:sz w:val="24"/>
          <w:szCs w:val="24"/>
        </w:rPr>
        <w:t>a Biodiversity Net Gain Management and Monitoring Plan; and</w:t>
      </w:r>
    </w:p>
    <w:p w14:paraId="5E556F4B" w14:textId="77777777" w:rsidR="00FB20D3" w:rsidRPr="00E82C16" w:rsidRDefault="00FB20D3" w:rsidP="00E82C16">
      <w:pPr>
        <w:pStyle w:val="Level4Number"/>
        <w:spacing w:line="360" w:lineRule="auto"/>
        <w:jc w:val="both"/>
        <w:rPr>
          <w:rFonts w:ascii="Arial" w:hAnsi="Arial" w:cs="Arial"/>
          <w:sz w:val="24"/>
          <w:szCs w:val="24"/>
        </w:rPr>
      </w:pPr>
      <w:r w:rsidRPr="00E82C16">
        <w:rPr>
          <w:rFonts w:ascii="Arial" w:hAnsi="Arial" w:cs="Arial"/>
          <w:sz w:val="24"/>
          <w:szCs w:val="24"/>
        </w:rPr>
        <w:t>the provision of contractual terms (which will consist of a planning obligation entered into by all parties with an interest in the Receptor Site(s) pursuant to section 106 of the 1990 Act; or a Memorandum of Understanding with the District Council if the District Council is the freehold owner of the Receptor Site; or a Conservation Covenant) to secure the delivery of the Biodiversity Offsetting Scheme; OR</w:t>
      </w:r>
    </w:p>
    <w:p w14:paraId="0E9B8909" w14:textId="77777777" w:rsidR="00FB20D3" w:rsidRPr="00E82C16" w:rsidRDefault="00FB20D3" w:rsidP="00E82C16">
      <w:pPr>
        <w:pStyle w:val="Level3Number"/>
        <w:spacing w:line="360" w:lineRule="auto"/>
        <w:jc w:val="both"/>
        <w:rPr>
          <w:rFonts w:ascii="Arial" w:hAnsi="Arial" w:cs="Arial"/>
          <w:sz w:val="24"/>
          <w:szCs w:val="24"/>
        </w:rPr>
      </w:pPr>
      <w:bookmarkStart w:id="55" w:name="_Ref143871790"/>
      <w:r w:rsidRPr="00E82C16">
        <w:rPr>
          <w:rFonts w:ascii="Arial" w:hAnsi="Arial" w:cs="Arial"/>
          <w:sz w:val="24"/>
          <w:szCs w:val="24"/>
        </w:rPr>
        <w:t>provision for an Offsetting Contribution to be paid to the District Council</w:t>
      </w:r>
      <w:bookmarkEnd w:id="55"/>
      <w:r w:rsidRPr="00E82C16">
        <w:rPr>
          <w:rFonts w:ascii="Arial" w:hAnsi="Arial" w:cs="Arial"/>
          <w:sz w:val="24"/>
          <w:szCs w:val="24"/>
        </w:rPr>
        <w:t xml:space="preserve"> which shall not be less than </w:t>
      </w:r>
      <w:r w:rsidRPr="00E82C16">
        <w:rPr>
          <w:rFonts w:ascii="Arial" w:hAnsi="Arial" w:cs="Arial"/>
          <w:b/>
          <w:color w:val="2E74B5" w:themeColor="accent1" w:themeShade="BF"/>
          <w:sz w:val="24"/>
          <w:szCs w:val="24"/>
        </w:rPr>
        <w:t>£</w:t>
      </w:r>
      <w:r w:rsidR="00BB6438" w:rsidRPr="00E82C16">
        <w:rPr>
          <w:rFonts w:ascii="Arial" w:hAnsi="Arial" w:cs="Arial"/>
          <w:b/>
          <w:color w:val="2E74B5" w:themeColor="accent1" w:themeShade="BF"/>
          <w:sz w:val="24"/>
          <w:szCs w:val="24"/>
        </w:rPr>
        <w:t>[ ]</w:t>
      </w:r>
      <w:r w:rsidRPr="00E82C16">
        <w:rPr>
          <w:rFonts w:ascii="Arial" w:hAnsi="Arial" w:cs="Arial"/>
          <w:b/>
          <w:color w:val="2E74B5" w:themeColor="accent1" w:themeShade="BF"/>
          <w:sz w:val="24"/>
          <w:szCs w:val="24"/>
        </w:rPr>
        <w:t xml:space="preserve"> (</w:t>
      </w:r>
      <w:r w:rsidR="00BB6438" w:rsidRPr="00E82C16">
        <w:rPr>
          <w:rFonts w:ascii="Arial" w:hAnsi="Arial" w:cs="Arial"/>
          <w:b/>
          <w:color w:val="2E74B5" w:themeColor="accent1" w:themeShade="BF"/>
          <w:sz w:val="24"/>
          <w:szCs w:val="24"/>
        </w:rPr>
        <w:t>[</w:t>
      </w:r>
      <w:r w:rsidR="00BB6438" w:rsidRPr="00E82C16">
        <w:rPr>
          <w:rFonts w:ascii="Arial" w:hAnsi="Arial" w:cs="Arial"/>
          <w:b/>
          <w:color w:val="2E74B5" w:themeColor="accent1" w:themeShade="BF"/>
          <w:sz w:val="24"/>
          <w:szCs w:val="24"/>
        </w:rPr>
        <w:tab/>
        <w:t>]</w:t>
      </w:r>
      <w:r w:rsidRPr="00E82C16">
        <w:rPr>
          <w:rFonts w:ascii="Arial" w:hAnsi="Arial" w:cs="Arial"/>
          <w:b/>
          <w:color w:val="2E74B5" w:themeColor="accent1" w:themeShade="BF"/>
          <w:sz w:val="24"/>
          <w:szCs w:val="24"/>
        </w:rPr>
        <w:t>)</w:t>
      </w:r>
      <w:r w:rsidRPr="00E82C16">
        <w:rPr>
          <w:rFonts w:ascii="Arial" w:hAnsi="Arial" w:cs="Arial"/>
          <w:color w:val="2E74B5" w:themeColor="accent1" w:themeShade="BF"/>
          <w:sz w:val="24"/>
          <w:szCs w:val="24"/>
        </w:rPr>
        <w:t xml:space="preserve"> </w:t>
      </w:r>
      <w:r w:rsidRPr="00E82C16">
        <w:rPr>
          <w:rFonts w:ascii="Arial" w:hAnsi="Arial" w:cs="Arial"/>
          <w:sz w:val="24"/>
          <w:szCs w:val="24"/>
        </w:rPr>
        <w:t>exclusive of Indexation.</w:t>
      </w:r>
    </w:p>
    <w:p w14:paraId="7FE4CA40" w14:textId="2715E96A" w:rsidR="00FB20D3" w:rsidRPr="00E82C16" w:rsidRDefault="00FB20D3" w:rsidP="0004695A">
      <w:pPr>
        <w:pStyle w:val="Level2Number"/>
      </w:pPr>
      <w:r w:rsidRPr="00E82C16">
        <w:t xml:space="preserve">If paragraph </w:t>
      </w:r>
      <w:r w:rsidRPr="00E82C16">
        <w:fldChar w:fldCharType="begin"/>
      </w:r>
      <w:r w:rsidRPr="00E82C16">
        <w:instrText xml:space="preserve"> REF _Ref143871774 \r \h </w:instrText>
      </w:r>
      <w:r w:rsidR="00CB545B" w:rsidRPr="00E82C16">
        <w:instrText xml:space="preserve"> \* MERGEFORMAT </w:instrText>
      </w:r>
      <w:r w:rsidRPr="00E82C16">
        <w:fldChar w:fldCharType="separate"/>
      </w:r>
      <w:r w:rsidR="00E82C16" w:rsidRPr="00E82C16">
        <w:t>2.3.1</w:t>
      </w:r>
      <w:r w:rsidRPr="00E82C16">
        <w:fldChar w:fldCharType="end"/>
      </w:r>
      <w:r w:rsidRPr="00E82C16">
        <w:t xml:space="preserve"> above applies, to:</w:t>
      </w:r>
    </w:p>
    <w:p w14:paraId="072FEAFF" w14:textId="77777777" w:rsidR="00FB20D3" w:rsidRPr="00E82C16" w:rsidRDefault="00FB20D3" w:rsidP="00E82C16">
      <w:pPr>
        <w:pStyle w:val="Level3Number"/>
        <w:spacing w:line="360" w:lineRule="auto"/>
        <w:jc w:val="both"/>
        <w:rPr>
          <w:rFonts w:ascii="Arial" w:hAnsi="Arial" w:cs="Arial"/>
          <w:sz w:val="24"/>
          <w:szCs w:val="24"/>
        </w:rPr>
      </w:pPr>
      <w:r w:rsidRPr="00E82C16">
        <w:rPr>
          <w:rFonts w:ascii="Arial" w:hAnsi="Arial" w:cs="Arial"/>
          <w:sz w:val="24"/>
          <w:szCs w:val="24"/>
        </w:rPr>
        <w:t>provide the District Council with no less than ten (10) Working Days’ notice in writing of the implementation of the approved Biodiversity Offsetting Scheme;</w:t>
      </w:r>
    </w:p>
    <w:p w14:paraId="5456E1EC" w14:textId="77777777" w:rsidR="00FB20D3" w:rsidRPr="00E82C16" w:rsidRDefault="00FB20D3" w:rsidP="00E82C16">
      <w:pPr>
        <w:pStyle w:val="Level3Number"/>
        <w:spacing w:line="360" w:lineRule="auto"/>
        <w:jc w:val="both"/>
        <w:rPr>
          <w:rFonts w:ascii="Arial" w:hAnsi="Arial" w:cs="Arial"/>
          <w:sz w:val="24"/>
          <w:szCs w:val="24"/>
        </w:rPr>
      </w:pPr>
      <w:r w:rsidRPr="00E82C16">
        <w:rPr>
          <w:rFonts w:ascii="Arial" w:hAnsi="Arial" w:cs="Arial"/>
          <w:sz w:val="24"/>
          <w:szCs w:val="24"/>
        </w:rPr>
        <w:t>to implement the approved Biodiversity Offsetting Scheme in accordance with the time limits set out therein (unless otherwise agreed in writing by the District Council); and</w:t>
      </w:r>
    </w:p>
    <w:p w14:paraId="2425F7CC" w14:textId="77777777" w:rsidR="00FB20D3" w:rsidRPr="00E82C16" w:rsidRDefault="00FB20D3" w:rsidP="00E82C16">
      <w:pPr>
        <w:pStyle w:val="Level3Number"/>
        <w:spacing w:line="360" w:lineRule="auto"/>
        <w:jc w:val="both"/>
        <w:rPr>
          <w:rFonts w:ascii="Arial" w:hAnsi="Arial" w:cs="Arial"/>
          <w:sz w:val="24"/>
          <w:szCs w:val="24"/>
        </w:rPr>
      </w:pPr>
      <w:r w:rsidRPr="00E82C16">
        <w:rPr>
          <w:rFonts w:ascii="Arial" w:hAnsi="Arial" w:cs="Arial"/>
          <w:sz w:val="24"/>
          <w:szCs w:val="24"/>
        </w:rPr>
        <w:t>not to carry out any changes to the approved Biodiversity Offsetting Scheme without the prior written consent of the District Council</w:t>
      </w:r>
    </w:p>
    <w:p w14:paraId="5FA01783" w14:textId="77777777" w:rsidR="00FB20D3" w:rsidRPr="00E82C16" w:rsidRDefault="00FB20D3" w:rsidP="00E82C16">
      <w:pPr>
        <w:pStyle w:val="Level3Number"/>
        <w:spacing w:line="360" w:lineRule="auto"/>
        <w:jc w:val="both"/>
        <w:rPr>
          <w:rFonts w:ascii="Arial" w:hAnsi="Arial" w:cs="Arial"/>
          <w:sz w:val="24"/>
          <w:szCs w:val="24"/>
        </w:rPr>
      </w:pPr>
      <w:r w:rsidRPr="00E82C16">
        <w:rPr>
          <w:rFonts w:ascii="Arial" w:hAnsi="Arial" w:cs="Arial"/>
          <w:sz w:val="24"/>
          <w:szCs w:val="24"/>
        </w:rPr>
        <w:lastRenderedPageBreak/>
        <w:t>PROVIDED ALWAYS THAT no building forming part of the Development shall be Occupied until the Biodiversity Offsetting Scheme has been implemented.</w:t>
      </w:r>
    </w:p>
    <w:p w14:paraId="1BB2E498" w14:textId="304C2A3E" w:rsidR="00FB20D3" w:rsidRPr="00E82C16" w:rsidRDefault="00FB20D3" w:rsidP="0004695A">
      <w:pPr>
        <w:pStyle w:val="Level2Number"/>
      </w:pPr>
      <w:bookmarkStart w:id="56" w:name="_Ref143874381"/>
      <w:r w:rsidRPr="00E82C16">
        <w:t xml:space="preserve">If paragraph </w:t>
      </w:r>
      <w:r w:rsidRPr="00E82C16">
        <w:fldChar w:fldCharType="begin"/>
      </w:r>
      <w:r w:rsidRPr="00E82C16">
        <w:instrText xml:space="preserve"> REF _Ref143871790 \r \h </w:instrText>
      </w:r>
      <w:r w:rsidR="00CB545B" w:rsidRPr="00E82C16">
        <w:instrText xml:space="preserve"> \* MERGEFORMAT </w:instrText>
      </w:r>
      <w:r w:rsidRPr="00E82C16">
        <w:fldChar w:fldCharType="separate"/>
      </w:r>
      <w:r w:rsidR="00430E26" w:rsidRPr="00E82C16">
        <w:t>2.3.2</w:t>
      </w:r>
      <w:r w:rsidRPr="00E82C16">
        <w:fldChar w:fldCharType="end"/>
      </w:r>
      <w:r w:rsidRPr="00E82C16">
        <w:t xml:space="preserve"> above applies, not to </w:t>
      </w:r>
      <w:r w:rsidR="00BB6438" w:rsidRPr="00E82C16">
        <w:rPr>
          <w:b/>
        </w:rPr>
        <w:t>[Commence the Development]</w:t>
      </w:r>
      <w:r w:rsidRPr="00E82C16">
        <w:t xml:space="preserve"> until </w:t>
      </w:r>
      <w:r w:rsidRPr="00E82C16">
        <w:tab/>
        <w:t>the Offsetting Contribution has been paid to the District Council.</w:t>
      </w:r>
      <w:bookmarkEnd w:id="56"/>
    </w:p>
    <w:p w14:paraId="38F85331" w14:textId="6B968336" w:rsidR="00BB6438" w:rsidRPr="00E82C16" w:rsidRDefault="00E82C16" w:rsidP="00D71AEF">
      <w:pPr>
        <w:pStyle w:val="Level1Heading"/>
      </w:pPr>
      <w:r>
        <w:t>District Council’s C</w:t>
      </w:r>
      <w:r w:rsidR="00BB6438" w:rsidRPr="00E82C16">
        <w:t>ovenants</w:t>
      </w:r>
    </w:p>
    <w:p w14:paraId="299C4C94" w14:textId="77777777" w:rsidR="00473173" w:rsidRPr="00F21BF0" w:rsidRDefault="00305F76" w:rsidP="0004695A">
      <w:pPr>
        <w:pStyle w:val="Level2Number"/>
        <w:rPr>
          <w:b/>
        </w:rPr>
      </w:pPr>
      <w:r w:rsidRPr="00F21BF0">
        <w:t xml:space="preserve">The District Council covenants with the Owner to use the Biodiversity </w:t>
      </w:r>
      <w:r w:rsidR="00A835A7" w:rsidRPr="00F21BF0">
        <w:t>Offsetting</w:t>
      </w:r>
      <w:r w:rsidRPr="00F21BF0">
        <w:t xml:space="preserve"> Contribution only for the purposes of enhancing and securing the long-term management of biodiversity within the District Council’s administrative area in order to provide specific compensation for the onsite habitat </w:t>
      </w:r>
      <w:r w:rsidR="00430E26" w:rsidRPr="00F21BF0">
        <w:t>lo</w:t>
      </w:r>
      <w:r w:rsidRPr="00F21BF0">
        <w:t>st to development.</w:t>
      </w:r>
      <w:r w:rsidR="001624D7" w:rsidRPr="00F21BF0">
        <w:br w:type="page"/>
      </w:r>
    </w:p>
    <w:p w14:paraId="6C329212" w14:textId="77777777" w:rsidR="00473173" w:rsidRPr="00F21BF0" w:rsidRDefault="00473173" w:rsidP="00685FEE">
      <w:pPr>
        <w:pStyle w:val="Part"/>
        <w:spacing w:after="0" w:line="360" w:lineRule="auto"/>
        <w:ind w:left="5812" w:hanging="5812"/>
        <w:rPr>
          <w:rFonts w:ascii="Arial" w:hAnsi="Arial" w:cs="Arial"/>
          <w:sz w:val="24"/>
          <w:szCs w:val="24"/>
        </w:rPr>
      </w:pPr>
      <w:bookmarkStart w:id="57" w:name="_Ref135317163"/>
    </w:p>
    <w:bookmarkEnd w:id="57"/>
    <w:p w14:paraId="6B1AA13E" w14:textId="77777777" w:rsidR="00A66451" w:rsidRPr="00F21BF0" w:rsidRDefault="00473173" w:rsidP="00685FEE">
      <w:pPr>
        <w:pStyle w:val="Part"/>
        <w:numPr>
          <w:ilvl w:val="0"/>
          <w:numId w:val="0"/>
        </w:numPr>
        <w:spacing w:after="0" w:line="360" w:lineRule="auto"/>
        <w:rPr>
          <w:rFonts w:ascii="Arial" w:hAnsi="Arial" w:cs="Arial"/>
          <w:sz w:val="24"/>
          <w:szCs w:val="24"/>
        </w:rPr>
      </w:pPr>
      <w:r w:rsidRPr="00F21BF0">
        <w:rPr>
          <w:rFonts w:ascii="Arial" w:hAnsi="Arial" w:cs="Arial"/>
          <w:sz w:val="24"/>
          <w:szCs w:val="24"/>
        </w:rPr>
        <w:t>Recreation Contribution</w:t>
      </w:r>
    </w:p>
    <w:p w14:paraId="77A8A628" w14:textId="036874AE" w:rsidR="004A0A35" w:rsidRPr="00BC478C" w:rsidRDefault="00473173" w:rsidP="00BC478C">
      <w:pPr>
        <w:pStyle w:val="Level1Number"/>
        <w:numPr>
          <w:ilvl w:val="0"/>
          <w:numId w:val="32"/>
        </w:numPr>
        <w:spacing w:line="360" w:lineRule="auto"/>
        <w:rPr>
          <w:rFonts w:ascii="Arial" w:hAnsi="Arial" w:cs="Arial"/>
          <w:b/>
          <w:sz w:val="24"/>
          <w:szCs w:val="24"/>
        </w:rPr>
      </w:pPr>
      <w:r w:rsidRPr="00BC478C">
        <w:rPr>
          <w:rFonts w:ascii="Arial" w:hAnsi="Arial" w:cs="Arial"/>
          <w:b/>
          <w:sz w:val="24"/>
          <w:szCs w:val="24"/>
        </w:rPr>
        <w:t>Definitions</w:t>
      </w:r>
    </w:p>
    <w:p w14:paraId="1BFB3642" w14:textId="3F4A625C" w:rsidR="000C6F41" w:rsidRPr="00BC478C" w:rsidRDefault="000C6F41" w:rsidP="0004695A">
      <w:pPr>
        <w:pStyle w:val="Level2Number"/>
      </w:pPr>
      <w:r w:rsidRPr="00BC478C">
        <w:t xml:space="preserve">In this </w:t>
      </w:r>
      <w:r w:rsidR="006837CF" w:rsidRPr="00BC478C">
        <w:fldChar w:fldCharType="begin"/>
      </w:r>
      <w:r w:rsidR="006837CF" w:rsidRPr="00BC478C">
        <w:instrText xml:space="preserve"> REF _Ref135317163 \r \h </w:instrText>
      </w:r>
      <w:r w:rsidR="00CB545B" w:rsidRPr="00BC478C">
        <w:instrText xml:space="preserve"> \* MERGEFORMAT </w:instrText>
      </w:r>
      <w:r w:rsidR="006837CF" w:rsidRPr="00BC478C">
        <w:fldChar w:fldCharType="separate"/>
      </w:r>
      <w:r w:rsidR="00BC478C">
        <w:t>Part C</w:t>
      </w:r>
      <w:r w:rsidR="006837CF" w:rsidRPr="00BC478C">
        <w:fldChar w:fldCharType="end"/>
      </w:r>
      <w:r w:rsidRPr="00BC478C">
        <w:t xml:space="preserve"> unless the context otherwise requires the following terms (arranged in alphabetical order) shall have the following meanings:</w:t>
      </w:r>
    </w:p>
    <w:p w14:paraId="7A3F2D81" w14:textId="4C391322" w:rsidR="00BC478C" w:rsidRPr="00BC478C" w:rsidRDefault="00473173" w:rsidP="00BC478C">
      <w:pPr>
        <w:pStyle w:val="Definition"/>
        <w:spacing w:line="360" w:lineRule="auto"/>
        <w:rPr>
          <w:rFonts w:ascii="Arial" w:hAnsi="Arial" w:cs="Arial"/>
          <w:sz w:val="24"/>
          <w:szCs w:val="24"/>
        </w:rPr>
      </w:pPr>
      <w:r w:rsidRPr="00BC478C">
        <w:rPr>
          <w:rFonts w:ascii="Arial" w:hAnsi="Arial" w:cs="Arial"/>
          <w:color w:val="auto"/>
          <w:sz w:val="24"/>
          <w:szCs w:val="24"/>
        </w:rPr>
        <w:t>Recreation Contribution</w:t>
      </w:r>
      <w:r w:rsidRPr="00BC478C">
        <w:rPr>
          <w:rFonts w:ascii="Arial" w:hAnsi="Arial" w:cs="Arial"/>
          <w:sz w:val="24"/>
          <w:szCs w:val="24"/>
        </w:rPr>
        <w:t xml:space="preserve"> </w:t>
      </w:r>
      <w:r w:rsidRPr="00BC478C">
        <w:rPr>
          <w:rFonts w:ascii="Arial" w:hAnsi="Arial" w:cs="Arial"/>
          <w:b w:val="0"/>
          <w:color w:val="auto"/>
          <w:sz w:val="24"/>
          <w:szCs w:val="24"/>
        </w:rPr>
        <w:t xml:space="preserve">means the sum of </w:t>
      </w:r>
      <w:proofErr w:type="gramStart"/>
      <w:r w:rsidRPr="00BC478C">
        <w:rPr>
          <w:rFonts w:ascii="Arial" w:hAnsi="Arial" w:cs="Arial"/>
          <w:sz w:val="24"/>
          <w:szCs w:val="24"/>
        </w:rPr>
        <w:t>£[  ]</w:t>
      </w:r>
      <w:proofErr w:type="gramEnd"/>
      <w:r w:rsidRPr="00BC478C">
        <w:rPr>
          <w:rFonts w:ascii="Arial" w:hAnsi="Arial" w:cs="Arial"/>
          <w:sz w:val="24"/>
          <w:szCs w:val="24"/>
        </w:rPr>
        <w:t xml:space="preserve"> ([  </w:t>
      </w:r>
      <w:proofErr w:type="gramStart"/>
      <w:r w:rsidRPr="00BC478C">
        <w:rPr>
          <w:rFonts w:ascii="Arial" w:hAnsi="Arial" w:cs="Arial"/>
          <w:sz w:val="24"/>
          <w:szCs w:val="24"/>
        </w:rPr>
        <w:t xml:space="preserve">  ]</w:t>
      </w:r>
      <w:proofErr w:type="gramEnd"/>
      <w:r w:rsidRPr="00BC478C">
        <w:rPr>
          <w:rFonts w:ascii="Arial" w:hAnsi="Arial" w:cs="Arial"/>
          <w:sz w:val="24"/>
          <w:szCs w:val="24"/>
        </w:rPr>
        <w:t xml:space="preserve"> HUNDRED POUNDS) </w:t>
      </w:r>
      <w:r w:rsidRPr="00BC478C">
        <w:rPr>
          <w:rFonts w:ascii="Arial" w:hAnsi="Arial" w:cs="Arial"/>
          <w:b w:val="0"/>
          <w:color w:val="auto"/>
          <w:sz w:val="24"/>
          <w:szCs w:val="24"/>
        </w:rPr>
        <w:t xml:space="preserve">Index Linked to be spent on the scheme set out in this </w:t>
      </w:r>
      <w:r w:rsidRPr="00BC478C">
        <w:rPr>
          <w:rFonts w:ascii="Arial" w:hAnsi="Arial" w:cs="Arial"/>
          <w:b w:val="0"/>
          <w:color w:val="auto"/>
          <w:sz w:val="24"/>
          <w:szCs w:val="24"/>
        </w:rPr>
        <w:fldChar w:fldCharType="begin"/>
      </w:r>
      <w:r w:rsidRPr="00BC478C">
        <w:rPr>
          <w:rFonts w:ascii="Arial" w:hAnsi="Arial" w:cs="Arial"/>
          <w:b w:val="0"/>
          <w:color w:val="auto"/>
          <w:sz w:val="24"/>
          <w:szCs w:val="24"/>
        </w:rPr>
        <w:instrText xml:space="preserve"> REF _Ref135317163 \r \h </w:instrText>
      </w:r>
      <w:r w:rsidR="00486C85" w:rsidRPr="00BC478C">
        <w:rPr>
          <w:rFonts w:ascii="Arial" w:hAnsi="Arial" w:cs="Arial"/>
          <w:b w:val="0"/>
          <w:color w:val="auto"/>
          <w:sz w:val="24"/>
          <w:szCs w:val="24"/>
        </w:rPr>
        <w:instrText xml:space="preserve"> \* MERGEFORMAT </w:instrText>
      </w:r>
      <w:r w:rsidRPr="00BC478C">
        <w:rPr>
          <w:rFonts w:ascii="Arial" w:hAnsi="Arial" w:cs="Arial"/>
          <w:b w:val="0"/>
          <w:color w:val="auto"/>
          <w:sz w:val="24"/>
          <w:szCs w:val="24"/>
        </w:rPr>
      </w:r>
      <w:r w:rsidRPr="00BC478C">
        <w:rPr>
          <w:rFonts w:ascii="Arial" w:hAnsi="Arial" w:cs="Arial"/>
          <w:b w:val="0"/>
          <w:color w:val="auto"/>
          <w:sz w:val="24"/>
          <w:szCs w:val="24"/>
        </w:rPr>
        <w:fldChar w:fldCharType="separate"/>
      </w:r>
      <w:r w:rsidR="00BC478C">
        <w:rPr>
          <w:rFonts w:ascii="Arial" w:hAnsi="Arial" w:cs="Arial"/>
          <w:b w:val="0"/>
          <w:color w:val="auto"/>
          <w:sz w:val="24"/>
          <w:szCs w:val="24"/>
        </w:rPr>
        <w:t>Part C</w:t>
      </w:r>
      <w:r w:rsidRPr="00BC478C">
        <w:rPr>
          <w:rFonts w:ascii="Arial" w:hAnsi="Arial" w:cs="Arial"/>
          <w:b w:val="0"/>
          <w:color w:val="auto"/>
          <w:sz w:val="24"/>
          <w:szCs w:val="24"/>
        </w:rPr>
        <w:fldChar w:fldCharType="end"/>
      </w:r>
    </w:p>
    <w:p w14:paraId="70C5B8EC" w14:textId="77777777" w:rsidR="00BC478C" w:rsidRPr="00BC478C" w:rsidRDefault="004A0A35" w:rsidP="00BC478C">
      <w:pPr>
        <w:pStyle w:val="Level1Number"/>
        <w:spacing w:line="360" w:lineRule="auto"/>
        <w:rPr>
          <w:rFonts w:ascii="Arial" w:hAnsi="Arial" w:cs="Arial"/>
          <w:sz w:val="24"/>
          <w:szCs w:val="24"/>
        </w:rPr>
      </w:pPr>
      <w:r w:rsidRPr="00BC478C">
        <w:rPr>
          <w:rFonts w:ascii="Arial" w:hAnsi="Arial" w:cs="Arial"/>
          <w:sz w:val="24"/>
          <w:szCs w:val="24"/>
        </w:rPr>
        <w:t>The Owner covenants not to Commence the Development until such time as the Recreation Contribution has been paid to the District Council.</w:t>
      </w:r>
      <w:bookmarkStart w:id="58" w:name="_Ref137203402"/>
    </w:p>
    <w:p w14:paraId="5BC43154" w14:textId="7541F04E" w:rsidR="00155500" w:rsidRPr="00155500" w:rsidRDefault="004A0A35" w:rsidP="00155500">
      <w:pPr>
        <w:pStyle w:val="Level1Number"/>
        <w:spacing w:line="360" w:lineRule="auto"/>
        <w:rPr>
          <w:rFonts w:ascii="Arial" w:hAnsi="Arial" w:cs="Arial"/>
          <w:sz w:val="24"/>
          <w:szCs w:val="24"/>
        </w:rPr>
      </w:pPr>
      <w:bookmarkStart w:id="59" w:name="_Ref200530316"/>
      <w:r w:rsidRPr="00BC478C">
        <w:rPr>
          <w:rFonts w:ascii="Arial" w:hAnsi="Arial" w:cs="Arial"/>
          <w:sz w:val="24"/>
          <w:szCs w:val="24"/>
        </w:rPr>
        <w:t>In the event of the Owner failing to settle any account or accounts that may be properly and duly rendered within fourteen days of despatch to the Owner then the sum due shall accrue daily interest at the Interest Rate.</w:t>
      </w:r>
      <w:bookmarkStart w:id="60" w:name="_Ref135317338"/>
      <w:bookmarkEnd w:id="58"/>
      <w:bookmarkEnd w:id="59"/>
    </w:p>
    <w:p w14:paraId="72773D14" w14:textId="21537B8B" w:rsidR="00BC478C" w:rsidRPr="00BC478C" w:rsidRDefault="00546BD2" w:rsidP="00BC478C">
      <w:pPr>
        <w:pStyle w:val="Level1Number"/>
        <w:spacing w:line="360" w:lineRule="auto"/>
        <w:rPr>
          <w:rFonts w:ascii="Arial" w:hAnsi="Arial" w:cs="Arial"/>
          <w:sz w:val="24"/>
          <w:szCs w:val="24"/>
        </w:rPr>
      </w:pPr>
      <w:bookmarkStart w:id="61" w:name="_Ref200530303"/>
      <w:r w:rsidRPr="00BC478C">
        <w:rPr>
          <w:rFonts w:ascii="Arial" w:hAnsi="Arial" w:cs="Arial"/>
          <w:sz w:val="24"/>
          <w:szCs w:val="24"/>
        </w:rPr>
        <w:t xml:space="preserve">The District Council covenants with the Owner to allocate the Recreation Contribution only towards </w:t>
      </w:r>
      <w:r w:rsidRPr="00BC478C">
        <w:rPr>
          <w:rFonts w:ascii="Arial" w:hAnsi="Arial" w:cs="Arial"/>
          <w:b/>
          <w:color w:val="2E74B5"/>
          <w:sz w:val="24"/>
          <w:szCs w:val="24"/>
        </w:rPr>
        <w:t>[      ]</w:t>
      </w:r>
      <w:bookmarkEnd w:id="60"/>
      <w:bookmarkEnd w:id="61"/>
    </w:p>
    <w:p w14:paraId="0EF6B100" w14:textId="56CC3C29" w:rsidR="00BC478C" w:rsidRPr="00BC478C" w:rsidRDefault="00546BD2" w:rsidP="00BC478C">
      <w:pPr>
        <w:pStyle w:val="Level1Number"/>
        <w:spacing w:line="360" w:lineRule="auto"/>
        <w:rPr>
          <w:rFonts w:ascii="Arial" w:hAnsi="Arial" w:cs="Arial"/>
          <w:sz w:val="24"/>
          <w:szCs w:val="24"/>
        </w:rPr>
      </w:pPr>
      <w:r w:rsidRPr="00BC478C">
        <w:rPr>
          <w:rFonts w:ascii="Arial" w:hAnsi="Arial" w:cs="Arial"/>
          <w:sz w:val="24"/>
          <w:szCs w:val="24"/>
        </w:rPr>
        <w:t xml:space="preserve">In the event that the scheme set out in paragraph </w:t>
      </w:r>
      <w:r w:rsidR="00BC478C" w:rsidRPr="00BC478C">
        <w:rPr>
          <w:rFonts w:ascii="Arial" w:hAnsi="Arial" w:cs="Arial"/>
          <w:sz w:val="24"/>
          <w:szCs w:val="24"/>
        </w:rPr>
        <w:fldChar w:fldCharType="begin"/>
      </w:r>
      <w:r w:rsidR="00BC478C" w:rsidRPr="00BC478C">
        <w:rPr>
          <w:rFonts w:ascii="Arial" w:hAnsi="Arial" w:cs="Arial"/>
          <w:sz w:val="24"/>
          <w:szCs w:val="24"/>
        </w:rPr>
        <w:instrText xml:space="preserve"> REF _Ref200530303 \r \h  \* MERGEFORMAT </w:instrText>
      </w:r>
      <w:r w:rsidR="00BC478C" w:rsidRPr="00BC478C">
        <w:rPr>
          <w:rFonts w:ascii="Arial" w:hAnsi="Arial" w:cs="Arial"/>
          <w:sz w:val="24"/>
          <w:szCs w:val="24"/>
        </w:rPr>
      </w:r>
      <w:r w:rsidR="00BC478C" w:rsidRPr="00BC478C">
        <w:rPr>
          <w:rFonts w:ascii="Arial" w:hAnsi="Arial" w:cs="Arial"/>
          <w:sz w:val="24"/>
          <w:szCs w:val="24"/>
        </w:rPr>
        <w:fldChar w:fldCharType="separate"/>
      </w:r>
      <w:r w:rsidR="00BC478C" w:rsidRPr="00BC478C">
        <w:rPr>
          <w:rFonts w:ascii="Arial" w:hAnsi="Arial" w:cs="Arial"/>
          <w:sz w:val="24"/>
          <w:szCs w:val="24"/>
        </w:rPr>
        <w:t>4</w:t>
      </w:r>
      <w:r w:rsidR="00BC478C" w:rsidRPr="00BC478C">
        <w:rPr>
          <w:rFonts w:ascii="Arial" w:hAnsi="Arial" w:cs="Arial"/>
          <w:sz w:val="24"/>
          <w:szCs w:val="24"/>
        </w:rPr>
        <w:fldChar w:fldCharType="end"/>
      </w:r>
      <w:r w:rsidRPr="00BC478C">
        <w:rPr>
          <w:rFonts w:ascii="Arial" w:hAnsi="Arial" w:cs="Arial"/>
          <w:sz w:val="24"/>
          <w:szCs w:val="24"/>
        </w:rPr>
        <w:t xml:space="preserve"> above is undeliverable for whatever reason then the Owner shall agree alternative schemes in writing with the </w:t>
      </w:r>
      <w:r w:rsidR="005B2CBD" w:rsidRPr="00BC478C">
        <w:rPr>
          <w:rFonts w:ascii="Arial" w:hAnsi="Arial" w:cs="Arial"/>
          <w:sz w:val="24"/>
          <w:szCs w:val="24"/>
        </w:rPr>
        <w:t>Proper Officer</w:t>
      </w:r>
      <w:r w:rsidRPr="00BC478C">
        <w:rPr>
          <w:rFonts w:ascii="Arial" w:hAnsi="Arial" w:cs="Arial"/>
          <w:sz w:val="24"/>
          <w:szCs w:val="24"/>
        </w:rPr>
        <w:t xml:space="preserve"> </w:t>
      </w:r>
    </w:p>
    <w:p w14:paraId="30F1980D" w14:textId="78DCD843" w:rsidR="00473173" w:rsidRPr="00BC478C" w:rsidRDefault="00546BD2" w:rsidP="00BC478C">
      <w:pPr>
        <w:pStyle w:val="Level1Number"/>
        <w:spacing w:line="360" w:lineRule="auto"/>
        <w:rPr>
          <w:rFonts w:ascii="Arial" w:hAnsi="Arial" w:cs="Arial"/>
          <w:sz w:val="24"/>
          <w:szCs w:val="24"/>
        </w:rPr>
      </w:pPr>
      <w:r w:rsidRPr="00BC478C">
        <w:rPr>
          <w:rFonts w:ascii="Arial" w:hAnsi="Arial" w:cs="Arial"/>
          <w:sz w:val="24"/>
          <w:szCs w:val="24"/>
        </w:rPr>
        <w:t xml:space="preserve">The District Council covenants that in the event that the Recreation  Contribution is not spent in full upon the matters set out in paragraphs </w:t>
      </w:r>
      <w:r w:rsidR="00BC478C" w:rsidRPr="00BC478C">
        <w:rPr>
          <w:rFonts w:ascii="Arial" w:hAnsi="Arial" w:cs="Arial"/>
          <w:sz w:val="24"/>
          <w:szCs w:val="24"/>
        </w:rPr>
        <w:fldChar w:fldCharType="begin"/>
      </w:r>
      <w:r w:rsidR="00BC478C" w:rsidRPr="00BC478C">
        <w:rPr>
          <w:rFonts w:ascii="Arial" w:hAnsi="Arial" w:cs="Arial"/>
          <w:sz w:val="24"/>
          <w:szCs w:val="24"/>
        </w:rPr>
        <w:instrText xml:space="preserve"> REF _Ref200530316 \r \h  \* MERGEFORMAT </w:instrText>
      </w:r>
      <w:r w:rsidR="00BC478C" w:rsidRPr="00BC478C">
        <w:rPr>
          <w:rFonts w:ascii="Arial" w:hAnsi="Arial" w:cs="Arial"/>
          <w:sz w:val="24"/>
          <w:szCs w:val="24"/>
        </w:rPr>
      </w:r>
      <w:r w:rsidR="00BC478C" w:rsidRPr="00BC478C">
        <w:rPr>
          <w:rFonts w:ascii="Arial" w:hAnsi="Arial" w:cs="Arial"/>
          <w:sz w:val="24"/>
          <w:szCs w:val="24"/>
        </w:rPr>
        <w:fldChar w:fldCharType="separate"/>
      </w:r>
      <w:r w:rsidR="00BC478C" w:rsidRPr="00BC478C">
        <w:rPr>
          <w:rFonts w:ascii="Arial" w:hAnsi="Arial" w:cs="Arial"/>
          <w:sz w:val="24"/>
          <w:szCs w:val="24"/>
        </w:rPr>
        <w:t>3</w:t>
      </w:r>
      <w:r w:rsidR="00BC478C" w:rsidRPr="00BC478C">
        <w:rPr>
          <w:rFonts w:ascii="Arial" w:hAnsi="Arial" w:cs="Arial"/>
          <w:sz w:val="24"/>
          <w:szCs w:val="24"/>
        </w:rPr>
        <w:fldChar w:fldCharType="end"/>
      </w:r>
      <w:r w:rsidR="00486C85" w:rsidRPr="00BC478C">
        <w:rPr>
          <w:rFonts w:ascii="Arial" w:hAnsi="Arial" w:cs="Arial"/>
          <w:sz w:val="24"/>
          <w:szCs w:val="24"/>
        </w:rPr>
        <w:t xml:space="preserve"> </w:t>
      </w:r>
      <w:r w:rsidRPr="00BC478C">
        <w:rPr>
          <w:rFonts w:ascii="Arial" w:hAnsi="Arial" w:cs="Arial"/>
          <w:sz w:val="24"/>
          <w:szCs w:val="24"/>
        </w:rPr>
        <w:t xml:space="preserve">or </w:t>
      </w:r>
      <w:r w:rsidR="00BC478C" w:rsidRPr="00BC478C">
        <w:rPr>
          <w:rFonts w:ascii="Arial" w:hAnsi="Arial" w:cs="Arial"/>
          <w:sz w:val="24"/>
          <w:szCs w:val="24"/>
        </w:rPr>
        <w:fldChar w:fldCharType="begin"/>
      </w:r>
      <w:r w:rsidR="00BC478C" w:rsidRPr="00BC478C">
        <w:rPr>
          <w:rFonts w:ascii="Arial" w:hAnsi="Arial" w:cs="Arial"/>
          <w:sz w:val="24"/>
          <w:szCs w:val="24"/>
        </w:rPr>
        <w:instrText xml:space="preserve"> REF _Ref200530303 \r \h  \* MERGEFORMAT </w:instrText>
      </w:r>
      <w:r w:rsidR="00BC478C" w:rsidRPr="00BC478C">
        <w:rPr>
          <w:rFonts w:ascii="Arial" w:hAnsi="Arial" w:cs="Arial"/>
          <w:sz w:val="24"/>
          <w:szCs w:val="24"/>
        </w:rPr>
      </w:r>
      <w:r w:rsidR="00BC478C" w:rsidRPr="00BC478C">
        <w:rPr>
          <w:rFonts w:ascii="Arial" w:hAnsi="Arial" w:cs="Arial"/>
          <w:sz w:val="24"/>
          <w:szCs w:val="24"/>
        </w:rPr>
        <w:fldChar w:fldCharType="separate"/>
      </w:r>
      <w:r w:rsidR="00BC478C" w:rsidRPr="00BC478C">
        <w:rPr>
          <w:rFonts w:ascii="Arial" w:hAnsi="Arial" w:cs="Arial"/>
          <w:sz w:val="24"/>
          <w:szCs w:val="24"/>
        </w:rPr>
        <w:t>4</w:t>
      </w:r>
      <w:r w:rsidR="00BC478C" w:rsidRPr="00BC478C">
        <w:rPr>
          <w:rFonts w:ascii="Arial" w:hAnsi="Arial" w:cs="Arial"/>
          <w:sz w:val="24"/>
          <w:szCs w:val="24"/>
        </w:rPr>
        <w:fldChar w:fldCharType="end"/>
      </w:r>
      <w:r w:rsidRPr="00BC478C">
        <w:rPr>
          <w:rFonts w:ascii="Arial" w:hAnsi="Arial" w:cs="Arial"/>
          <w:sz w:val="24"/>
          <w:szCs w:val="24"/>
        </w:rPr>
        <w:t xml:space="preserve"> above within ten (10) years of the date of it being paid in full the uncommitted balance of the Recreation Contribution shall be refunded by the District Council to the person or persons who paid the Recreation Contribution together with interest at the Interest Rate from the date of payment to the District Council until repayment by the District Council.</w:t>
      </w:r>
    </w:p>
    <w:p w14:paraId="3F63083C" w14:textId="77777777" w:rsidR="00420A88" w:rsidRPr="00F21BF0" w:rsidRDefault="00420A88" w:rsidP="00685FEE">
      <w:pPr>
        <w:pStyle w:val="Part"/>
        <w:numPr>
          <w:ilvl w:val="0"/>
          <w:numId w:val="0"/>
        </w:numPr>
        <w:spacing w:line="360" w:lineRule="auto"/>
        <w:rPr>
          <w:rFonts w:ascii="Arial" w:hAnsi="Arial" w:cs="Arial"/>
          <w:sz w:val="24"/>
          <w:szCs w:val="24"/>
        </w:rPr>
      </w:pPr>
    </w:p>
    <w:p w14:paraId="553FB3A5" w14:textId="77777777" w:rsidR="00420A88" w:rsidRPr="00F21BF0" w:rsidRDefault="00420A88" w:rsidP="00685FEE">
      <w:pPr>
        <w:pStyle w:val="Part"/>
        <w:numPr>
          <w:ilvl w:val="0"/>
          <w:numId w:val="0"/>
        </w:numPr>
        <w:spacing w:line="360" w:lineRule="auto"/>
        <w:ind w:left="3970"/>
        <w:rPr>
          <w:rFonts w:ascii="Arial" w:hAnsi="Arial" w:cs="Arial"/>
          <w:sz w:val="24"/>
          <w:szCs w:val="24"/>
        </w:rPr>
      </w:pPr>
    </w:p>
    <w:p w14:paraId="07DBB695" w14:textId="77777777" w:rsidR="00420A88" w:rsidRPr="00F21BF0" w:rsidRDefault="00420A88" w:rsidP="00685FEE">
      <w:pPr>
        <w:pStyle w:val="BodyText"/>
        <w:spacing w:line="360" w:lineRule="auto"/>
        <w:rPr>
          <w:rFonts w:ascii="Arial" w:hAnsi="Arial" w:cs="Arial"/>
          <w:sz w:val="24"/>
          <w:szCs w:val="24"/>
        </w:rPr>
      </w:pPr>
    </w:p>
    <w:p w14:paraId="12F82C5A" w14:textId="77777777" w:rsidR="00420A88" w:rsidRPr="00F21BF0" w:rsidRDefault="00420A88" w:rsidP="00685FEE">
      <w:pPr>
        <w:pStyle w:val="BodyText"/>
        <w:spacing w:line="360" w:lineRule="auto"/>
        <w:rPr>
          <w:rFonts w:ascii="Arial" w:hAnsi="Arial" w:cs="Arial"/>
          <w:sz w:val="24"/>
          <w:szCs w:val="24"/>
        </w:rPr>
      </w:pPr>
    </w:p>
    <w:p w14:paraId="55CA3157" w14:textId="77777777" w:rsidR="00420A88" w:rsidRPr="00F21BF0" w:rsidRDefault="00420A88" w:rsidP="00685FEE">
      <w:pPr>
        <w:pStyle w:val="Part"/>
        <w:numPr>
          <w:ilvl w:val="0"/>
          <w:numId w:val="0"/>
        </w:numPr>
        <w:spacing w:line="360" w:lineRule="auto"/>
        <w:rPr>
          <w:rFonts w:ascii="Arial" w:hAnsi="Arial" w:cs="Arial"/>
          <w:sz w:val="24"/>
          <w:szCs w:val="24"/>
        </w:rPr>
      </w:pPr>
    </w:p>
    <w:p w14:paraId="48D3BCBC" w14:textId="77777777" w:rsidR="00BB0656" w:rsidRPr="00F21BF0" w:rsidRDefault="00BB0656" w:rsidP="00685FEE">
      <w:pPr>
        <w:pStyle w:val="Part"/>
        <w:spacing w:line="360" w:lineRule="auto"/>
        <w:ind w:left="284" w:firstLine="283"/>
        <w:rPr>
          <w:rFonts w:ascii="Arial" w:hAnsi="Arial" w:cs="Arial"/>
          <w:sz w:val="24"/>
          <w:szCs w:val="24"/>
        </w:rPr>
      </w:pPr>
      <w:r w:rsidRPr="00F21BF0">
        <w:rPr>
          <w:rFonts w:ascii="Arial" w:hAnsi="Arial" w:cs="Arial"/>
          <w:sz w:val="24"/>
          <w:szCs w:val="24"/>
        </w:rPr>
        <w:lastRenderedPageBreak/>
        <w:br/>
      </w:r>
      <w:bookmarkStart w:id="62" w:name="_Ref135377247"/>
      <w:r w:rsidR="00003D4B" w:rsidRPr="00F21BF0">
        <w:rPr>
          <w:rFonts w:ascii="Arial" w:hAnsi="Arial" w:cs="Arial"/>
          <w:sz w:val="24"/>
          <w:szCs w:val="24"/>
        </w:rPr>
        <w:t>On Site Public Open Space</w:t>
      </w:r>
      <w:bookmarkEnd w:id="62"/>
    </w:p>
    <w:p w14:paraId="0F05316B" w14:textId="62059F77" w:rsidR="00E82C16" w:rsidRPr="00E82C16" w:rsidRDefault="00BB0656" w:rsidP="00E82C16">
      <w:pPr>
        <w:pStyle w:val="Level1Number"/>
        <w:numPr>
          <w:ilvl w:val="0"/>
          <w:numId w:val="33"/>
        </w:numPr>
        <w:rPr>
          <w:rFonts w:ascii="Arial" w:hAnsi="Arial" w:cs="Arial"/>
          <w:b/>
          <w:sz w:val="24"/>
        </w:rPr>
      </w:pPr>
      <w:r w:rsidRPr="00E82C16">
        <w:rPr>
          <w:rFonts w:ascii="Arial" w:hAnsi="Arial" w:cs="Arial"/>
          <w:b/>
          <w:sz w:val="24"/>
        </w:rPr>
        <w:t>Definitions</w:t>
      </w:r>
      <w:bookmarkStart w:id="63" w:name="_38e71981-ae88-4a4b-be80-2283cd6baf3c"/>
      <w:bookmarkEnd w:id="63"/>
    </w:p>
    <w:p w14:paraId="51781673" w14:textId="77777777" w:rsidR="000C6F41" w:rsidRPr="00F21BF0" w:rsidRDefault="000C6F41" w:rsidP="0004695A">
      <w:pPr>
        <w:pStyle w:val="Level2Number"/>
      </w:pPr>
      <w:r w:rsidRPr="00F21BF0">
        <w:t xml:space="preserve">In this </w:t>
      </w:r>
      <w:r w:rsidR="006837CF" w:rsidRPr="00F21BF0">
        <w:fldChar w:fldCharType="begin"/>
      </w:r>
      <w:r w:rsidR="006837CF" w:rsidRPr="00F21BF0">
        <w:instrText xml:space="preserve"> REF _Ref135377247 \r \h </w:instrText>
      </w:r>
      <w:r w:rsidR="00CB545B" w:rsidRPr="00F21BF0">
        <w:instrText xml:space="preserve"> \* MERGEFORMAT </w:instrText>
      </w:r>
      <w:r w:rsidR="006837CF" w:rsidRPr="00F21BF0">
        <w:fldChar w:fldCharType="separate"/>
      </w:r>
      <w:r w:rsidR="00430E26" w:rsidRPr="00F21BF0">
        <w:t>Part D</w:t>
      </w:r>
      <w:r w:rsidR="006837CF" w:rsidRPr="00F21BF0">
        <w:fldChar w:fldCharType="end"/>
      </w:r>
      <w:r w:rsidRPr="00F21BF0">
        <w:t xml:space="preserve"> unless the context otherwise requires the following terms (arranged in alphabetical order) shall have the following meanings:</w:t>
      </w:r>
    </w:p>
    <w:p w14:paraId="07021F29" w14:textId="697E066E" w:rsidR="00420A88" w:rsidRPr="00F21BF0" w:rsidRDefault="00003D4B" w:rsidP="00685FEE">
      <w:pPr>
        <w:pStyle w:val="Definition"/>
        <w:spacing w:line="360" w:lineRule="auto"/>
        <w:rPr>
          <w:rFonts w:ascii="Arial" w:hAnsi="Arial" w:cs="Arial"/>
          <w:b w:val="0"/>
          <w:color w:val="auto"/>
          <w:sz w:val="24"/>
          <w:szCs w:val="24"/>
        </w:rPr>
      </w:pPr>
      <w:r w:rsidRPr="00F21BF0">
        <w:rPr>
          <w:rFonts w:ascii="Arial" w:hAnsi="Arial" w:cs="Arial"/>
          <w:color w:val="auto"/>
          <w:sz w:val="24"/>
          <w:szCs w:val="24"/>
        </w:rPr>
        <w:t>Landscape and Ecological Management Plan/LEMP</w:t>
      </w:r>
      <w:r w:rsidRPr="00F21BF0">
        <w:rPr>
          <w:rFonts w:ascii="Arial" w:hAnsi="Arial" w:cs="Arial"/>
          <w:sz w:val="24"/>
          <w:szCs w:val="24"/>
        </w:rPr>
        <w:t xml:space="preserve"> </w:t>
      </w:r>
      <w:r w:rsidRPr="00F21BF0">
        <w:rPr>
          <w:rFonts w:ascii="Arial" w:hAnsi="Arial" w:cs="Arial"/>
          <w:b w:val="0"/>
          <w:color w:val="auto"/>
          <w:sz w:val="24"/>
          <w:szCs w:val="24"/>
        </w:rPr>
        <w:t xml:space="preserve">means the Landscape and Ecological Management Plan for the Development which shall include but not be limited to details of the delivery of </w:t>
      </w:r>
      <w:proofErr w:type="spellStart"/>
      <w:proofErr w:type="gramStart"/>
      <w:r w:rsidRPr="00F21BF0">
        <w:rPr>
          <w:rFonts w:ascii="Arial" w:hAnsi="Arial" w:cs="Arial"/>
          <w:b w:val="0"/>
          <w:color w:val="auto"/>
          <w:sz w:val="24"/>
          <w:szCs w:val="24"/>
        </w:rPr>
        <w:t>on site</w:t>
      </w:r>
      <w:proofErr w:type="spellEnd"/>
      <w:proofErr w:type="gramEnd"/>
      <w:r w:rsidRPr="00F21BF0">
        <w:rPr>
          <w:rFonts w:ascii="Arial" w:hAnsi="Arial" w:cs="Arial"/>
          <w:b w:val="0"/>
          <w:color w:val="auto"/>
          <w:sz w:val="24"/>
          <w:szCs w:val="24"/>
        </w:rPr>
        <w:t xml:space="preserve"> mitigation in respect to biodiversity losses and off</w:t>
      </w:r>
      <w:r w:rsidR="006B38F3">
        <w:rPr>
          <w:rFonts w:ascii="Arial" w:hAnsi="Arial" w:cs="Arial"/>
          <w:b w:val="0"/>
          <w:color w:val="auto"/>
          <w:sz w:val="24"/>
          <w:szCs w:val="24"/>
        </w:rPr>
        <w:t>-</w:t>
      </w:r>
      <w:r w:rsidRPr="00F21BF0">
        <w:rPr>
          <w:rFonts w:ascii="Arial" w:hAnsi="Arial" w:cs="Arial"/>
          <w:b w:val="0"/>
          <w:color w:val="auto"/>
          <w:sz w:val="24"/>
          <w:szCs w:val="24"/>
        </w:rPr>
        <w:t>site compensation/contributions to provision in</w:t>
      </w:r>
      <w:r w:rsidR="00552CF2" w:rsidRPr="00F21BF0">
        <w:rPr>
          <w:rFonts w:ascii="Arial" w:hAnsi="Arial" w:cs="Arial"/>
          <w:b w:val="0"/>
          <w:color w:val="auto"/>
          <w:sz w:val="24"/>
          <w:szCs w:val="24"/>
        </w:rPr>
        <w:t xml:space="preserve"> </w:t>
      </w:r>
      <w:r w:rsidRPr="00F21BF0">
        <w:rPr>
          <w:rFonts w:ascii="Arial" w:hAnsi="Arial" w:cs="Arial"/>
          <w:b w:val="0"/>
          <w:color w:val="auto"/>
          <w:sz w:val="24"/>
          <w:szCs w:val="24"/>
        </w:rPr>
        <w:t>accordance</w:t>
      </w:r>
      <w:r w:rsidR="00420A88" w:rsidRPr="00F21BF0">
        <w:rPr>
          <w:rFonts w:ascii="Arial" w:hAnsi="Arial" w:cs="Arial"/>
          <w:b w:val="0"/>
          <w:color w:val="auto"/>
          <w:sz w:val="24"/>
          <w:szCs w:val="24"/>
        </w:rPr>
        <w:t xml:space="preserve"> </w:t>
      </w:r>
      <w:r w:rsidRPr="00F21BF0">
        <w:rPr>
          <w:rFonts w:ascii="Arial" w:hAnsi="Arial" w:cs="Arial"/>
          <w:b w:val="0"/>
          <w:color w:val="auto"/>
          <w:sz w:val="24"/>
          <w:szCs w:val="24"/>
        </w:rPr>
        <w:t>with</w:t>
      </w:r>
      <w:r w:rsidR="00420A88" w:rsidRPr="00F21BF0">
        <w:rPr>
          <w:rFonts w:ascii="Arial" w:hAnsi="Arial" w:cs="Arial"/>
          <w:b w:val="0"/>
          <w:color w:val="auto"/>
          <w:sz w:val="24"/>
          <w:szCs w:val="24"/>
        </w:rPr>
        <w:t xml:space="preserve">:      </w:t>
      </w:r>
    </w:p>
    <w:p w14:paraId="77721227" w14:textId="77777777" w:rsidR="00176FCF" w:rsidRPr="00F21BF0" w:rsidRDefault="00003D4B" w:rsidP="00685FEE">
      <w:pPr>
        <w:pStyle w:val="Definition"/>
        <w:spacing w:line="360" w:lineRule="auto"/>
        <w:rPr>
          <w:rFonts w:ascii="Arial" w:hAnsi="Arial" w:cs="Arial"/>
          <w:b w:val="0"/>
          <w:color w:val="auto"/>
          <w:sz w:val="24"/>
          <w:szCs w:val="24"/>
        </w:rPr>
      </w:pPr>
      <w:r w:rsidRPr="00F21BF0">
        <w:rPr>
          <w:rFonts w:ascii="Arial" w:hAnsi="Arial" w:cs="Arial"/>
          <w:b w:val="0"/>
          <w:color w:val="auto"/>
          <w:sz w:val="24"/>
          <w:szCs w:val="24"/>
        </w:rPr>
        <w:t xml:space="preserve">(www.northdevonbiosphere.org.uk/uploads/1/5/4/4/1544892/offsetting_strategy_v5.pdf) or other such peer reviewed methodologies to be agreed in writing with the </w:t>
      </w:r>
      <w:r w:rsidR="005B2CBD" w:rsidRPr="00F21BF0">
        <w:rPr>
          <w:rFonts w:ascii="Arial" w:hAnsi="Arial" w:cs="Arial"/>
          <w:b w:val="0"/>
          <w:color w:val="auto"/>
          <w:sz w:val="24"/>
          <w:szCs w:val="24"/>
        </w:rPr>
        <w:t>Proper Officer</w:t>
      </w:r>
    </w:p>
    <w:p w14:paraId="6E2F4D17" w14:textId="77777777" w:rsidR="00176FCF" w:rsidRPr="00F21BF0" w:rsidRDefault="00176FCF" w:rsidP="00685FEE">
      <w:pPr>
        <w:pStyle w:val="Definition"/>
        <w:spacing w:line="360" w:lineRule="auto"/>
        <w:rPr>
          <w:rFonts w:ascii="Arial" w:hAnsi="Arial" w:cs="Arial"/>
          <w:sz w:val="24"/>
          <w:szCs w:val="24"/>
        </w:rPr>
      </w:pPr>
      <w:r w:rsidRPr="00F21BF0">
        <w:rPr>
          <w:rFonts w:ascii="Arial" w:hAnsi="Arial" w:cs="Arial"/>
          <w:color w:val="auto"/>
          <w:sz w:val="24"/>
          <w:szCs w:val="24"/>
        </w:rPr>
        <w:t>Local Equipped Area of Play/LEAP</w:t>
      </w:r>
      <w:r w:rsidRPr="00F21BF0">
        <w:rPr>
          <w:rFonts w:ascii="Arial" w:hAnsi="Arial" w:cs="Arial"/>
          <w:sz w:val="24"/>
          <w:szCs w:val="24"/>
        </w:rPr>
        <w:t xml:space="preserve"> </w:t>
      </w:r>
      <w:r w:rsidRPr="00F21BF0">
        <w:rPr>
          <w:rFonts w:ascii="Arial" w:hAnsi="Arial" w:cs="Arial"/>
          <w:b w:val="0"/>
          <w:color w:val="auto"/>
          <w:sz w:val="24"/>
          <w:szCs w:val="24"/>
        </w:rPr>
        <w:t xml:space="preserve">means a Local Equipped Area of Play of not less than </w:t>
      </w:r>
      <w:r w:rsidRPr="00F21BF0">
        <w:rPr>
          <w:rFonts w:ascii="Arial" w:hAnsi="Arial" w:cs="Arial"/>
          <w:sz w:val="24"/>
          <w:szCs w:val="24"/>
        </w:rPr>
        <w:t xml:space="preserve">[ </w:t>
      </w:r>
      <w:proofErr w:type="gramStart"/>
      <w:r w:rsidRPr="00F21BF0">
        <w:rPr>
          <w:rFonts w:ascii="Arial" w:hAnsi="Arial" w:cs="Arial"/>
          <w:sz w:val="24"/>
          <w:szCs w:val="24"/>
        </w:rPr>
        <w:t xml:space="preserve">  ]</w:t>
      </w:r>
      <w:proofErr w:type="gramEnd"/>
      <w:r w:rsidRPr="00F21BF0">
        <w:rPr>
          <w:rFonts w:ascii="Arial" w:hAnsi="Arial" w:cs="Arial"/>
          <w:sz w:val="24"/>
          <w:szCs w:val="24"/>
        </w:rPr>
        <w:t xml:space="preserve"> </w:t>
      </w:r>
      <w:r w:rsidRPr="00F21BF0">
        <w:rPr>
          <w:rFonts w:ascii="Arial" w:hAnsi="Arial" w:cs="Arial"/>
          <w:b w:val="0"/>
          <w:color w:val="auto"/>
          <w:sz w:val="24"/>
          <w:szCs w:val="24"/>
        </w:rPr>
        <w:t>square metres within the Informal Public Open Space that shall include at least 5 (five) pieces of play equipment suitable for play by young children together with se</w:t>
      </w:r>
      <w:r w:rsidR="00770CD8" w:rsidRPr="00F21BF0">
        <w:rPr>
          <w:rFonts w:ascii="Arial" w:hAnsi="Arial" w:cs="Arial"/>
          <w:b w:val="0"/>
          <w:color w:val="auto"/>
          <w:sz w:val="24"/>
          <w:szCs w:val="24"/>
        </w:rPr>
        <w:t>ating, a litter bin and fencing</w:t>
      </w:r>
    </w:p>
    <w:p w14:paraId="27AD4CFD" w14:textId="77777777" w:rsidR="00176FCF" w:rsidRPr="00F21BF0" w:rsidRDefault="00176FCF" w:rsidP="00685FEE">
      <w:pPr>
        <w:pStyle w:val="Definition"/>
        <w:spacing w:line="360" w:lineRule="auto"/>
        <w:rPr>
          <w:rFonts w:ascii="Arial" w:hAnsi="Arial" w:cs="Arial"/>
          <w:sz w:val="24"/>
          <w:szCs w:val="24"/>
        </w:rPr>
      </w:pPr>
      <w:r w:rsidRPr="00F21BF0">
        <w:rPr>
          <w:rFonts w:ascii="Arial" w:hAnsi="Arial" w:cs="Arial"/>
          <w:color w:val="auto"/>
          <w:sz w:val="24"/>
          <w:szCs w:val="24"/>
        </w:rPr>
        <w:t>Management Company</w:t>
      </w:r>
      <w:r w:rsidRPr="00F21BF0">
        <w:rPr>
          <w:rFonts w:ascii="Arial" w:hAnsi="Arial" w:cs="Arial"/>
          <w:sz w:val="24"/>
          <w:szCs w:val="24"/>
        </w:rPr>
        <w:t xml:space="preserve"> </w:t>
      </w:r>
      <w:r w:rsidRPr="00F21BF0">
        <w:rPr>
          <w:rFonts w:ascii="Arial" w:hAnsi="Arial" w:cs="Arial"/>
          <w:b w:val="0"/>
          <w:color w:val="auto"/>
          <w:sz w:val="24"/>
          <w:szCs w:val="24"/>
        </w:rPr>
        <w:t>means the company approved from time to time in writing by the District Council with responsibility for ensuring compliance with the On Site Public Open Space Management Scheme and the</w:t>
      </w:r>
      <w:r w:rsidRPr="00F21BF0">
        <w:rPr>
          <w:rFonts w:ascii="Arial" w:hAnsi="Arial" w:cs="Arial"/>
          <w:sz w:val="24"/>
          <w:szCs w:val="24"/>
        </w:rPr>
        <w:t xml:space="preserve"> [Surface Water Drainage System Maintenance Scheme]</w:t>
      </w:r>
    </w:p>
    <w:p w14:paraId="3E6F5376" w14:textId="2CC8A7FC" w:rsidR="00176FCF" w:rsidRPr="00F21BF0" w:rsidRDefault="00176FCF" w:rsidP="00685FEE">
      <w:pPr>
        <w:pStyle w:val="Definition"/>
        <w:spacing w:line="360" w:lineRule="auto"/>
        <w:rPr>
          <w:rFonts w:ascii="Arial" w:hAnsi="Arial" w:cs="Arial"/>
          <w:b w:val="0"/>
          <w:color w:val="auto"/>
          <w:sz w:val="24"/>
          <w:szCs w:val="24"/>
        </w:rPr>
      </w:pPr>
      <w:r w:rsidRPr="00F21BF0">
        <w:rPr>
          <w:rFonts w:ascii="Arial" w:hAnsi="Arial" w:cs="Arial"/>
          <w:color w:val="auto"/>
          <w:sz w:val="24"/>
          <w:szCs w:val="24"/>
        </w:rPr>
        <w:t>Off</w:t>
      </w:r>
      <w:r w:rsidR="006B38F3">
        <w:rPr>
          <w:rFonts w:ascii="Arial" w:hAnsi="Arial" w:cs="Arial"/>
          <w:color w:val="auto"/>
          <w:sz w:val="24"/>
          <w:szCs w:val="24"/>
        </w:rPr>
        <w:t>-</w:t>
      </w:r>
      <w:r w:rsidRPr="00F21BF0">
        <w:rPr>
          <w:rFonts w:ascii="Arial" w:hAnsi="Arial" w:cs="Arial"/>
          <w:color w:val="auto"/>
          <w:sz w:val="24"/>
          <w:szCs w:val="24"/>
        </w:rPr>
        <w:t>Site LEMP Contribution</w:t>
      </w:r>
      <w:r w:rsidRPr="00F21BF0">
        <w:rPr>
          <w:rFonts w:ascii="Arial" w:hAnsi="Arial" w:cs="Arial"/>
          <w:sz w:val="24"/>
          <w:szCs w:val="24"/>
        </w:rPr>
        <w:t xml:space="preserve"> </w:t>
      </w:r>
      <w:r w:rsidRPr="00F21BF0">
        <w:rPr>
          <w:rFonts w:ascii="Arial" w:hAnsi="Arial" w:cs="Arial"/>
          <w:b w:val="0"/>
          <w:color w:val="auto"/>
          <w:sz w:val="24"/>
          <w:szCs w:val="24"/>
        </w:rPr>
        <w:t>means the compensation/contribution towards off</w:t>
      </w:r>
      <w:r w:rsidR="006B38F3">
        <w:rPr>
          <w:rFonts w:ascii="Arial" w:hAnsi="Arial" w:cs="Arial"/>
          <w:b w:val="0"/>
          <w:color w:val="auto"/>
          <w:sz w:val="24"/>
          <w:szCs w:val="24"/>
        </w:rPr>
        <w:t>-</w:t>
      </w:r>
      <w:r w:rsidRPr="00F21BF0">
        <w:rPr>
          <w:rFonts w:ascii="Arial" w:hAnsi="Arial" w:cs="Arial"/>
          <w:b w:val="0"/>
          <w:color w:val="auto"/>
          <w:sz w:val="24"/>
          <w:szCs w:val="24"/>
        </w:rPr>
        <w:t>site mitigation in respect of biodiversity losses payable in ac</w:t>
      </w:r>
      <w:r w:rsidR="00770CD8" w:rsidRPr="00F21BF0">
        <w:rPr>
          <w:rFonts w:ascii="Arial" w:hAnsi="Arial" w:cs="Arial"/>
          <w:b w:val="0"/>
          <w:color w:val="auto"/>
          <w:sz w:val="24"/>
          <w:szCs w:val="24"/>
        </w:rPr>
        <w:t>cordance with the approved LEMP</w:t>
      </w:r>
    </w:p>
    <w:p w14:paraId="4FE1AFA1" w14:textId="77777777" w:rsidR="00A606D1" w:rsidRPr="00F21BF0" w:rsidRDefault="00176FCF" w:rsidP="00685FEE">
      <w:pPr>
        <w:pStyle w:val="Definition"/>
        <w:spacing w:line="360" w:lineRule="auto"/>
        <w:rPr>
          <w:rFonts w:ascii="Arial" w:hAnsi="Arial" w:cs="Arial"/>
          <w:sz w:val="24"/>
          <w:szCs w:val="24"/>
        </w:rPr>
      </w:pPr>
      <w:r w:rsidRPr="00F21BF0">
        <w:rPr>
          <w:rFonts w:ascii="Arial" w:hAnsi="Arial" w:cs="Arial"/>
          <w:color w:val="auto"/>
          <w:sz w:val="24"/>
          <w:szCs w:val="24"/>
        </w:rPr>
        <w:t>On Site Public Open Space</w:t>
      </w:r>
      <w:r w:rsidRPr="00F21BF0">
        <w:rPr>
          <w:rFonts w:ascii="Arial" w:hAnsi="Arial" w:cs="Arial"/>
          <w:sz w:val="24"/>
          <w:szCs w:val="24"/>
        </w:rPr>
        <w:t xml:space="preserve"> </w:t>
      </w:r>
      <w:r w:rsidRPr="00F21BF0">
        <w:rPr>
          <w:rFonts w:ascii="Arial" w:hAnsi="Arial" w:cs="Arial"/>
          <w:b w:val="0"/>
          <w:color w:val="auto"/>
          <w:sz w:val="24"/>
          <w:szCs w:val="24"/>
        </w:rPr>
        <w:t>means the provision of the On Site Public Open Space including the Informal Public Open Space, the LEAP and the Wet Woodlands</w:t>
      </w:r>
    </w:p>
    <w:p w14:paraId="201BA48F" w14:textId="77777777" w:rsidR="00F61ADB" w:rsidRPr="00F21BF0" w:rsidRDefault="00A606D1" w:rsidP="00685FEE">
      <w:pPr>
        <w:pStyle w:val="Definition"/>
        <w:spacing w:line="360" w:lineRule="auto"/>
        <w:rPr>
          <w:rFonts w:ascii="Arial" w:hAnsi="Arial" w:cs="Arial"/>
          <w:b w:val="0"/>
          <w:color w:val="auto"/>
          <w:sz w:val="24"/>
          <w:szCs w:val="24"/>
        </w:rPr>
      </w:pPr>
      <w:r w:rsidRPr="00F21BF0">
        <w:rPr>
          <w:rFonts w:ascii="Arial" w:hAnsi="Arial" w:cs="Arial"/>
          <w:color w:val="auto"/>
          <w:sz w:val="24"/>
          <w:szCs w:val="24"/>
        </w:rPr>
        <w:t>On Site Public Open Space Management Scheme</w:t>
      </w:r>
      <w:r w:rsidRPr="00F21BF0">
        <w:rPr>
          <w:rFonts w:ascii="Arial" w:hAnsi="Arial" w:cs="Arial"/>
          <w:sz w:val="24"/>
          <w:szCs w:val="24"/>
        </w:rPr>
        <w:t xml:space="preserve"> </w:t>
      </w:r>
      <w:r w:rsidRPr="00F21BF0">
        <w:rPr>
          <w:rFonts w:ascii="Arial" w:hAnsi="Arial" w:cs="Arial"/>
          <w:b w:val="0"/>
          <w:color w:val="auto"/>
          <w:sz w:val="24"/>
          <w:szCs w:val="24"/>
        </w:rPr>
        <w:t xml:space="preserve">means the plan and specification for the layout and equipping of the On Site Public Open Space and its future management and maintenance to be submitted under this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_Ref135377247 \r \h </w:instrText>
      </w:r>
      <w:r w:rsidR="00770CD8" w:rsidRPr="00F21BF0">
        <w:rPr>
          <w:rFonts w:ascii="Arial" w:hAnsi="Arial" w:cs="Arial"/>
          <w:b w:val="0"/>
          <w:color w:val="auto"/>
          <w:sz w:val="24"/>
          <w:szCs w:val="24"/>
        </w:rPr>
        <w:instrText xml:space="preserve">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Part D</w:t>
      </w:r>
      <w:r w:rsidRPr="00F21BF0">
        <w:rPr>
          <w:rFonts w:ascii="Arial" w:hAnsi="Arial" w:cs="Arial"/>
          <w:b w:val="0"/>
          <w:color w:val="auto"/>
          <w:sz w:val="24"/>
          <w:szCs w:val="24"/>
        </w:rPr>
        <w:fldChar w:fldCharType="end"/>
      </w:r>
    </w:p>
    <w:p w14:paraId="5F84B918" w14:textId="77777777" w:rsidR="00F61ADB" w:rsidRPr="00F21BF0" w:rsidRDefault="00F61ADB" w:rsidP="00685FEE">
      <w:pPr>
        <w:pStyle w:val="Definition"/>
        <w:spacing w:line="360" w:lineRule="auto"/>
        <w:rPr>
          <w:rFonts w:ascii="Arial" w:hAnsi="Arial" w:cs="Arial"/>
          <w:sz w:val="24"/>
          <w:szCs w:val="24"/>
        </w:rPr>
      </w:pPr>
      <w:r w:rsidRPr="00F21BF0">
        <w:rPr>
          <w:rFonts w:ascii="Arial" w:hAnsi="Arial" w:cs="Arial"/>
          <w:color w:val="auto"/>
          <w:sz w:val="24"/>
          <w:szCs w:val="24"/>
        </w:rPr>
        <w:t>Surface Water Drainage System</w:t>
      </w:r>
      <w:r w:rsidRPr="00F21BF0">
        <w:rPr>
          <w:rFonts w:ascii="Arial" w:hAnsi="Arial" w:cs="Arial"/>
          <w:sz w:val="24"/>
          <w:szCs w:val="24"/>
        </w:rPr>
        <w:t xml:space="preserve"> </w:t>
      </w:r>
      <w:r w:rsidRPr="00F21BF0">
        <w:rPr>
          <w:rFonts w:ascii="Arial" w:hAnsi="Arial" w:cs="Arial"/>
          <w:b w:val="0"/>
          <w:color w:val="auto"/>
          <w:sz w:val="24"/>
          <w:szCs w:val="24"/>
        </w:rPr>
        <w:t xml:space="preserve">means any infrastructure for the drainage of surface water on the Application Land which (a) is not a private </w:t>
      </w:r>
      <w:proofErr w:type="spellStart"/>
      <w:r w:rsidRPr="00F21BF0">
        <w:rPr>
          <w:rFonts w:ascii="Arial" w:hAnsi="Arial" w:cs="Arial"/>
          <w:b w:val="0"/>
          <w:color w:val="auto"/>
          <w:sz w:val="24"/>
          <w:szCs w:val="24"/>
        </w:rPr>
        <w:t>soakaway</w:t>
      </w:r>
      <w:proofErr w:type="spellEnd"/>
      <w:r w:rsidRPr="00F21BF0">
        <w:rPr>
          <w:rFonts w:ascii="Arial" w:hAnsi="Arial" w:cs="Arial"/>
          <w:b w:val="0"/>
          <w:color w:val="auto"/>
          <w:sz w:val="24"/>
          <w:szCs w:val="24"/>
        </w:rPr>
        <w:t xml:space="preserve"> within the curtilage of an individual Dwelling or (b) has not been vested in </w:t>
      </w:r>
      <w:proofErr w:type="gramStart"/>
      <w:r w:rsidRPr="00F21BF0">
        <w:rPr>
          <w:rFonts w:ascii="Arial" w:hAnsi="Arial" w:cs="Arial"/>
          <w:b w:val="0"/>
          <w:color w:val="auto"/>
          <w:sz w:val="24"/>
          <w:szCs w:val="24"/>
        </w:rPr>
        <w:t>South West</w:t>
      </w:r>
      <w:proofErr w:type="gramEnd"/>
      <w:r w:rsidRPr="00F21BF0">
        <w:rPr>
          <w:rFonts w:ascii="Arial" w:hAnsi="Arial" w:cs="Arial"/>
          <w:b w:val="0"/>
          <w:color w:val="auto"/>
          <w:sz w:val="24"/>
          <w:szCs w:val="24"/>
        </w:rPr>
        <w:t xml:space="preserve"> Water Services </w:t>
      </w:r>
      <w:r w:rsidR="00770CD8" w:rsidRPr="00F21BF0">
        <w:rPr>
          <w:rFonts w:ascii="Arial" w:hAnsi="Arial" w:cs="Arial"/>
          <w:b w:val="0"/>
          <w:color w:val="auto"/>
          <w:sz w:val="24"/>
          <w:szCs w:val="24"/>
        </w:rPr>
        <w:t>Limited or a SUDS approval body</w:t>
      </w:r>
    </w:p>
    <w:p w14:paraId="01BDC1F0" w14:textId="77777777" w:rsidR="00003D4B" w:rsidRPr="00F21BF0" w:rsidRDefault="00623347" w:rsidP="00685FEE">
      <w:pPr>
        <w:pStyle w:val="Definition"/>
        <w:spacing w:line="360" w:lineRule="auto"/>
        <w:rPr>
          <w:rFonts w:ascii="Arial" w:hAnsi="Arial" w:cs="Arial"/>
          <w:sz w:val="24"/>
          <w:szCs w:val="24"/>
        </w:rPr>
      </w:pPr>
      <w:r w:rsidRPr="00F21BF0">
        <w:rPr>
          <w:rFonts w:ascii="Arial" w:hAnsi="Arial" w:cs="Arial"/>
          <w:color w:val="auto"/>
          <w:sz w:val="24"/>
          <w:szCs w:val="24"/>
        </w:rPr>
        <w:lastRenderedPageBreak/>
        <w:t>Surface Water Drainage System Maintenance Scheme</w:t>
      </w:r>
      <w:r w:rsidRPr="00F21BF0">
        <w:rPr>
          <w:rFonts w:ascii="Arial" w:hAnsi="Arial" w:cs="Arial"/>
          <w:sz w:val="24"/>
          <w:szCs w:val="24"/>
        </w:rPr>
        <w:t xml:space="preserve"> </w:t>
      </w:r>
      <w:r w:rsidRPr="00F21BF0">
        <w:rPr>
          <w:rFonts w:ascii="Arial" w:hAnsi="Arial" w:cs="Arial"/>
          <w:b w:val="0"/>
          <w:color w:val="auto"/>
          <w:sz w:val="24"/>
          <w:szCs w:val="24"/>
        </w:rPr>
        <w:t xml:space="preserve">means a scheme for the future management and maintenance of any Surface Water Drainage System to be submitted under this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_Ref135377247 \r \h </w:instrText>
      </w:r>
      <w:r w:rsidR="00906D8C" w:rsidRPr="00F21BF0">
        <w:rPr>
          <w:rFonts w:ascii="Arial" w:hAnsi="Arial" w:cs="Arial"/>
          <w:b w:val="0"/>
          <w:color w:val="auto"/>
          <w:sz w:val="24"/>
          <w:szCs w:val="24"/>
        </w:rPr>
        <w:instrText xml:space="preserve">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Part D</w:t>
      </w:r>
      <w:r w:rsidRPr="00F21BF0">
        <w:rPr>
          <w:rFonts w:ascii="Arial" w:hAnsi="Arial" w:cs="Arial"/>
          <w:b w:val="0"/>
          <w:color w:val="auto"/>
          <w:sz w:val="24"/>
          <w:szCs w:val="24"/>
        </w:rPr>
        <w:fldChar w:fldCharType="end"/>
      </w:r>
    </w:p>
    <w:p w14:paraId="0474F45B" w14:textId="61C6608B" w:rsidR="00E82C16" w:rsidRPr="00E82C16" w:rsidRDefault="00E82C16" w:rsidP="00D71AEF">
      <w:pPr>
        <w:pStyle w:val="Level1Heading"/>
      </w:pPr>
      <w:r w:rsidRPr="00E82C16">
        <w:t>On Site Public Open Space</w:t>
      </w:r>
    </w:p>
    <w:p w14:paraId="27F448AB" w14:textId="77777777" w:rsidR="0070395D" w:rsidRPr="00F21BF0" w:rsidRDefault="003B4C1C" w:rsidP="0070395D">
      <w:pPr>
        <w:pStyle w:val="Sch1Heading"/>
        <w:tabs>
          <w:tab w:val="clear" w:pos="720"/>
        </w:tabs>
        <w:spacing w:line="360" w:lineRule="auto"/>
        <w:ind w:firstLine="0"/>
        <w:rPr>
          <w:rFonts w:ascii="Arial" w:hAnsi="Arial" w:cs="Arial"/>
          <w:sz w:val="24"/>
          <w:szCs w:val="24"/>
        </w:rPr>
      </w:pPr>
      <w:r w:rsidRPr="00F21BF0">
        <w:rPr>
          <w:rFonts w:ascii="Arial" w:hAnsi="Arial" w:cs="Arial"/>
          <w:b w:val="0"/>
          <w:sz w:val="24"/>
          <w:szCs w:val="24"/>
        </w:rPr>
        <w:t>Unless otherwise agreed between the Owner and the District Council the Owner covenants as follows:</w:t>
      </w:r>
    </w:p>
    <w:p w14:paraId="7CBC6B3B" w14:textId="77777777" w:rsidR="00E82C16" w:rsidRDefault="003B4C1C" w:rsidP="0004695A">
      <w:pPr>
        <w:pStyle w:val="Level2Number"/>
      </w:pPr>
      <w:r w:rsidRPr="00E82C16">
        <w:t>not</w:t>
      </w:r>
      <w:r w:rsidRPr="00F21BF0">
        <w:t xml:space="preserve"> to Commence Development until the Owner has submitted the On Site Public Open Space Management Scheme to the District Council and no Dwelling shall be Occupied until it has been approved in writing by the District Council such approval not to be unreasonably withheld or delayed;</w:t>
      </w:r>
    </w:p>
    <w:p w14:paraId="39D23D53" w14:textId="77777777" w:rsidR="00E82C16" w:rsidRPr="00E82C16" w:rsidRDefault="003B4C1C" w:rsidP="0004695A">
      <w:pPr>
        <w:pStyle w:val="Level2Number"/>
      </w:pPr>
      <w:r w:rsidRPr="00E82C16">
        <w:t xml:space="preserve">the LEAP shall be provided prior to the Occupation of the </w:t>
      </w:r>
      <w:r w:rsidRPr="00E82C16">
        <w:rPr>
          <w:b/>
          <w:color w:val="2E74B5"/>
        </w:rPr>
        <w:t>[   ]</w:t>
      </w:r>
      <w:r w:rsidRPr="00E82C16">
        <w:rPr>
          <w:b/>
          <w:color w:val="2E74B5"/>
          <w:vertAlign w:val="superscript"/>
        </w:rPr>
        <w:t>th</w:t>
      </w:r>
      <w:r w:rsidRPr="00E82C16">
        <w:t xml:space="preserve"> Dwelling;</w:t>
      </w:r>
      <w:bookmarkStart w:id="64" w:name="_Ref135378436"/>
    </w:p>
    <w:p w14:paraId="1930C779" w14:textId="77777777" w:rsidR="00E82C16" w:rsidRPr="00E82C16" w:rsidRDefault="003B4C1C" w:rsidP="0004695A">
      <w:pPr>
        <w:pStyle w:val="Level2Number"/>
      </w:pPr>
      <w:bookmarkStart w:id="65" w:name="_Ref200531595"/>
      <w:r w:rsidRPr="00E82C16">
        <w:t>the Owner shall make each area of the On Site Public Open Space available for use by the general public from the date it is completed and fit for public use and shall carry out or procure the carrying out of the management and maintenance arrangements set out in the approved On Site Public Open Space Management Scheme in perpetuity or until such time (if ever) that the Owner and the District Council agree by deed that any part of that land shall be released from this obligation;</w:t>
      </w:r>
      <w:bookmarkEnd w:id="64"/>
      <w:bookmarkEnd w:id="65"/>
      <w:r w:rsidRPr="00E82C16">
        <w:t xml:space="preserve"> </w:t>
      </w:r>
      <w:bookmarkStart w:id="66" w:name="_Ref135378444"/>
    </w:p>
    <w:p w14:paraId="0448325A" w14:textId="77777777" w:rsidR="00E82C16" w:rsidRPr="00E82C16" w:rsidRDefault="003B4C1C" w:rsidP="0004695A">
      <w:pPr>
        <w:pStyle w:val="Level2Number"/>
      </w:pPr>
      <w:bookmarkStart w:id="67" w:name="_Ref200531600"/>
      <w:r w:rsidRPr="00E82C16">
        <w:t xml:space="preserve">unless the Owner agrees with the District Council or other public body the terms on which that body will accept a transfer of the On Site Public Open Space the Owner shall transfer the On Site Public Open Space to the Management Company prior to the Occupation of the </w:t>
      </w:r>
      <w:r w:rsidRPr="00E82C16">
        <w:rPr>
          <w:b/>
          <w:color w:val="2E74B5"/>
        </w:rPr>
        <w:t>[    ]</w:t>
      </w:r>
      <w:r w:rsidRPr="00E82C16">
        <w:rPr>
          <w:b/>
          <w:color w:val="2E74B5"/>
          <w:vertAlign w:val="superscript"/>
        </w:rPr>
        <w:t>th</w:t>
      </w:r>
      <w:r w:rsidRPr="00E82C16">
        <w:t xml:space="preserve">  Dwelling and the Management Company shall thereafter manage and maintain the On Site Public Open Space in accordance with the approved On Site Public Open Space Management Scheme; and</w:t>
      </w:r>
      <w:bookmarkEnd w:id="66"/>
      <w:bookmarkEnd w:id="67"/>
      <w:r w:rsidRPr="00E82C16">
        <w:t xml:space="preserve"> </w:t>
      </w:r>
    </w:p>
    <w:p w14:paraId="5C241859" w14:textId="15D3BB50" w:rsidR="003B4C1C" w:rsidRPr="00E82C16" w:rsidRDefault="003B4C1C" w:rsidP="0004695A">
      <w:pPr>
        <w:pStyle w:val="Level2Number"/>
      </w:pPr>
      <w:r w:rsidRPr="00E82C16">
        <w:t xml:space="preserve">for the avoidance of doubt in paragraphs </w:t>
      </w:r>
      <w:r w:rsidR="00E82C16">
        <w:fldChar w:fldCharType="begin"/>
      </w:r>
      <w:r w:rsidR="00E82C16">
        <w:instrText xml:space="preserve"> REF _Ref200531595 \r \h </w:instrText>
      </w:r>
      <w:r w:rsidR="00E82C16">
        <w:fldChar w:fldCharType="separate"/>
      </w:r>
      <w:r w:rsidR="00E82C16">
        <w:t>2.3</w:t>
      </w:r>
      <w:r w:rsidR="00E82C16">
        <w:fldChar w:fldCharType="end"/>
      </w:r>
      <w:r w:rsidR="00A17CEE" w:rsidRPr="00E82C16">
        <w:t xml:space="preserve"> </w:t>
      </w:r>
      <w:r w:rsidRPr="00E82C16">
        <w:t xml:space="preserve">and </w:t>
      </w:r>
      <w:r w:rsidR="00E82C16">
        <w:fldChar w:fldCharType="begin"/>
      </w:r>
      <w:r w:rsidR="00E82C16">
        <w:instrText xml:space="preserve"> REF _Ref200531600 \r \h </w:instrText>
      </w:r>
      <w:r w:rsidR="00E82C16">
        <w:fldChar w:fldCharType="separate"/>
      </w:r>
      <w:r w:rsidR="00E82C16">
        <w:t>2.4</w:t>
      </w:r>
      <w:r w:rsidR="00E82C16">
        <w:fldChar w:fldCharType="end"/>
      </w:r>
      <w:r w:rsidR="00A17CEE" w:rsidRPr="00E82C16">
        <w:t xml:space="preserve"> </w:t>
      </w:r>
      <w:r w:rsidRPr="00E82C16">
        <w:t>above the Owner shall mean the owner for the time being of the On Site Public Open Space.</w:t>
      </w:r>
    </w:p>
    <w:p w14:paraId="6FC70278" w14:textId="77777777" w:rsidR="00003D4B" w:rsidRPr="00F21BF0" w:rsidRDefault="00003D4B" w:rsidP="00685FEE">
      <w:pPr>
        <w:pStyle w:val="BodyText"/>
        <w:spacing w:line="360" w:lineRule="auto"/>
        <w:rPr>
          <w:rFonts w:ascii="Arial" w:hAnsi="Arial" w:cs="Arial"/>
          <w:sz w:val="24"/>
          <w:szCs w:val="24"/>
        </w:rPr>
      </w:pPr>
    </w:p>
    <w:p w14:paraId="40B6A443" w14:textId="0DFC66C6" w:rsidR="00C31ADA" w:rsidRPr="00F21BF0" w:rsidRDefault="00E82C16" w:rsidP="00D71AEF">
      <w:pPr>
        <w:pStyle w:val="Level1Heading"/>
        <w:rPr>
          <w:rStyle w:val="Level1asHeadingtext"/>
          <w:b/>
          <w:szCs w:val="24"/>
        </w:rPr>
      </w:pPr>
      <w:r w:rsidRPr="00F21BF0">
        <w:rPr>
          <w:rStyle w:val="Level1asHeadingtext"/>
          <w:b/>
          <w:caps w:val="0"/>
          <w:szCs w:val="24"/>
        </w:rPr>
        <w:lastRenderedPageBreak/>
        <w:t>Surface Water Drainage System</w:t>
      </w:r>
    </w:p>
    <w:p w14:paraId="39C8831E" w14:textId="77777777" w:rsidR="00C31ADA" w:rsidRPr="00F21BF0" w:rsidRDefault="00A17CEE" w:rsidP="00C31ADA">
      <w:pPr>
        <w:pStyle w:val="Sch1Heading"/>
        <w:tabs>
          <w:tab w:val="clear" w:pos="720"/>
        </w:tabs>
        <w:spacing w:line="360" w:lineRule="auto"/>
        <w:ind w:firstLine="0"/>
        <w:rPr>
          <w:rFonts w:ascii="Arial" w:hAnsi="Arial" w:cs="Arial"/>
          <w:b w:val="0"/>
          <w:sz w:val="24"/>
          <w:szCs w:val="24"/>
        </w:rPr>
      </w:pPr>
      <w:r w:rsidRPr="00F21BF0">
        <w:rPr>
          <w:rFonts w:ascii="Arial" w:hAnsi="Arial" w:cs="Arial"/>
          <w:b w:val="0"/>
          <w:sz w:val="24"/>
          <w:szCs w:val="24"/>
        </w:rPr>
        <w:t>Unless otherwise agreed in writing between the Owner and the District Council the Owner covenants as follows:</w:t>
      </w:r>
    </w:p>
    <w:p w14:paraId="4AF6384E" w14:textId="77777777" w:rsidR="00E82C16" w:rsidRDefault="00A17CEE" w:rsidP="0004695A">
      <w:pPr>
        <w:pStyle w:val="Level2Number"/>
      </w:pPr>
      <w:r w:rsidRPr="00F21BF0">
        <w:t>no Occupation of any Dwelling shall take place until the Owner has submitted to and received approval in writing from the District Council for the Surface Water Drainage System Maintenance Scheme such approval not to be unreasonably withheld or delayed;</w:t>
      </w:r>
      <w:bookmarkStart w:id="68" w:name="_Ref135378581"/>
    </w:p>
    <w:p w14:paraId="2AB8C34F" w14:textId="77777777" w:rsidR="00E82C16" w:rsidRPr="00E82C16" w:rsidRDefault="00A17CEE" w:rsidP="0004695A">
      <w:pPr>
        <w:pStyle w:val="Level2Number"/>
      </w:pPr>
      <w:bookmarkStart w:id="69" w:name="_Ref200531685"/>
      <w:r w:rsidRPr="00E82C16">
        <w:t>the Owner shall carry out or procure the carrying out of the management and maintenance arrangements set out in the approved Surface Water Drainage System Maintenance Scheme in perpetuity or until such time (if ever) that the Owner and the District Council agree by deed that any part of the Surface Water Drainage System shall be released from this obligation;</w:t>
      </w:r>
      <w:bookmarkStart w:id="70" w:name="_Ref135378588"/>
      <w:bookmarkEnd w:id="68"/>
      <w:bookmarkEnd w:id="69"/>
    </w:p>
    <w:p w14:paraId="2DB0035E" w14:textId="77777777" w:rsidR="00E82C16" w:rsidRPr="00E82C16" w:rsidRDefault="00A17CEE" w:rsidP="0004695A">
      <w:pPr>
        <w:pStyle w:val="Level2Number"/>
      </w:pPr>
      <w:bookmarkStart w:id="71" w:name="_Ref200531690"/>
      <w:r w:rsidRPr="00E82C16">
        <w:t xml:space="preserve">unless the Owner agrees with the District Council or other public body the terms on which that body will accept a transfer of the Surface Water Drainage System the Owner shall transfer the Surface Water Drainage System to the Management Company prior to the Occupation of the </w:t>
      </w:r>
      <w:r w:rsidRPr="00E82C16">
        <w:rPr>
          <w:b/>
          <w:color w:val="2E74B5"/>
        </w:rPr>
        <w:t>[    ]th</w:t>
      </w:r>
      <w:r w:rsidRPr="00E82C16">
        <w:t xml:space="preserve"> Dwelling and the Management Company shall thereafter manage and maintain the Surface Water Drainage System in accordance with the approved Surface Water Drainage System Maintenance Scheme; and</w:t>
      </w:r>
      <w:bookmarkEnd w:id="70"/>
      <w:bookmarkEnd w:id="71"/>
    </w:p>
    <w:p w14:paraId="29D3C221" w14:textId="67620B1A" w:rsidR="00A17CEE" w:rsidRPr="00E82C16" w:rsidRDefault="00A17CEE" w:rsidP="0004695A">
      <w:pPr>
        <w:pStyle w:val="Level2Number"/>
      </w:pPr>
      <w:r w:rsidRPr="00E82C16">
        <w:t xml:space="preserve">for the avoidance of doubt in paragraphs </w:t>
      </w:r>
      <w:r w:rsidR="00E82C16">
        <w:fldChar w:fldCharType="begin"/>
      </w:r>
      <w:r w:rsidR="00E82C16">
        <w:instrText xml:space="preserve"> REF _Ref200531685 \r \h </w:instrText>
      </w:r>
      <w:r w:rsidR="00E82C16">
        <w:fldChar w:fldCharType="separate"/>
      </w:r>
      <w:r w:rsidR="00E82C16">
        <w:t>3.2</w:t>
      </w:r>
      <w:r w:rsidR="00E82C16">
        <w:fldChar w:fldCharType="end"/>
      </w:r>
      <w:r w:rsidRPr="00E82C16">
        <w:t xml:space="preserve"> and </w:t>
      </w:r>
      <w:r w:rsidR="00E82C16">
        <w:fldChar w:fldCharType="begin"/>
      </w:r>
      <w:r w:rsidR="00E82C16">
        <w:instrText xml:space="preserve"> REF _Ref200531690 \r \h </w:instrText>
      </w:r>
      <w:r w:rsidR="00E82C16">
        <w:fldChar w:fldCharType="separate"/>
      </w:r>
      <w:r w:rsidR="00E82C16">
        <w:t>3.3</w:t>
      </w:r>
      <w:r w:rsidR="00E82C16">
        <w:fldChar w:fldCharType="end"/>
      </w:r>
      <w:r w:rsidRPr="00E82C16">
        <w:t xml:space="preserve"> above the Owner shall mean the owner for the time being of the Surface Water Drainage System.</w:t>
      </w:r>
    </w:p>
    <w:p w14:paraId="3BCB27EE" w14:textId="77777777" w:rsidR="00A17CEE" w:rsidRPr="00F21BF0" w:rsidRDefault="00A17CEE" w:rsidP="00685FEE">
      <w:pPr>
        <w:pStyle w:val="Sch2Number"/>
        <w:numPr>
          <w:ilvl w:val="0"/>
          <w:numId w:val="0"/>
        </w:numPr>
        <w:spacing w:line="360" w:lineRule="auto"/>
        <w:ind w:left="1430"/>
        <w:rPr>
          <w:rFonts w:ascii="Arial" w:hAnsi="Arial" w:cs="Arial"/>
          <w:sz w:val="24"/>
          <w:szCs w:val="24"/>
        </w:rPr>
      </w:pPr>
    </w:p>
    <w:p w14:paraId="7BC7BB49" w14:textId="24400042" w:rsidR="00B94EBB" w:rsidRPr="00E82C16" w:rsidRDefault="00E82C16" w:rsidP="00D71AEF">
      <w:pPr>
        <w:pStyle w:val="Level1Heading"/>
      </w:pPr>
      <w:r w:rsidRPr="00E82C16">
        <w:t>Landscape and Ecological Management Plan</w:t>
      </w:r>
    </w:p>
    <w:p w14:paraId="3868D9F4" w14:textId="77777777" w:rsidR="00A17CEE" w:rsidRPr="00F21BF0" w:rsidRDefault="00A17CEE" w:rsidP="00B94EBB">
      <w:pPr>
        <w:pStyle w:val="Sch1Heading"/>
        <w:tabs>
          <w:tab w:val="clear" w:pos="720"/>
        </w:tabs>
        <w:spacing w:line="360" w:lineRule="auto"/>
        <w:ind w:firstLine="0"/>
        <w:rPr>
          <w:rFonts w:ascii="Arial" w:hAnsi="Arial" w:cs="Arial"/>
          <w:b w:val="0"/>
          <w:sz w:val="24"/>
          <w:szCs w:val="24"/>
        </w:rPr>
      </w:pPr>
      <w:r w:rsidRPr="00F21BF0">
        <w:rPr>
          <w:rFonts w:ascii="Arial" w:hAnsi="Arial" w:cs="Arial"/>
          <w:b w:val="0"/>
          <w:sz w:val="24"/>
          <w:szCs w:val="24"/>
        </w:rPr>
        <w:t>Unless otherwise agreed in writing between the Owner and the District Council the Owner shall:</w:t>
      </w:r>
      <w:r w:rsidR="00B94EBB" w:rsidRPr="00F21BF0">
        <w:rPr>
          <w:rFonts w:ascii="Arial" w:hAnsi="Arial" w:cs="Arial"/>
          <w:b w:val="0"/>
          <w:sz w:val="24"/>
          <w:szCs w:val="24"/>
        </w:rPr>
        <w:t xml:space="preserve"> </w:t>
      </w:r>
    </w:p>
    <w:p w14:paraId="6FD82C2D" w14:textId="77777777" w:rsidR="00E82C16" w:rsidRDefault="00B94EBB" w:rsidP="0004695A">
      <w:pPr>
        <w:pStyle w:val="Level2Number"/>
      </w:pPr>
      <w:r w:rsidRPr="00F21BF0">
        <w:t>submit to the District Council for its written approval the LEMP prior to the Commencement of Development;</w:t>
      </w:r>
    </w:p>
    <w:p w14:paraId="476BF45D" w14:textId="77777777" w:rsidR="00E82C16" w:rsidRPr="00E82C16" w:rsidRDefault="00B94EBB" w:rsidP="0004695A">
      <w:pPr>
        <w:pStyle w:val="Level2Number"/>
      </w:pPr>
      <w:r w:rsidRPr="00E82C16">
        <w:t>not Commence Development until the LEMP has been approved in writing by the District Council;</w:t>
      </w:r>
    </w:p>
    <w:p w14:paraId="28CFC91D" w14:textId="77777777" w:rsidR="00E82C16" w:rsidRPr="00E82C16" w:rsidRDefault="00A17CEE" w:rsidP="0004695A">
      <w:pPr>
        <w:pStyle w:val="Level2Number"/>
      </w:pPr>
      <w:r w:rsidRPr="00E82C16">
        <w:lastRenderedPageBreak/>
        <w:t>carry out all on site mitigation in respect of biodiversity losses strictly in accordance with the approved LEMP or any further amended LEMP approved in writing by the District Council; and</w:t>
      </w:r>
    </w:p>
    <w:p w14:paraId="13CE3CBB" w14:textId="74457CC0" w:rsidR="00A17CEE" w:rsidRPr="00E82C16" w:rsidRDefault="00A17CEE" w:rsidP="0004695A">
      <w:pPr>
        <w:pStyle w:val="Level2Number"/>
      </w:pPr>
      <w:r w:rsidRPr="00E82C16">
        <w:t xml:space="preserve">on Occupation of the </w:t>
      </w:r>
      <w:r w:rsidRPr="00E82C16">
        <w:rPr>
          <w:b/>
          <w:color w:val="2E74B5"/>
        </w:rPr>
        <w:t>[    ]th</w:t>
      </w:r>
      <w:r w:rsidRPr="00E82C16">
        <w:t xml:space="preserve"> Dwelling pay the District Council the Off</w:t>
      </w:r>
      <w:r w:rsidR="006B38F3" w:rsidRPr="00E82C16">
        <w:t>-</w:t>
      </w:r>
      <w:r w:rsidRPr="00E82C16">
        <w:t>Site LEMP Contribution.</w:t>
      </w:r>
    </w:p>
    <w:p w14:paraId="69FC7E37" w14:textId="77777777" w:rsidR="00003D4B" w:rsidRPr="00F21BF0" w:rsidRDefault="00486C85" w:rsidP="00685FEE">
      <w:pPr>
        <w:pStyle w:val="BodyText"/>
        <w:spacing w:line="360" w:lineRule="auto"/>
        <w:rPr>
          <w:rFonts w:ascii="Arial" w:hAnsi="Arial" w:cs="Arial"/>
          <w:sz w:val="24"/>
          <w:szCs w:val="24"/>
        </w:rPr>
      </w:pPr>
      <w:r w:rsidRPr="00F21BF0">
        <w:rPr>
          <w:rFonts w:ascii="Arial" w:hAnsi="Arial" w:cs="Arial"/>
          <w:sz w:val="24"/>
          <w:szCs w:val="24"/>
        </w:rPr>
        <w:br w:type="page"/>
      </w:r>
    </w:p>
    <w:p w14:paraId="1682EB3C" w14:textId="77777777" w:rsidR="00BB0656" w:rsidRPr="00F21BF0" w:rsidRDefault="00BB0656" w:rsidP="00685FEE">
      <w:pPr>
        <w:pStyle w:val="Part"/>
        <w:spacing w:line="360" w:lineRule="auto"/>
        <w:ind w:left="-142"/>
        <w:rPr>
          <w:rFonts w:ascii="Arial" w:hAnsi="Arial" w:cs="Arial"/>
          <w:sz w:val="24"/>
          <w:szCs w:val="24"/>
        </w:rPr>
      </w:pPr>
      <w:r w:rsidRPr="00F21BF0">
        <w:rPr>
          <w:rFonts w:ascii="Arial" w:hAnsi="Arial" w:cs="Arial"/>
          <w:sz w:val="24"/>
          <w:szCs w:val="24"/>
        </w:rPr>
        <w:lastRenderedPageBreak/>
        <w:br/>
      </w:r>
      <w:bookmarkStart w:id="72" w:name="_Ref135379210"/>
      <w:r w:rsidR="00916535" w:rsidRPr="00F21BF0">
        <w:rPr>
          <w:rFonts w:ascii="Arial" w:hAnsi="Arial" w:cs="Arial"/>
          <w:sz w:val="24"/>
          <w:szCs w:val="24"/>
        </w:rPr>
        <w:t>Affordable Housing</w:t>
      </w:r>
      <w:bookmarkEnd w:id="72"/>
    </w:p>
    <w:p w14:paraId="37871BD0" w14:textId="57777CD4" w:rsidR="00916535" w:rsidRPr="00E82C16" w:rsidRDefault="00BB0656" w:rsidP="00E82C16">
      <w:pPr>
        <w:pStyle w:val="Level1Number"/>
        <w:numPr>
          <w:ilvl w:val="0"/>
          <w:numId w:val="34"/>
        </w:numPr>
        <w:rPr>
          <w:rFonts w:ascii="Arial" w:hAnsi="Arial" w:cs="Arial"/>
          <w:b/>
          <w:sz w:val="24"/>
        </w:rPr>
      </w:pPr>
      <w:r w:rsidRPr="00E82C16">
        <w:rPr>
          <w:rFonts w:ascii="Arial" w:hAnsi="Arial" w:cs="Arial"/>
          <w:b/>
          <w:sz w:val="24"/>
        </w:rPr>
        <w:t>Definitions</w:t>
      </w:r>
      <w:bookmarkStart w:id="73" w:name="_95a88f97-d752-461f-8385-2f211110f4d4"/>
      <w:bookmarkEnd w:id="73"/>
    </w:p>
    <w:p w14:paraId="5542CB2F" w14:textId="43B21C1C" w:rsidR="000C6F41" w:rsidRPr="00F21BF0" w:rsidRDefault="000C6F41" w:rsidP="0004695A">
      <w:pPr>
        <w:pStyle w:val="Level2Number"/>
      </w:pPr>
      <w:r w:rsidRPr="00F21BF0">
        <w:t xml:space="preserve">In this </w:t>
      </w:r>
      <w:r w:rsidR="006837CF" w:rsidRPr="00F21BF0">
        <w:fldChar w:fldCharType="begin"/>
      </w:r>
      <w:r w:rsidR="006837CF" w:rsidRPr="00F21BF0">
        <w:instrText xml:space="preserve"> REF _Ref135379210 \r \h </w:instrText>
      </w:r>
      <w:r w:rsidR="00CB545B" w:rsidRPr="00F21BF0">
        <w:instrText xml:space="preserve"> \* MERGEFORMAT </w:instrText>
      </w:r>
      <w:r w:rsidR="006837CF" w:rsidRPr="00F21BF0">
        <w:fldChar w:fldCharType="separate"/>
      </w:r>
      <w:r w:rsidR="00E82C16">
        <w:t>Part E</w:t>
      </w:r>
      <w:r w:rsidR="006837CF" w:rsidRPr="00F21BF0">
        <w:fldChar w:fldCharType="end"/>
      </w:r>
      <w:r w:rsidRPr="00F21BF0">
        <w:t xml:space="preserve"> unless the context otherwise requires the following terms (arranged in alphabetical order) shall have the following meanings:</w:t>
      </w:r>
    </w:p>
    <w:p w14:paraId="7E79B4FE" w14:textId="77777777" w:rsidR="00916535" w:rsidRPr="00F21BF0" w:rsidRDefault="00916535" w:rsidP="00685FEE">
      <w:pPr>
        <w:pStyle w:val="Definition"/>
        <w:spacing w:line="360" w:lineRule="auto"/>
        <w:rPr>
          <w:rFonts w:ascii="Arial" w:hAnsi="Arial" w:cs="Arial"/>
          <w:sz w:val="24"/>
          <w:szCs w:val="24"/>
        </w:rPr>
      </w:pPr>
      <w:r w:rsidRPr="00F21BF0">
        <w:rPr>
          <w:rFonts w:ascii="Arial" w:hAnsi="Arial" w:cs="Arial"/>
          <w:color w:val="auto"/>
          <w:sz w:val="24"/>
          <w:szCs w:val="24"/>
        </w:rPr>
        <w:t>Adjoining</w:t>
      </w:r>
      <w:r w:rsidR="002B2E67" w:rsidRPr="00F21BF0">
        <w:rPr>
          <w:rFonts w:ascii="Arial" w:hAnsi="Arial" w:cs="Arial"/>
          <w:color w:val="auto"/>
          <w:sz w:val="24"/>
          <w:szCs w:val="24"/>
        </w:rPr>
        <w:t xml:space="preserve"> Rural</w:t>
      </w:r>
      <w:r w:rsidRPr="00F21BF0">
        <w:rPr>
          <w:rFonts w:ascii="Arial" w:hAnsi="Arial" w:cs="Arial"/>
          <w:color w:val="auto"/>
          <w:sz w:val="24"/>
          <w:szCs w:val="24"/>
        </w:rPr>
        <w:t xml:space="preserve"> Parishes</w:t>
      </w:r>
      <w:r w:rsidRPr="00F21BF0">
        <w:rPr>
          <w:rFonts w:ascii="Arial" w:hAnsi="Arial" w:cs="Arial"/>
          <w:sz w:val="24"/>
          <w:szCs w:val="24"/>
        </w:rPr>
        <w:t xml:space="preserve"> </w:t>
      </w:r>
      <w:r w:rsidRPr="00F21BF0">
        <w:rPr>
          <w:rFonts w:ascii="Arial" w:hAnsi="Arial" w:cs="Arial"/>
          <w:b w:val="0"/>
          <w:color w:val="auto"/>
          <w:sz w:val="24"/>
          <w:szCs w:val="24"/>
        </w:rPr>
        <w:t>means the parishes of</w:t>
      </w:r>
      <w:r w:rsidRPr="00F21BF0">
        <w:rPr>
          <w:rFonts w:ascii="Arial" w:hAnsi="Arial" w:cs="Arial"/>
          <w:sz w:val="24"/>
          <w:szCs w:val="24"/>
        </w:rPr>
        <w:t xml:space="preserve"> [ </w:t>
      </w:r>
      <w:proofErr w:type="gramStart"/>
      <w:r w:rsidRPr="00F21BF0">
        <w:rPr>
          <w:rFonts w:ascii="Arial" w:hAnsi="Arial" w:cs="Arial"/>
          <w:sz w:val="24"/>
          <w:szCs w:val="24"/>
        </w:rPr>
        <w:t xml:space="preserve">  ]</w:t>
      </w:r>
      <w:proofErr w:type="gramEnd"/>
    </w:p>
    <w:p w14:paraId="1E217C32" w14:textId="77777777" w:rsidR="00916535" w:rsidRPr="00F21BF0" w:rsidRDefault="00916535" w:rsidP="00685FEE">
      <w:pPr>
        <w:pStyle w:val="Definition"/>
        <w:spacing w:line="360" w:lineRule="auto"/>
        <w:rPr>
          <w:rFonts w:ascii="Arial" w:hAnsi="Arial" w:cs="Arial"/>
          <w:sz w:val="24"/>
          <w:szCs w:val="24"/>
        </w:rPr>
      </w:pPr>
      <w:r w:rsidRPr="00F21BF0">
        <w:rPr>
          <w:rFonts w:ascii="Arial" w:hAnsi="Arial" w:cs="Arial"/>
          <w:color w:val="auto"/>
          <w:sz w:val="24"/>
          <w:szCs w:val="24"/>
        </w:rPr>
        <w:t>Affordable Dwellings</w:t>
      </w:r>
      <w:r w:rsidRPr="00F21BF0">
        <w:rPr>
          <w:rFonts w:ascii="Arial" w:hAnsi="Arial" w:cs="Arial"/>
          <w:sz w:val="24"/>
          <w:szCs w:val="24"/>
        </w:rPr>
        <w:t xml:space="preserve"> </w:t>
      </w:r>
      <w:r w:rsidRPr="00F21BF0">
        <w:rPr>
          <w:rFonts w:ascii="Arial" w:hAnsi="Arial" w:cs="Arial"/>
          <w:b w:val="0"/>
          <w:color w:val="auto"/>
          <w:sz w:val="24"/>
          <w:szCs w:val="24"/>
        </w:rPr>
        <w:t>means a Dwelling to be provided as Affordable Housing together with its curtilage and any parking space or garage allocated to it and reference to ‘Affordable Dwell</w:t>
      </w:r>
      <w:r w:rsidR="00906D8C" w:rsidRPr="00F21BF0">
        <w:rPr>
          <w:rFonts w:ascii="Arial" w:hAnsi="Arial" w:cs="Arial"/>
          <w:b w:val="0"/>
          <w:color w:val="auto"/>
          <w:sz w:val="24"/>
          <w:szCs w:val="24"/>
        </w:rPr>
        <w:t>ing’ shall mean any one of them</w:t>
      </w:r>
    </w:p>
    <w:p w14:paraId="05A650D3" w14:textId="6FAD5D65" w:rsidR="00916535" w:rsidRPr="00F21BF0" w:rsidRDefault="00916535" w:rsidP="00685FEE">
      <w:pPr>
        <w:pStyle w:val="Definition"/>
        <w:spacing w:line="360" w:lineRule="auto"/>
        <w:rPr>
          <w:rFonts w:ascii="Arial" w:hAnsi="Arial" w:cs="Arial"/>
          <w:sz w:val="24"/>
          <w:szCs w:val="24"/>
        </w:rPr>
      </w:pPr>
      <w:r w:rsidRPr="00F21BF0">
        <w:rPr>
          <w:rFonts w:ascii="Arial" w:hAnsi="Arial" w:cs="Arial"/>
          <w:color w:val="auto"/>
          <w:sz w:val="24"/>
          <w:szCs w:val="24"/>
        </w:rPr>
        <w:t>Affordable Housing</w:t>
      </w:r>
      <w:r w:rsidRPr="00F21BF0">
        <w:rPr>
          <w:rFonts w:ascii="Arial" w:hAnsi="Arial" w:cs="Arial"/>
          <w:b w:val="0"/>
          <w:color w:val="auto"/>
          <w:sz w:val="24"/>
          <w:szCs w:val="24"/>
        </w:rPr>
        <w:t xml:space="preserve"> means Affordable Housing as defined by Annex 2 of the National Planning Policy Framework </w:t>
      </w:r>
      <w:r w:rsidR="006B38F3">
        <w:rPr>
          <w:rFonts w:ascii="Arial" w:hAnsi="Arial" w:cs="Arial"/>
          <w:b w:val="0"/>
          <w:color w:val="auto"/>
          <w:sz w:val="24"/>
          <w:szCs w:val="24"/>
        </w:rPr>
        <w:t>December 2024</w:t>
      </w:r>
      <w:r w:rsidRPr="00F21BF0">
        <w:rPr>
          <w:rFonts w:ascii="Arial" w:hAnsi="Arial" w:cs="Arial"/>
          <w:b w:val="0"/>
          <w:color w:val="auto"/>
          <w:sz w:val="24"/>
          <w:szCs w:val="24"/>
        </w:rPr>
        <w:t xml:space="preserve"> (or any other statement or circular which may supersede or amend it) for sale or rent to meet the needs of </w:t>
      </w:r>
      <w:r w:rsidR="00B063EB">
        <w:rPr>
          <w:rFonts w:ascii="Arial" w:hAnsi="Arial" w:cs="Arial"/>
          <w:b w:val="0"/>
          <w:color w:val="auto"/>
          <w:sz w:val="24"/>
          <w:szCs w:val="24"/>
        </w:rPr>
        <w:t xml:space="preserve">Eligible Renters or Eligible </w:t>
      </w:r>
      <w:r w:rsidR="00B67CAA">
        <w:rPr>
          <w:rFonts w:ascii="Arial" w:hAnsi="Arial" w:cs="Arial"/>
          <w:b w:val="0"/>
          <w:color w:val="auto"/>
          <w:sz w:val="24"/>
          <w:szCs w:val="24"/>
        </w:rPr>
        <w:t xml:space="preserve">Purchasers </w:t>
      </w:r>
      <w:r w:rsidR="00B67CAA" w:rsidRPr="00F21BF0">
        <w:rPr>
          <w:rFonts w:ascii="Arial" w:hAnsi="Arial" w:cs="Arial"/>
          <w:b w:val="0"/>
          <w:color w:val="auto"/>
          <w:sz w:val="24"/>
          <w:szCs w:val="24"/>
        </w:rPr>
        <w:t>whose</w:t>
      </w:r>
      <w:r w:rsidRPr="00F21BF0">
        <w:rPr>
          <w:rFonts w:ascii="Arial" w:hAnsi="Arial" w:cs="Arial"/>
          <w:b w:val="0"/>
          <w:color w:val="auto"/>
          <w:sz w:val="24"/>
          <w:szCs w:val="24"/>
        </w:rPr>
        <w:t xml:space="preserve"> needs are not met by the market </w:t>
      </w:r>
    </w:p>
    <w:p w14:paraId="58776D24" w14:textId="77777777" w:rsidR="000B353B" w:rsidRPr="00F21BF0" w:rsidRDefault="000B353B" w:rsidP="00685FEE">
      <w:pPr>
        <w:pStyle w:val="Definition"/>
        <w:spacing w:line="360" w:lineRule="auto"/>
        <w:rPr>
          <w:rFonts w:ascii="Arial" w:hAnsi="Arial" w:cs="Arial"/>
          <w:sz w:val="24"/>
          <w:szCs w:val="24"/>
        </w:rPr>
      </w:pPr>
      <w:r w:rsidRPr="00F21BF0">
        <w:rPr>
          <w:rFonts w:ascii="Arial" w:hAnsi="Arial" w:cs="Arial"/>
          <w:color w:val="auto"/>
          <w:sz w:val="24"/>
          <w:szCs w:val="24"/>
        </w:rPr>
        <w:t>Affordable Housing Land</w:t>
      </w:r>
      <w:r w:rsidRPr="00F21BF0">
        <w:rPr>
          <w:rFonts w:ascii="Arial" w:hAnsi="Arial" w:cs="Arial"/>
          <w:sz w:val="24"/>
          <w:szCs w:val="24"/>
        </w:rPr>
        <w:t xml:space="preserve"> </w:t>
      </w:r>
      <w:r w:rsidRPr="00F21BF0">
        <w:rPr>
          <w:rFonts w:ascii="Arial" w:hAnsi="Arial" w:cs="Arial"/>
          <w:b w:val="0"/>
          <w:color w:val="auto"/>
          <w:sz w:val="24"/>
          <w:szCs w:val="24"/>
        </w:rPr>
        <w:t>means the land or any part thereof on which the Affordable Dwellings are or are to be constructed</w:t>
      </w:r>
    </w:p>
    <w:p w14:paraId="78A2EAA5" w14:textId="77777777" w:rsidR="00916535" w:rsidRPr="00F21BF0" w:rsidRDefault="00916535" w:rsidP="00685FEE">
      <w:pPr>
        <w:pStyle w:val="Definition"/>
        <w:spacing w:line="360" w:lineRule="auto"/>
        <w:rPr>
          <w:rFonts w:ascii="Arial" w:hAnsi="Arial" w:cs="Arial"/>
          <w:sz w:val="24"/>
          <w:szCs w:val="24"/>
        </w:rPr>
      </w:pPr>
      <w:r w:rsidRPr="00F21BF0">
        <w:rPr>
          <w:rFonts w:ascii="Arial" w:hAnsi="Arial" w:cs="Arial"/>
          <w:color w:val="auto"/>
          <w:sz w:val="24"/>
          <w:szCs w:val="24"/>
        </w:rPr>
        <w:t>Affordable Housing Provisions</w:t>
      </w:r>
      <w:r w:rsidRPr="00F21BF0">
        <w:rPr>
          <w:rFonts w:ascii="Arial" w:hAnsi="Arial" w:cs="Arial"/>
          <w:sz w:val="24"/>
          <w:szCs w:val="24"/>
        </w:rPr>
        <w:t xml:space="preserve"> </w:t>
      </w:r>
      <w:r w:rsidRPr="00F21BF0">
        <w:rPr>
          <w:rFonts w:ascii="Arial" w:hAnsi="Arial" w:cs="Arial"/>
          <w:b w:val="0"/>
          <w:color w:val="auto"/>
          <w:sz w:val="24"/>
          <w:szCs w:val="24"/>
        </w:rPr>
        <w:t xml:space="preserve">means the provisions relating to the Affordable Housing referred to in this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_Ref135379210 \r \h </w:instrText>
      </w:r>
      <w:r w:rsidR="00906D8C" w:rsidRPr="00F21BF0">
        <w:rPr>
          <w:rFonts w:ascii="Arial" w:hAnsi="Arial" w:cs="Arial"/>
          <w:b w:val="0"/>
          <w:color w:val="auto"/>
          <w:sz w:val="24"/>
          <w:szCs w:val="24"/>
        </w:rPr>
        <w:instrText xml:space="preserve">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Part E</w:t>
      </w:r>
      <w:r w:rsidRPr="00F21BF0">
        <w:rPr>
          <w:rFonts w:ascii="Arial" w:hAnsi="Arial" w:cs="Arial"/>
          <w:b w:val="0"/>
          <w:color w:val="auto"/>
          <w:sz w:val="24"/>
          <w:szCs w:val="24"/>
        </w:rPr>
        <w:fldChar w:fldCharType="end"/>
      </w:r>
    </w:p>
    <w:p w14:paraId="54D3F946" w14:textId="70CAFBB6" w:rsidR="00916535" w:rsidRPr="00F21BF0" w:rsidRDefault="00916535" w:rsidP="003979D2">
      <w:pPr>
        <w:pStyle w:val="Definition"/>
        <w:spacing w:line="360" w:lineRule="auto"/>
        <w:rPr>
          <w:rFonts w:ascii="Arial" w:hAnsi="Arial" w:cs="Arial"/>
          <w:b w:val="0"/>
          <w:color w:val="auto"/>
          <w:sz w:val="24"/>
          <w:szCs w:val="24"/>
        </w:rPr>
      </w:pPr>
      <w:r w:rsidRPr="00F21BF0">
        <w:rPr>
          <w:rFonts w:ascii="Arial" w:hAnsi="Arial" w:cs="Arial"/>
          <w:color w:val="auto"/>
          <w:sz w:val="24"/>
          <w:szCs w:val="24"/>
        </w:rPr>
        <w:t>Affordable Housing Scheme</w:t>
      </w:r>
      <w:r w:rsidRPr="00F21BF0">
        <w:rPr>
          <w:rFonts w:ascii="Arial" w:hAnsi="Arial" w:cs="Arial"/>
          <w:sz w:val="24"/>
          <w:szCs w:val="24"/>
        </w:rPr>
        <w:t xml:space="preserve"> </w:t>
      </w:r>
      <w:r w:rsidRPr="00F21BF0">
        <w:rPr>
          <w:rFonts w:ascii="Arial" w:hAnsi="Arial" w:cs="Arial"/>
          <w:b w:val="0"/>
          <w:color w:val="auto"/>
          <w:sz w:val="24"/>
          <w:szCs w:val="24"/>
        </w:rPr>
        <w:t xml:space="preserve">means a written scheme for the provision of Affordable Housing as part of the </w:t>
      </w:r>
      <w:proofErr w:type="gramStart"/>
      <w:r w:rsidRPr="00F21BF0">
        <w:rPr>
          <w:rFonts w:ascii="Arial" w:hAnsi="Arial" w:cs="Arial"/>
          <w:b w:val="0"/>
          <w:color w:val="auto"/>
          <w:sz w:val="24"/>
          <w:szCs w:val="24"/>
        </w:rPr>
        <w:t>Development,</w:t>
      </w:r>
      <w:proofErr w:type="gramEnd"/>
      <w:r w:rsidRPr="00F21BF0">
        <w:rPr>
          <w:rFonts w:ascii="Arial" w:hAnsi="Arial" w:cs="Arial"/>
          <w:b w:val="0"/>
          <w:color w:val="auto"/>
          <w:sz w:val="24"/>
          <w:szCs w:val="24"/>
        </w:rPr>
        <w:t xml:space="preserve"> such scheme to be submitted to the District Council’s </w:t>
      </w:r>
      <w:r w:rsidR="005B2CBD" w:rsidRPr="00F21BF0">
        <w:rPr>
          <w:rFonts w:ascii="Arial" w:hAnsi="Arial" w:cs="Arial"/>
          <w:b w:val="0"/>
          <w:color w:val="auto"/>
          <w:sz w:val="24"/>
          <w:szCs w:val="24"/>
        </w:rPr>
        <w:t>Proper Officer</w:t>
      </w:r>
      <w:r w:rsidRPr="00F21BF0">
        <w:rPr>
          <w:rFonts w:ascii="Arial" w:hAnsi="Arial" w:cs="Arial"/>
          <w:b w:val="0"/>
          <w:color w:val="auto"/>
          <w:sz w:val="24"/>
          <w:szCs w:val="24"/>
        </w:rPr>
        <w:t xml:space="preserve"> in accordance with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_Ref135379210 \r \h </w:instrText>
      </w:r>
      <w:r w:rsidR="00906D8C" w:rsidRPr="00F21BF0">
        <w:rPr>
          <w:rFonts w:ascii="Arial" w:hAnsi="Arial" w:cs="Arial"/>
          <w:b w:val="0"/>
          <w:color w:val="auto"/>
          <w:sz w:val="24"/>
          <w:szCs w:val="24"/>
        </w:rPr>
        <w:instrText xml:space="preserve">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Part E</w:t>
      </w:r>
      <w:r w:rsidRPr="00F21BF0">
        <w:rPr>
          <w:rFonts w:ascii="Arial" w:hAnsi="Arial" w:cs="Arial"/>
          <w:b w:val="0"/>
          <w:color w:val="auto"/>
          <w:sz w:val="24"/>
          <w:szCs w:val="24"/>
        </w:rPr>
        <w:fldChar w:fldCharType="end"/>
      </w:r>
      <w:r w:rsidRPr="00F21BF0">
        <w:rPr>
          <w:rFonts w:ascii="Arial" w:hAnsi="Arial" w:cs="Arial"/>
          <w:b w:val="0"/>
          <w:color w:val="auto"/>
          <w:sz w:val="24"/>
          <w:szCs w:val="24"/>
        </w:rPr>
        <w:t xml:space="preserve"> and</w:t>
      </w:r>
      <w:r w:rsidR="00AD2851">
        <w:rPr>
          <w:rFonts w:ascii="Arial" w:hAnsi="Arial" w:cs="Arial"/>
          <w:b w:val="0"/>
          <w:color w:val="auto"/>
          <w:sz w:val="24"/>
          <w:szCs w:val="24"/>
        </w:rPr>
        <w:t xml:space="preserve"> on the proforma as supplied by the District Council</w:t>
      </w:r>
      <w:r w:rsidRPr="00F21BF0">
        <w:rPr>
          <w:rFonts w:ascii="Arial" w:hAnsi="Arial" w:cs="Arial"/>
          <w:b w:val="0"/>
          <w:color w:val="auto"/>
          <w:sz w:val="24"/>
          <w:szCs w:val="24"/>
        </w:rPr>
        <w:t xml:space="preserve"> </w:t>
      </w:r>
    </w:p>
    <w:p w14:paraId="630ED6C2" w14:textId="170158F3" w:rsidR="00916535" w:rsidRPr="00F21BF0" w:rsidRDefault="00916535" w:rsidP="008E4CAF">
      <w:pPr>
        <w:pStyle w:val="Definition"/>
        <w:spacing w:line="360" w:lineRule="auto"/>
        <w:rPr>
          <w:rFonts w:ascii="Arial" w:hAnsi="Arial" w:cs="Arial"/>
          <w:color w:val="auto"/>
          <w:sz w:val="24"/>
          <w:szCs w:val="24"/>
        </w:rPr>
      </w:pPr>
      <w:r w:rsidRPr="00F21BF0">
        <w:rPr>
          <w:rFonts w:ascii="Arial" w:hAnsi="Arial" w:cs="Arial"/>
          <w:color w:val="auto"/>
          <w:sz w:val="24"/>
          <w:szCs w:val="24"/>
        </w:rPr>
        <w:t>Affordable Rent</w:t>
      </w:r>
      <w:r w:rsidRPr="00F21BF0">
        <w:rPr>
          <w:rFonts w:ascii="Arial" w:hAnsi="Arial" w:cs="Arial"/>
          <w:sz w:val="24"/>
          <w:szCs w:val="24"/>
        </w:rPr>
        <w:t xml:space="preserve"> </w:t>
      </w:r>
      <w:r w:rsidR="008E4CAF" w:rsidRPr="008E4CAF">
        <w:rPr>
          <w:rFonts w:ascii="Arial" w:hAnsi="Arial" w:cs="Arial"/>
          <w:b w:val="0"/>
          <w:color w:val="auto"/>
          <w:sz w:val="24"/>
          <w:szCs w:val="24"/>
        </w:rPr>
        <w:t>means a rent capped at the Local Housing Allowance (unless it is demonstrated to the Proper Officer that 80% of the Open Market Rent of the property is lower as calculated by a Valuer</w:t>
      </w:r>
      <w:r w:rsidR="00B063EB" w:rsidRPr="008E4CAF">
        <w:rPr>
          <w:rFonts w:ascii="Arial" w:hAnsi="Arial" w:cs="Arial"/>
          <w:b w:val="0"/>
          <w:color w:val="auto"/>
          <w:sz w:val="24"/>
          <w:szCs w:val="24"/>
        </w:rPr>
        <w:t>)</w:t>
      </w:r>
      <w:r w:rsidR="00B063EB">
        <w:rPr>
          <w:rFonts w:ascii="Arial" w:hAnsi="Arial" w:cs="Arial"/>
          <w:b w:val="0"/>
          <w:color w:val="auto"/>
          <w:sz w:val="24"/>
          <w:szCs w:val="24"/>
        </w:rPr>
        <w:t xml:space="preserve"> </w:t>
      </w:r>
      <w:r w:rsidR="00B063EB" w:rsidRPr="008E4CAF">
        <w:rPr>
          <w:rFonts w:ascii="Arial" w:hAnsi="Arial" w:cs="Arial"/>
          <w:b w:val="0"/>
          <w:color w:val="auto"/>
          <w:sz w:val="24"/>
          <w:szCs w:val="24"/>
        </w:rPr>
        <w:t>except</w:t>
      </w:r>
      <w:r w:rsidR="008E4CAF" w:rsidRPr="008E4CAF">
        <w:rPr>
          <w:rFonts w:ascii="Arial" w:hAnsi="Arial" w:cs="Arial"/>
          <w:b w:val="0"/>
          <w:color w:val="auto"/>
          <w:sz w:val="24"/>
          <w:szCs w:val="24"/>
        </w:rPr>
        <w:t xml:space="preserve"> when the rent is increased in line with the National Rent St</w:t>
      </w:r>
      <w:r w:rsidR="008E4CAF">
        <w:rPr>
          <w:rFonts w:ascii="Arial" w:hAnsi="Arial" w:cs="Arial"/>
          <w:b w:val="0"/>
          <w:color w:val="auto"/>
          <w:sz w:val="24"/>
          <w:szCs w:val="24"/>
        </w:rPr>
        <w:t>andard</w:t>
      </w:r>
    </w:p>
    <w:p w14:paraId="4B51C9A3" w14:textId="1CE3A6E5" w:rsidR="00916535" w:rsidRDefault="00916535" w:rsidP="00685FEE">
      <w:pPr>
        <w:pStyle w:val="Definition"/>
        <w:spacing w:line="360" w:lineRule="auto"/>
        <w:rPr>
          <w:rFonts w:ascii="Arial" w:hAnsi="Arial" w:cs="Arial"/>
          <w:b w:val="0"/>
          <w:color w:val="auto"/>
          <w:sz w:val="24"/>
          <w:szCs w:val="24"/>
        </w:rPr>
      </w:pPr>
      <w:r w:rsidRPr="00F21BF0">
        <w:rPr>
          <w:rFonts w:ascii="Arial" w:hAnsi="Arial" w:cs="Arial"/>
          <w:color w:val="auto"/>
          <w:sz w:val="24"/>
          <w:szCs w:val="24"/>
        </w:rPr>
        <w:t>Affordable Rent Dwelling</w:t>
      </w:r>
      <w:r w:rsidRPr="00F21BF0">
        <w:rPr>
          <w:rFonts w:ascii="Arial" w:hAnsi="Arial" w:cs="Arial"/>
          <w:sz w:val="24"/>
          <w:szCs w:val="24"/>
        </w:rPr>
        <w:t xml:space="preserve"> </w:t>
      </w:r>
      <w:r w:rsidRPr="00F21BF0">
        <w:rPr>
          <w:rFonts w:ascii="Arial" w:hAnsi="Arial" w:cs="Arial"/>
          <w:b w:val="0"/>
          <w:color w:val="auto"/>
          <w:sz w:val="24"/>
          <w:szCs w:val="24"/>
        </w:rPr>
        <w:t xml:space="preserve">means an Affordable Dwelling to be let in accordance with this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_Ref135379210 \r \h </w:instrText>
      </w:r>
      <w:r w:rsidR="00E62107" w:rsidRPr="00F21BF0">
        <w:rPr>
          <w:rFonts w:ascii="Arial" w:hAnsi="Arial" w:cs="Arial"/>
          <w:b w:val="0"/>
          <w:color w:val="auto"/>
          <w:sz w:val="24"/>
          <w:szCs w:val="24"/>
        </w:rPr>
        <w:instrText xml:space="preserve">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Part E</w:t>
      </w:r>
      <w:r w:rsidRPr="00F21BF0">
        <w:rPr>
          <w:rFonts w:ascii="Arial" w:hAnsi="Arial" w:cs="Arial"/>
          <w:b w:val="0"/>
          <w:color w:val="auto"/>
          <w:sz w:val="24"/>
          <w:szCs w:val="24"/>
        </w:rPr>
        <w:fldChar w:fldCharType="end"/>
      </w:r>
      <w:r w:rsidRPr="00F21BF0">
        <w:rPr>
          <w:rFonts w:ascii="Arial" w:hAnsi="Arial" w:cs="Arial"/>
          <w:b w:val="0"/>
          <w:color w:val="auto"/>
          <w:sz w:val="24"/>
          <w:szCs w:val="24"/>
        </w:rPr>
        <w:t xml:space="preserve"> </w:t>
      </w:r>
      <w:r w:rsidR="00B063EB">
        <w:rPr>
          <w:rFonts w:ascii="Arial" w:hAnsi="Arial" w:cs="Arial"/>
          <w:b w:val="0"/>
          <w:color w:val="auto"/>
          <w:sz w:val="24"/>
          <w:szCs w:val="24"/>
        </w:rPr>
        <w:t xml:space="preserve">at an Affordable Rent </w:t>
      </w:r>
    </w:p>
    <w:p w14:paraId="3C7837EA" w14:textId="273C2939" w:rsidR="00B063EB" w:rsidRPr="00F21BF0" w:rsidRDefault="00B063EB" w:rsidP="00685FEE">
      <w:pPr>
        <w:pStyle w:val="Definition"/>
        <w:spacing w:line="360" w:lineRule="auto"/>
        <w:rPr>
          <w:rFonts w:ascii="Arial" w:hAnsi="Arial" w:cs="Arial"/>
          <w:b w:val="0"/>
          <w:color w:val="auto"/>
          <w:sz w:val="24"/>
          <w:szCs w:val="24"/>
        </w:rPr>
      </w:pPr>
      <w:r>
        <w:rPr>
          <w:rFonts w:ascii="Arial" w:hAnsi="Arial" w:cs="Arial"/>
          <w:color w:val="auto"/>
          <w:sz w:val="24"/>
          <w:szCs w:val="24"/>
        </w:rPr>
        <w:t>Affordable Transferable Dwelling</w:t>
      </w:r>
      <w:r>
        <w:rPr>
          <w:rFonts w:ascii="Arial" w:hAnsi="Arial" w:cs="Arial"/>
          <w:b w:val="0"/>
          <w:bCs/>
          <w:color w:val="auto"/>
          <w:sz w:val="24"/>
          <w:szCs w:val="24"/>
        </w:rPr>
        <w:t xml:space="preserve"> means </w:t>
      </w:r>
      <w:proofErr w:type="gramStart"/>
      <w:r>
        <w:rPr>
          <w:rFonts w:ascii="Arial" w:hAnsi="Arial" w:cs="Arial"/>
          <w:b w:val="0"/>
          <w:bCs/>
          <w:color w:val="auto"/>
          <w:sz w:val="24"/>
          <w:szCs w:val="24"/>
        </w:rPr>
        <w:t>the Affordable</w:t>
      </w:r>
      <w:proofErr w:type="gramEnd"/>
      <w:r>
        <w:rPr>
          <w:rFonts w:ascii="Arial" w:hAnsi="Arial" w:cs="Arial"/>
          <w:b w:val="0"/>
          <w:bCs/>
          <w:color w:val="auto"/>
          <w:sz w:val="24"/>
          <w:szCs w:val="24"/>
        </w:rPr>
        <w:t xml:space="preserve"> Dwellings but excluding DMS Dwellings</w:t>
      </w:r>
    </w:p>
    <w:p w14:paraId="1BB1410B" w14:textId="77777777" w:rsidR="00916535" w:rsidRPr="00F21BF0" w:rsidRDefault="00916535" w:rsidP="00685FEE">
      <w:pPr>
        <w:pStyle w:val="Definition"/>
        <w:spacing w:line="360" w:lineRule="auto"/>
        <w:rPr>
          <w:rFonts w:ascii="Arial" w:hAnsi="Arial" w:cs="Arial"/>
          <w:sz w:val="24"/>
          <w:szCs w:val="24"/>
        </w:rPr>
      </w:pPr>
      <w:r w:rsidRPr="00F21BF0">
        <w:rPr>
          <w:rFonts w:ascii="Arial" w:hAnsi="Arial" w:cs="Arial"/>
          <w:color w:val="auto"/>
          <w:sz w:val="24"/>
          <w:szCs w:val="24"/>
        </w:rPr>
        <w:lastRenderedPageBreak/>
        <w:t>Age Restricted Dwellings</w:t>
      </w:r>
      <w:r w:rsidRPr="00F21BF0">
        <w:rPr>
          <w:rFonts w:ascii="Arial" w:hAnsi="Arial" w:cs="Arial"/>
          <w:sz w:val="24"/>
          <w:szCs w:val="24"/>
        </w:rPr>
        <w:t xml:space="preserve"> </w:t>
      </w:r>
      <w:r w:rsidRPr="00F21BF0">
        <w:rPr>
          <w:rFonts w:ascii="Arial" w:hAnsi="Arial" w:cs="Arial"/>
          <w:b w:val="0"/>
          <w:color w:val="auto"/>
          <w:sz w:val="24"/>
          <w:szCs w:val="24"/>
        </w:rPr>
        <w:t>means Dwellings which are intended to be used for age-restricted housing to those of age 55 years or over in accordan</w:t>
      </w:r>
      <w:r w:rsidR="00E62107" w:rsidRPr="00F21BF0">
        <w:rPr>
          <w:rFonts w:ascii="Arial" w:hAnsi="Arial" w:cs="Arial"/>
          <w:b w:val="0"/>
          <w:color w:val="auto"/>
          <w:sz w:val="24"/>
          <w:szCs w:val="24"/>
        </w:rPr>
        <w:t>ce with the Planning Permission</w:t>
      </w:r>
    </w:p>
    <w:p w14:paraId="7A18F9C4" w14:textId="77777777" w:rsidR="00916535" w:rsidRPr="00F21BF0" w:rsidRDefault="00916535" w:rsidP="00685FEE">
      <w:pPr>
        <w:pStyle w:val="Definition"/>
        <w:spacing w:line="360" w:lineRule="auto"/>
        <w:rPr>
          <w:rFonts w:ascii="Arial" w:hAnsi="Arial" w:cs="Arial"/>
          <w:b w:val="0"/>
          <w:color w:val="auto"/>
          <w:sz w:val="24"/>
          <w:szCs w:val="24"/>
        </w:rPr>
      </w:pPr>
      <w:r w:rsidRPr="00F21BF0">
        <w:rPr>
          <w:rFonts w:ascii="Arial" w:hAnsi="Arial" w:cs="Arial"/>
          <w:color w:val="auto"/>
          <w:sz w:val="24"/>
          <w:szCs w:val="24"/>
        </w:rPr>
        <w:t>Annual Update</w:t>
      </w:r>
      <w:r w:rsidRPr="00F21BF0">
        <w:rPr>
          <w:rFonts w:ascii="Arial" w:hAnsi="Arial" w:cs="Arial"/>
          <w:sz w:val="24"/>
          <w:szCs w:val="24"/>
        </w:rPr>
        <w:t xml:space="preserve"> </w:t>
      </w:r>
      <w:r w:rsidRPr="00F21BF0">
        <w:rPr>
          <w:rFonts w:ascii="Arial" w:hAnsi="Arial" w:cs="Arial"/>
          <w:b w:val="0"/>
          <w:color w:val="auto"/>
          <w:sz w:val="24"/>
          <w:szCs w:val="24"/>
        </w:rPr>
        <w:t>means the North Devon and Torridge Affordable Housing Research Annual Update published by the District Council from time to time</w:t>
      </w:r>
    </w:p>
    <w:p w14:paraId="2B32CBF1" w14:textId="77777777" w:rsidR="00CE61B9" w:rsidRPr="00F21BF0" w:rsidRDefault="00CE61B9" w:rsidP="00685FEE">
      <w:pPr>
        <w:pStyle w:val="Definition"/>
        <w:spacing w:line="360" w:lineRule="auto"/>
        <w:rPr>
          <w:rFonts w:ascii="Arial" w:hAnsi="Arial" w:cs="Arial"/>
          <w:b w:val="0"/>
          <w:color w:val="auto"/>
          <w:sz w:val="24"/>
          <w:szCs w:val="24"/>
        </w:rPr>
      </w:pPr>
      <w:r w:rsidRPr="00F21BF0">
        <w:rPr>
          <w:rFonts w:ascii="Arial" w:hAnsi="Arial" w:cs="Arial"/>
          <w:color w:val="auto"/>
          <w:sz w:val="24"/>
          <w:szCs w:val="24"/>
        </w:rPr>
        <w:t>Assured Tenancy</w:t>
      </w:r>
      <w:r w:rsidRPr="00F21BF0">
        <w:rPr>
          <w:rFonts w:ascii="Arial" w:hAnsi="Arial" w:cs="Arial"/>
          <w:sz w:val="24"/>
          <w:szCs w:val="24"/>
        </w:rPr>
        <w:t xml:space="preserve"> </w:t>
      </w:r>
      <w:r w:rsidRPr="00F21BF0">
        <w:rPr>
          <w:rFonts w:ascii="Arial" w:hAnsi="Arial" w:cs="Arial"/>
          <w:b w:val="0"/>
          <w:color w:val="auto"/>
          <w:sz w:val="24"/>
          <w:szCs w:val="24"/>
        </w:rPr>
        <w:t xml:space="preserve">means an assured tenancy or an assured shorthold tenancy under the Housing Act 1988 as amended by the Housing Act 1996 or other </w:t>
      </w:r>
      <w:proofErr w:type="gramStart"/>
      <w:r w:rsidRPr="00F21BF0">
        <w:rPr>
          <w:rFonts w:ascii="Arial" w:hAnsi="Arial" w:cs="Arial"/>
          <w:b w:val="0"/>
          <w:color w:val="auto"/>
          <w:sz w:val="24"/>
          <w:szCs w:val="24"/>
        </w:rPr>
        <w:t>such similar</w:t>
      </w:r>
      <w:proofErr w:type="gramEnd"/>
      <w:r w:rsidRPr="00F21BF0">
        <w:rPr>
          <w:rFonts w:ascii="Arial" w:hAnsi="Arial" w:cs="Arial"/>
          <w:b w:val="0"/>
          <w:color w:val="auto"/>
          <w:sz w:val="24"/>
          <w:szCs w:val="24"/>
        </w:rPr>
        <w:t xml:space="preserve"> form of periodic tenancy permitted u</w:t>
      </w:r>
      <w:r w:rsidR="00E62107" w:rsidRPr="00F21BF0">
        <w:rPr>
          <w:rFonts w:ascii="Arial" w:hAnsi="Arial" w:cs="Arial"/>
          <w:b w:val="0"/>
          <w:color w:val="auto"/>
          <w:sz w:val="24"/>
          <w:szCs w:val="24"/>
        </w:rPr>
        <w:t>nder any statutory modification</w:t>
      </w:r>
    </w:p>
    <w:p w14:paraId="56C69A37" w14:textId="7D51984E" w:rsidR="00430E26" w:rsidRPr="00F21BF0" w:rsidRDefault="00CE61B9" w:rsidP="00685FEE">
      <w:pPr>
        <w:pStyle w:val="Definition"/>
        <w:spacing w:line="360" w:lineRule="auto"/>
        <w:rPr>
          <w:rFonts w:ascii="Arial" w:hAnsi="Arial" w:cs="Arial"/>
          <w:sz w:val="24"/>
          <w:szCs w:val="24"/>
        </w:rPr>
      </w:pPr>
      <w:r w:rsidRPr="00F21BF0">
        <w:rPr>
          <w:rFonts w:ascii="Arial" w:hAnsi="Arial" w:cs="Arial"/>
          <w:color w:val="auto"/>
          <w:sz w:val="24"/>
          <w:szCs w:val="24"/>
        </w:rPr>
        <w:t>Average Open Market Valuation</w:t>
      </w:r>
      <w:r w:rsidR="00164525" w:rsidRPr="00F21BF0">
        <w:rPr>
          <w:rFonts w:ascii="Arial" w:hAnsi="Arial" w:cs="Arial"/>
          <w:sz w:val="24"/>
          <w:szCs w:val="24"/>
        </w:rPr>
        <w:t xml:space="preserve"> </w:t>
      </w:r>
      <w:r w:rsidR="00164525" w:rsidRPr="00F21BF0">
        <w:rPr>
          <w:rFonts w:ascii="Arial" w:hAnsi="Arial" w:cs="Arial"/>
          <w:b w:val="0"/>
          <w:color w:val="auto"/>
          <w:sz w:val="24"/>
          <w:szCs w:val="24"/>
        </w:rPr>
        <w:t>means the mean average of the three Open Market Valuations to be provided by Valuers</w:t>
      </w:r>
      <w:r w:rsidR="0084113E">
        <w:rPr>
          <w:rFonts w:ascii="Arial" w:hAnsi="Arial" w:cs="Arial"/>
          <w:b w:val="0"/>
          <w:color w:val="auto"/>
          <w:sz w:val="24"/>
          <w:szCs w:val="24"/>
        </w:rPr>
        <w:t>,</w:t>
      </w:r>
      <w:r w:rsidR="00164525" w:rsidRPr="00F21BF0">
        <w:rPr>
          <w:rFonts w:ascii="Arial" w:hAnsi="Arial" w:cs="Arial"/>
          <w:b w:val="0"/>
          <w:color w:val="auto"/>
          <w:sz w:val="24"/>
          <w:szCs w:val="24"/>
        </w:rPr>
        <w:t xml:space="preserve"> </w:t>
      </w:r>
      <w:r w:rsidR="0084113E">
        <w:rPr>
          <w:rFonts w:ascii="Arial" w:hAnsi="Arial" w:cs="Arial"/>
          <w:b w:val="0"/>
          <w:color w:val="auto"/>
          <w:sz w:val="24"/>
          <w:szCs w:val="24"/>
        </w:rPr>
        <w:t xml:space="preserve">who have conducted a physical inspection of the property, </w:t>
      </w:r>
      <w:r w:rsidR="004C4316" w:rsidRPr="00F21BF0">
        <w:rPr>
          <w:rFonts w:ascii="Arial" w:hAnsi="Arial" w:cs="Arial"/>
          <w:b w:val="0"/>
          <w:color w:val="auto"/>
          <w:sz w:val="24"/>
          <w:szCs w:val="24"/>
        </w:rPr>
        <w:t xml:space="preserve">in respect of the </w:t>
      </w:r>
      <w:r w:rsidR="00164525" w:rsidRPr="00F21BF0">
        <w:rPr>
          <w:rFonts w:ascii="Arial" w:hAnsi="Arial" w:cs="Arial"/>
          <w:b w:val="0"/>
          <w:color w:val="auto"/>
          <w:sz w:val="24"/>
          <w:szCs w:val="24"/>
        </w:rPr>
        <w:t>Discounted Price and if a range of valuations is provided by a Valuer then the midpoint of the range is to be used to calculate the average valuation and such valuations shall not be older than six months from the date that they are submitted</w:t>
      </w:r>
    </w:p>
    <w:p w14:paraId="1C171CA1" w14:textId="77777777" w:rsidR="00430E26" w:rsidRPr="00F21BF0" w:rsidRDefault="006B00F6" w:rsidP="00685FEE">
      <w:pPr>
        <w:pStyle w:val="Definition"/>
        <w:spacing w:line="360" w:lineRule="auto"/>
        <w:rPr>
          <w:rFonts w:ascii="Arial" w:hAnsi="Arial" w:cs="Arial"/>
          <w:sz w:val="24"/>
          <w:szCs w:val="24"/>
        </w:rPr>
      </w:pPr>
      <w:r w:rsidRPr="00F21BF0">
        <w:rPr>
          <w:rFonts w:ascii="Arial" w:hAnsi="Arial" w:cs="Arial"/>
          <w:sz w:val="24"/>
          <w:szCs w:val="24"/>
        </w:rPr>
        <w:t xml:space="preserve">Average Value </w:t>
      </w:r>
      <w:r w:rsidRPr="00F21BF0">
        <w:rPr>
          <w:rFonts w:ascii="Arial" w:hAnsi="Arial" w:cs="Arial"/>
          <w:b w:val="0"/>
          <w:sz w:val="24"/>
          <w:szCs w:val="24"/>
        </w:rPr>
        <w:t>means the</w:t>
      </w:r>
      <w:r w:rsidR="00625981" w:rsidRPr="00F21BF0">
        <w:rPr>
          <w:rFonts w:ascii="Arial" w:hAnsi="Arial" w:cs="Arial"/>
          <w:b w:val="0"/>
          <w:sz w:val="24"/>
          <w:szCs w:val="24"/>
        </w:rPr>
        <w:t xml:space="preserve"> average </w:t>
      </w:r>
      <w:r w:rsidRPr="00F21BF0">
        <w:rPr>
          <w:rFonts w:ascii="Arial" w:hAnsi="Arial" w:cs="Arial"/>
          <w:b w:val="0"/>
          <w:sz w:val="24"/>
          <w:szCs w:val="24"/>
        </w:rPr>
        <w:t xml:space="preserve">value </w:t>
      </w:r>
      <w:r w:rsidR="00625981" w:rsidRPr="00F21BF0">
        <w:rPr>
          <w:rFonts w:ascii="Arial" w:hAnsi="Arial" w:cs="Arial"/>
          <w:b w:val="0"/>
          <w:sz w:val="24"/>
          <w:szCs w:val="24"/>
        </w:rPr>
        <w:t xml:space="preserve">by house size and </w:t>
      </w:r>
      <w:r w:rsidR="00792D06" w:rsidRPr="00F21BF0">
        <w:rPr>
          <w:rFonts w:ascii="Arial" w:hAnsi="Arial" w:cs="Arial"/>
          <w:b w:val="0"/>
          <w:sz w:val="24"/>
          <w:szCs w:val="24"/>
        </w:rPr>
        <w:t>Z</w:t>
      </w:r>
      <w:r w:rsidR="00625981" w:rsidRPr="00F21BF0">
        <w:rPr>
          <w:rFonts w:ascii="Arial" w:hAnsi="Arial" w:cs="Arial"/>
          <w:b w:val="0"/>
          <w:sz w:val="24"/>
          <w:szCs w:val="24"/>
        </w:rPr>
        <w:t xml:space="preserve">one as </w:t>
      </w:r>
      <w:r w:rsidRPr="00F21BF0">
        <w:rPr>
          <w:rFonts w:ascii="Arial" w:hAnsi="Arial" w:cs="Arial"/>
          <w:b w:val="0"/>
          <w:sz w:val="24"/>
          <w:szCs w:val="24"/>
        </w:rPr>
        <w:t>published in the Annual Update</w:t>
      </w:r>
    </w:p>
    <w:p w14:paraId="3DB20E80" w14:textId="77777777" w:rsidR="0015059C" w:rsidRPr="00F21BF0" w:rsidRDefault="0015059C" w:rsidP="00685FEE">
      <w:pPr>
        <w:pStyle w:val="Definition"/>
        <w:spacing w:line="360" w:lineRule="auto"/>
        <w:rPr>
          <w:rFonts w:ascii="Arial" w:hAnsi="Arial" w:cs="Arial"/>
          <w:sz w:val="24"/>
          <w:szCs w:val="24"/>
        </w:rPr>
      </w:pPr>
      <w:r w:rsidRPr="00F21BF0">
        <w:rPr>
          <w:rFonts w:ascii="Arial" w:hAnsi="Arial" w:cs="Arial"/>
          <w:color w:val="auto"/>
          <w:sz w:val="24"/>
          <w:szCs w:val="24"/>
        </w:rPr>
        <w:t>Devon Home Choice</w:t>
      </w:r>
      <w:r w:rsidRPr="00F21BF0">
        <w:rPr>
          <w:rFonts w:ascii="Arial" w:hAnsi="Arial" w:cs="Arial"/>
          <w:sz w:val="24"/>
          <w:szCs w:val="24"/>
        </w:rPr>
        <w:t xml:space="preserve"> </w:t>
      </w:r>
      <w:r w:rsidRPr="00F21BF0">
        <w:rPr>
          <w:rFonts w:ascii="Arial" w:hAnsi="Arial" w:cs="Arial"/>
          <w:b w:val="0"/>
          <w:color w:val="auto"/>
          <w:sz w:val="24"/>
          <w:szCs w:val="24"/>
        </w:rPr>
        <w:t xml:space="preserve">means the method or body agreed by the District Council for the allocation of </w:t>
      </w:r>
      <w:r w:rsidR="001C3B2B" w:rsidRPr="00F21BF0">
        <w:rPr>
          <w:rFonts w:ascii="Arial" w:hAnsi="Arial" w:cs="Arial"/>
          <w:b w:val="0"/>
          <w:color w:val="auto"/>
          <w:sz w:val="24"/>
          <w:szCs w:val="24"/>
        </w:rPr>
        <w:t>Affordable Housing</w:t>
      </w:r>
      <w:r w:rsidRPr="00F21BF0">
        <w:rPr>
          <w:rFonts w:ascii="Arial" w:hAnsi="Arial" w:cs="Arial"/>
          <w:b w:val="0"/>
          <w:color w:val="auto"/>
          <w:sz w:val="24"/>
          <w:szCs w:val="24"/>
        </w:rPr>
        <w:t xml:space="preserve"> for rent to a person or persons in Housing Need in the </w:t>
      </w:r>
      <w:r w:rsidR="00A616AA" w:rsidRPr="00F21BF0">
        <w:rPr>
          <w:rFonts w:ascii="Arial" w:hAnsi="Arial" w:cs="Arial"/>
          <w:b w:val="0"/>
          <w:color w:val="auto"/>
          <w:sz w:val="24"/>
          <w:szCs w:val="24"/>
        </w:rPr>
        <w:t>D</w:t>
      </w:r>
      <w:r w:rsidRPr="00F21BF0">
        <w:rPr>
          <w:rFonts w:ascii="Arial" w:hAnsi="Arial" w:cs="Arial"/>
          <w:b w:val="0"/>
          <w:color w:val="auto"/>
          <w:sz w:val="24"/>
          <w:szCs w:val="24"/>
        </w:rPr>
        <w:t>istrict or an</w:t>
      </w:r>
      <w:r w:rsidR="00E62107" w:rsidRPr="00F21BF0">
        <w:rPr>
          <w:rFonts w:ascii="Arial" w:hAnsi="Arial" w:cs="Arial"/>
          <w:b w:val="0"/>
          <w:color w:val="auto"/>
          <w:sz w:val="24"/>
          <w:szCs w:val="24"/>
        </w:rPr>
        <w:t>y subsequent replacement system</w:t>
      </w:r>
    </w:p>
    <w:p w14:paraId="72E31F4F" w14:textId="77777777" w:rsidR="0015059C" w:rsidRPr="00F21BF0" w:rsidRDefault="0015059C" w:rsidP="00685FEE">
      <w:pPr>
        <w:pStyle w:val="Definition"/>
        <w:spacing w:line="360" w:lineRule="auto"/>
        <w:rPr>
          <w:rFonts w:ascii="Arial" w:hAnsi="Arial" w:cs="Arial"/>
          <w:sz w:val="24"/>
          <w:szCs w:val="24"/>
        </w:rPr>
      </w:pPr>
      <w:r w:rsidRPr="00F21BF0">
        <w:rPr>
          <w:rFonts w:ascii="Arial" w:hAnsi="Arial" w:cs="Arial"/>
          <w:color w:val="auto"/>
          <w:sz w:val="24"/>
          <w:szCs w:val="24"/>
        </w:rPr>
        <w:t>Discounted Price</w:t>
      </w:r>
      <w:r w:rsidRPr="00F21BF0">
        <w:rPr>
          <w:rFonts w:ascii="Arial" w:hAnsi="Arial" w:cs="Arial"/>
          <w:sz w:val="24"/>
          <w:szCs w:val="24"/>
        </w:rPr>
        <w:t xml:space="preserve"> </w:t>
      </w:r>
      <w:r w:rsidRPr="00F21BF0">
        <w:rPr>
          <w:rFonts w:ascii="Arial" w:hAnsi="Arial" w:cs="Arial"/>
          <w:b w:val="0"/>
          <w:color w:val="auto"/>
          <w:sz w:val="24"/>
          <w:szCs w:val="24"/>
        </w:rPr>
        <w:t xml:space="preserve">means </w:t>
      </w:r>
      <w:r w:rsidR="00961724" w:rsidRPr="00F21BF0">
        <w:rPr>
          <w:rFonts w:ascii="Arial" w:hAnsi="Arial" w:cs="Arial"/>
          <w:b w:val="0"/>
          <w:color w:val="auto"/>
          <w:sz w:val="24"/>
          <w:szCs w:val="24"/>
        </w:rPr>
        <w:t>the</w:t>
      </w:r>
      <w:r w:rsidRPr="00F21BF0">
        <w:rPr>
          <w:rFonts w:ascii="Arial" w:hAnsi="Arial" w:cs="Arial"/>
          <w:b w:val="0"/>
          <w:color w:val="auto"/>
          <w:sz w:val="24"/>
          <w:szCs w:val="24"/>
        </w:rPr>
        <w:t xml:space="preserve"> </w:t>
      </w:r>
      <w:r w:rsidR="00EC7CC5" w:rsidRPr="00F21BF0">
        <w:rPr>
          <w:rFonts w:ascii="Arial" w:hAnsi="Arial" w:cs="Arial"/>
          <w:b w:val="0"/>
          <w:color w:val="auto"/>
          <w:sz w:val="24"/>
          <w:szCs w:val="24"/>
        </w:rPr>
        <w:t xml:space="preserve">fixed </w:t>
      </w:r>
      <w:r w:rsidRPr="00F21BF0">
        <w:rPr>
          <w:rFonts w:ascii="Arial" w:hAnsi="Arial" w:cs="Arial"/>
          <w:b w:val="0"/>
          <w:color w:val="auto"/>
          <w:sz w:val="24"/>
          <w:szCs w:val="24"/>
        </w:rPr>
        <w:t>price at</w:t>
      </w:r>
      <w:r w:rsidR="00EC7CC5" w:rsidRPr="00F21BF0">
        <w:rPr>
          <w:rFonts w:ascii="Arial" w:hAnsi="Arial" w:cs="Arial"/>
          <w:b w:val="0"/>
          <w:color w:val="auto"/>
          <w:sz w:val="24"/>
          <w:szCs w:val="24"/>
        </w:rPr>
        <w:t xml:space="preserve"> the date of this Agreement, at</w:t>
      </w:r>
      <w:r w:rsidRPr="00F21BF0">
        <w:rPr>
          <w:rFonts w:ascii="Arial" w:hAnsi="Arial" w:cs="Arial"/>
          <w:b w:val="0"/>
          <w:color w:val="auto"/>
          <w:sz w:val="24"/>
          <w:szCs w:val="24"/>
        </w:rPr>
        <w:t xml:space="preserve"> which a DMS Dwelling is to be sold on any subsequent sale which is to be calculated by multiplying the Average Open Market Valuation of the DMS Dwelling as at the date of the offer for sale by the following </w:t>
      </w:r>
      <w:r w:rsidR="00B212A8" w:rsidRPr="00F21BF0">
        <w:rPr>
          <w:rFonts w:ascii="Arial" w:hAnsi="Arial" w:cs="Arial"/>
          <w:b w:val="0"/>
          <w:color w:val="auto"/>
          <w:sz w:val="24"/>
          <w:szCs w:val="24"/>
        </w:rPr>
        <w:t xml:space="preserve">fixed </w:t>
      </w:r>
      <w:r w:rsidRPr="00F21BF0">
        <w:rPr>
          <w:rFonts w:ascii="Arial" w:hAnsi="Arial" w:cs="Arial"/>
          <w:b w:val="0"/>
          <w:color w:val="auto"/>
          <w:sz w:val="24"/>
          <w:szCs w:val="24"/>
        </w:rPr>
        <w:t>percentages:</w:t>
      </w:r>
      <w:r w:rsidRPr="00F21BF0">
        <w:rPr>
          <w:rFonts w:ascii="Arial" w:hAnsi="Arial" w:cs="Arial"/>
          <w:sz w:val="24"/>
          <w:szCs w:val="24"/>
        </w:rPr>
        <w:t xml:space="preserve"> </w:t>
      </w:r>
      <w:r w:rsidR="006D1153" w:rsidRPr="00F21BF0">
        <w:rPr>
          <w:rFonts w:ascii="Arial" w:hAnsi="Arial" w:cs="Arial"/>
          <w:sz w:val="24"/>
          <w:szCs w:val="24"/>
        </w:rPr>
        <w:t>[Values to be determined by the District Council at the time of the planning application and included within the Instruction Pro-Forma to Legal]</w:t>
      </w:r>
    </w:p>
    <w:p w14:paraId="0E351F99" w14:textId="77777777" w:rsidR="000E22E6" w:rsidRPr="00F21BF0" w:rsidRDefault="000E22E6" w:rsidP="00685FEE">
      <w:pPr>
        <w:pStyle w:val="Definition3"/>
        <w:spacing w:line="360" w:lineRule="auto"/>
        <w:rPr>
          <w:rFonts w:ascii="Arial" w:hAnsi="Arial" w:cs="Arial"/>
          <w:b w:val="0"/>
          <w:sz w:val="24"/>
          <w:szCs w:val="24"/>
        </w:rPr>
      </w:pPr>
      <w:proofErr w:type="gramStart"/>
      <w:r w:rsidRPr="00F21BF0">
        <w:rPr>
          <w:rFonts w:ascii="Arial" w:hAnsi="Arial" w:cs="Arial"/>
          <w:b w:val="0"/>
          <w:sz w:val="24"/>
          <w:szCs w:val="24"/>
        </w:rPr>
        <w:t>One bedroom</w:t>
      </w:r>
      <w:proofErr w:type="gramEnd"/>
      <w:r w:rsidRPr="00F21BF0">
        <w:rPr>
          <w:rFonts w:ascii="Arial" w:hAnsi="Arial" w:cs="Arial"/>
          <w:b w:val="0"/>
          <w:sz w:val="24"/>
          <w:szCs w:val="24"/>
        </w:rPr>
        <w:t xml:space="preserve"> DMS Dwellings – </w:t>
      </w:r>
      <w:proofErr w:type="gramStart"/>
      <w:r w:rsidR="00C92C0E" w:rsidRPr="00F21BF0">
        <w:rPr>
          <w:rFonts w:ascii="Arial" w:hAnsi="Arial" w:cs="Arial"/>
          <w:b w:val="0"/>
          <w:color w:val="auto"/>
          <w:sz w:val="24"/>
          <w:szCs w:val="24"/>
        </w:rPr>
        <w:t>[  ]</w:t>
      </w:r>
      <w:proofErr w:type="gramEnd"/>
      <w:r w:rsidR="00C92C0E" w:rsidRPr="00F21BF0">
        <w:rPr>
          <w:rFonts w:ascii="Arial" w:hAnsi="Arial" w:cs="Arial"/>
          <w:b w:val="0"/>
          <w:color w:val="auto"/>
          <w:sz w:val="24"/>
          <w:szCs w:val="24"/>
        </w:rPr>
        <w:t>%</w:t>
      </w:r>
    </w:p>
    <w:p w14:paraId="2709FAD6" w14:textId="77777777" w:rsidR="0015059C" w:rsidRPr="00F21BF0" w:rsidRDefault="0015059C" w:rsidP="00685FEE">
      <w:pPr>
        <w:pStyle w:val="Definition3"/>
        <w:spacing w:line="360" w:lineRule="auto"/>
        <w:rPr>
          <w:rFonts w:ascii="Arial" w:hAnsi="Arial" w:cs="Arial"/>
          <w:b w:val="0"/>
          <w:color w:val="auto"/>
          <w:sz w:val="24"/>
          <w:szCs w:val="24"/>
        </w:rPr>
      </w:pPr>
      <w:proofErr w:type="gramStart"/>
      <w:r w:rsidRPr="00F21BF0">
        <w:rPr>
          <w:rFonts w:ascii="Arial" w:hAnsi="Arial" w:cs="Arial"/>
          <w:b w:val="0"/>
          <w:color w:val="auto"/>
          <w:sz w:val="24"/>
          <w:szCs w:val="24"/>
        </w:rPr>
        <w:t>Two bedroom</w:t>
      </w:r>
      <w:proofErr w:type="gramEnd"/>
      <w:r w:rsidRPr="00F21BF0">
        <w:rPr>
          <w:rFonts w:ascii="Arial" w:hAnsi="Arial" w:cs="Arial"/>
          <w:b w:val="0"/>
          <w:color w:val="auto"/>
          <w:sz w:val="24"/>
          <w:szCs w:val="24"/>
        </w:rPr>
        <w:t xml:space="preserve"> DMS Dwellings – </w:t>
      </w:r>
      <w:proofErr w:type="gramStart"/>
      <w:r w:rsidR="00C92C0E" w:rsidRPr="00F21BF0">
        <w:rPr>
          <w:rFonts w:ascii="Arial" w:hAnsi="Arial" w:cs="Arial"/>
          <w:b w:val="0"/>
          <w:color w:val="auto"/>
          <w:sz w:val="24"/>
          <w:szCs w:val="24"/>
        </w:rPr>
        <w:t>[  ]</w:t>
      </w:r>
      <w:proofErr w:type="gramEnd"/>
      <w:r w:rsidR="00C92C0E" w:rsidRPr="00F21BF0">
        <w:rPr>
          <w:rFonts w:ascii="Arial" w:hAnsi="Arial" w:cs="Arial"/>
          <w:b w:val="0"/>
          <w:color w:val="auto"/>
          <w:sz w:val="24"/>
          <w:szCs w:val="24"/>
        </w:rPr>
        <w:t>%</w:t>
      </w:r>
    </w:p>
    <w:p w14:paraId="44E8BDCE" w14:textId="77777777" w:rsidR="0015059C" w:rsidRPr="00F21BF0" w:rsidRDefault="0015059C" w:rsidP="00685FEE">
      <w:pPr>
        <w:pStyle w:val="Definition3"/>
        <w:spacing w:line="360" w:lineRule="auto"/>
        <w:rPr>
          <w:rFonts w:ascii="Arial" w:hAnsi="Arial" w:cs="Arial"/>
          <w:b w:val="0"/>
          <w:color w:val="auto"/>
          <w:sz w:val="24"/>
          <w:szCs w:val="24"/>
        </w:rPr>
      </w:pPr>
      <w:proofErr w:type="gramStart"/>
      <w:r w:rsidRPr="00F21BF0">
        <w:rPr>
          <w:rFonts w:ascii="Arial" w:hAnsi="Arial" w:cs="Arial"/>
          <w:b w:val="0"/>
          <w:color w:val="auto"/>
          <w:sz w:val="24"/>
          <w:szCs w:val="24"/>
        </w:rPr>
        <w:t>Three bedroom</w:t>
      </w:r>
      <w:proofErr w:type="gramEnd"/>
      <w:r w:rsidRPr="00F21BF0">
        <w:rPr>
          <w:rFonts w:ascii="Arial" w:hAnsi="Arial" w:cs="Arial"/>
          <w:b w:val="0"/>
          <w:color w:val="auto"/>
          <w:sz w:val="24"/>
          <w:szCs w:val="24"/>
        </w:rPr>
        <w:t xml:space="preserve"> DMS Dwellings </w:t>
      </w:r>
      <w:proofErr w:type="gramStart"/>
      <w:r w:rsidRPr="00F21BF0">
        <w:rPr>
          <w:rFonts w:ascii="Arial" w:hAnsi="Arial" w:cs="Arial"/>
          <w:b w:val="0"/>
          <w:color w:val="auto"/>
          <w:sz w:val="24"/>
          <w:szCs w:val="24"/>
        </w:rPr>
        <w:t xml:space="preserve">–  </w:t>
      </w:r>
      <w:r w:rsidR="00C92C0E" w:rsidRPr="00F21BF0">
        <w:rPr>
          <w:rFonts w:ascii="Arial" w:hAnsi="Arial" w:cs="Arial"/>
          <w:b w:val="0"/>
          <w:color w:val="auto"/>
          <w:sz w:val="24"/>
          <w:szCs w:val="24"/>
        </w:rPr>
        <w:t>[  ]</w:t>
      </w:r>
      <w:proofErr w:type="gramEnd"/>
      <w:r w:rsidR="00C92C0E" w:rsidRPr="00F21BF0">
        <w:rPr>
          <w:rFonts w:ascii="Arial" w:hAnsi="Arial" w:cs="Arial"/>
          <w:b w:val="0"/>
          <w:color w:val="auto"/>
          <w:sz w:val="24"/>
          <w:szCs w:val="24"/>
        </w:rPr>
        <w:t>%</w:t>
      </w:r>
    </w:p>
    <w:p w14:paraId="2FC66E6A" w14:textId="77777777" w:rsidR="0015059C" w:rsidRPr="00F21BF0" w:rsidRDefault="0015059C" w:rsidP="00685FEE">
      <w:pPr>
        <w:pStyle w:val="Definition3"/>
        <w:spacing w:line="360" w:lineRule="auto"/>
        <w:rPr>
          <w:rFonts w:ascii="Arial" w:hAnsi="Arial" w:cs="Arial"/>
          <w:b w:val="0"/>
          <w:color w:val="auto"/>
          <w:sz w:val="24"/>
          <w:szCs w:val="24"/>
        </w:rPr>
      </w:pPr>
      <w:proofErr w:type="gramStart"/>
      <w:r w:rsidRPr="00F21BF0">
        <w:rPr>
          <w:rFonts w:ascii="Arial" w:hAnsi="Arial" w:cs="Arial"/>
          <w:b w:val="0"/>
          <w:color w:val="auto"/>
          <w:sz w:val="24"/>
          <w:szCs w:val="24"/>
        </w:rPr>
        <w:t>Four bedroom</w:t>
      </w:r>
      <w:proofErr w:type="gramEnd"/>
      <w:r w:rsidRPr="00F21BF0">
        <w:rPr>
          <w:rFonts w:ascii="Arial" w:hAnsi="Arial" w:cs="Arial"/>
          <w:b w:val="0"/>
          <w:color w:val="auto"/>
          <w:sz w:val="24"/>
          <w:szCs w:val="24"/>
        </w:rPr>
        <w:t xml:space="preserve"> DMS Dwellings – </w:t>
      </w:r>
      <w:proofErr w:type="gramStart"/>
      <w:r w:rsidR="00C92C0E" w:rsidRPr="00F21BF0">
        <w:rPr>
          <w:rFonts w:ascii="Arial" w:hAnsi="Arial" w:cs="Arial"/>
          <w:b w:val="0"/>
          <w:color w:val="auto"/>
          <w:sz w:val="24"/>
          <w:szCs w:val="24"/>
        </w:rPr>
        <w:t>[  ]</w:t>
      </w:r>
      <w:proofErr w:type="gramEnd"/>
      <w:r w:rsidR="00C92C0E" w:rsidRPr="00F21BF0">
        <w:rPr>
          <w:rFonts w:ascii="Arial" w:hAnsi="Arial" w:cs="Arial"/>
          <w:b w:val="0"/>
          <w:color w:val="auto"/>
          <w:sz w:val="24"/>
          <w:szCs w:val="24"/>
        </w:rPr>
        <w:t>%</w:t>
      </w:r>
    </w:p>
    <w:p w14:paraId="6A86A588" w14:textId="77777777" w:rsidR="0015059C" w:rsidRPr="00B54857" w:rsidRDefault="0015059C" w:rsidP="00685FEE">
      <w:pPr>
        <w:pStyle w:val="Definition"/>
        <w:spacing w:line="360" w:lineRule="auto"/>
        <w:rPr>
          <w:rFonts w:ascii="Arial" w:hAnsi="Arial" w:cs="Arial"/>
          <w:sz w:val="24"/>
          <w:szCs w:val="24"/>
        </w:rPr>
      </w:pPr>
      <w:r w:rsidRPr="00F21BF0">
        <w:rPr>
          <w:rFonts w:ascii="Arial" w:hAnsi="Arial" w:cs="Arial"/>
          <w:color w:val="auto"/>
          <w:sz w:val="24"/>
          <w:szCs w:val="24"/>
        </w:rPr>
        <w:lastRenderedPageBreak/>
        <w:t>Discounted Market Sales Dwelling(s) or DMS Dwelling</w:t>
      </w:r>
      <w:r w:rsidR="008C66A2" w:rsidRPr="00F21BF0">
        <w:rPr>
          <w:rFonts w:ascii="Arial" w:hAnsi="Arial" w:cs="Arial"/>
          <w:color w:val="auto"/>
          <w:sz w:val="24"/>
          <w:szCs w:val="24"/>
        </w:rPr>
        <w:t>(</w:t>
      </w:r>
      <w:r w:rsidRPr="00F21BF0">
        <w:rPr>
          <w:rFonts w:ascii="Arial" w:hAnsi="Arial" w:cs="Arial"/>
          <w:color w:val="auto"/>
          <w:sz w:val="24"/>
          <w:szCs w:val="24"/>
        </w:rPr>
        <w:t>s</w:t>
      </w:r>
      <w:r w:rsidR="008C66A2" w:rsidRPr="00F21BF0">
        <w:rPr>
          <w:rFonts w:ascii="Arial" w:hAnsi="Arial" w:cs="Arial"/>
          <w:color w:val="auto"/>
          <w:sz w:val="24"/>
          <w:szCs w:val="24"/>
        </w:rPr>
        <w:t>)</w:t>
      </w:r>
      <w:r w:rsidRPr="00F21BF0">
        <w:rPr>
          <w:rFonts w:ascii="Arial" w:hAnsi="Arial" w:cs="Arial"/>
          <w:sz w:val="24"/>
          <w:szCs w:val="24"/>
        </w:rPr>
        <w:t xml:space="preserve"> </w:t>
      </w:r>
      <w:r w:rsidRPr="00F21BF0">
        <w:rPr>
          <w:rFonts w:ascii="Arial" w:hAnsi="Arial" w:cs="Arial"/>
          <w:b w:val="0"/>
          <w:color w:val="auto"/>
          <w:sz w:val="24"/>
          <w:szCs w:val="24"/>
        </w:rPr>
        <w:t>means an Affordable Dwelling where 100% of the equity is to be sold at the Initial Sale Price or D</w:t>
      </w:r>
      <w:r w:rsidR="00E62107" w:rsidRPr="00F21BF0">
        <w:rPr>
          <w:rFonts w:ascii="Arial" w:hAnsi="Arial" w:cs="Arial"/>
          <w:b w:val="0"/>
          <w:color w:val="auto"/>
          <w:sz w:val="24"/>
          <w:szCs w:val="24"/>
        </w:rPr>
        <w:t>iscounted Price (as applicable)</w:t>
      </w:r>
    </w:p>
    <w:p w14:paraId="3E530EEA" w14:textId="4AB74124" w:rsidR="00B54857" w:rsidRPr="00B54857" w:rsidRDefault="00B54857" w:rsidP="00685FEE">
      <w:pPr>
        <w:pStyle w:val="Definition"/>
        <w:spacing w:line="360" w:lineRule="auto"/>
        <w:rPr>
          <w:rFonts w:ascii="Arial" w:hAnsi="Arial" w:cs="Arial"/>
          <w:color w:val="auto"/>
          <w:sz w:val="24"/>
          <w:szCs w:val="24"/>
        </w:rPr>
      </w:pPr>
      <w:r w:rsidRPr="00B54857">
        <w:rPr>
          <w:rFonts w:ascii="Arial" w:hAnsi="Arial" w:cs="Arial"/>
          <w:color w:val="auto"/>
          <w:sz w:val="24"/>
          <w:szCs w:val="24"/>
        </w:rPr>
        <w:t>Discounted Market Sales Housing Marketing and Allocation Procedure</w:t>
      </w:r>
      <w:r>
        <w:rPr>
          <w:rFonts w:ascii="Arial" w:hAnsi="Arial" w:cs="Arial"/>
          <w:color w:val="auto"/>
          <w:sz w:val="24"/>
          <w:szCs w:val="24"/>
        </w:rPr>
        <w:t xml:space="preserve"> </w:t>
      </w:r>
      <w:r>
        <w:rPr>
          <w:rFonts w:ascii="Arial" w:hAnsi="Arial" w:cs="Arial"/>
          <w:b w:val="0"/>
          <w:bCs/>
          <w:color w:val="auto"/>
          <w:sz w:val="24"/>
          <w:szCs w:val="24"/>
        </w:rPr>
        <w:t xml:space="preserve">means the Discounted Market Sales </w:t>
      </w:r>
      <w:proofErr w:type="gramStart"/>
      <w:r>
        <w:rPr>
          <w:rFonts w:ascii="Arial" w:hAnsi="Arial" w:cs="Arial"/>
          <w:b w:val="0"/>
          <w:bCs/>
          <w:color w:val="auto"/>
          <w:sz w:val="24"/>
          <w:szCs w:val="24"/>
        </w:rPr>
        <w:t>Housing Marketing</w:t>
      </w:r>
      <w:proofErr w:type="gramEnd"/>
      <w:r>
        <w:rPr>
          <w:rFonts w:ascii="Arial" w:hAnsi="Arial" w:cs="Arial"/>
          <w:b w:val="0"/>
          <w:bCs/>
          <w:color w:val="auto"/>
          <w:sz w:val="24"/>
          <w:szCs w:val="24"/>
        </w:rPr>
        <w:t xml:space="preserve"> and Allocation Procedure document dated July 2022 or any subsequent replacement guidance</w:t>
      </w:r>
    </w:p>
    <w:p w14:paraId="4A89481E" w14:textId="77777777" w:rsidR="007236DD" w:rsidRPr="00F21BF0" w:rsidRDefault="007236DD" w:rsidP="00685FEE">
      <w:pPr>
        <w:pStyle w:val="Definition"/>
        <w:spacing w:line="360" w:lineRule="auto"/>
        <w:rPr>
          <w:rFonts w:ascii="Arial" w:hAnsi="Arial" w:cs="Arial"/>
          <w:sz w:val="24"/>
          <w:szCs w:val="24"/>
        </w:rPr>
      </w:pPr>
      <w:r w:rsidRPr="00F21BF0">
        <w:rPr>
          <w:rFonts w:ascii="Arial" w:hAnsi="Arial" w:cs="Arial"/>
          <w:color w:val="auto"/>
          <w:sz w:val="24"/>
          <w:szCs w:val="24"/>
        </w:rPr>
        <w:t>Eligible Purchasers</w:t>
      </w:r>
      <w:r w:rsidRPr="00F21BF0">
        <w:rPr>
          <w:rFonts w:ascii="Arial" w:hAnsi="Arial" w:cs="Arial"/>
          <w:sz w:val="24"/>
          <w:szCs w:val="24"/>
        </w:rPr>
        <w:t xml:space="preserve"> </w:t>
      </w:r>
      <w:r w:rsidRPr="00F21BF0">
        <w:rPr>
          <w:rFonts w:ascii="Arial" w:hAnsi="Arial" w:cs="Arial"/>
          <w:b w:val="0"/>
          <w:color w:val="auto"/>
          <w:sz w:val="24"/>
          <w:szCs w:val="24"/>
        </w:rPr>
        <w:t>means</w:t>
      </w:r>
      <w:r w:rsidR="00FF04E9" w:rsidRPr="00F21BF0">
        <w:rPr>
          <w:rFonts w:ascii="Arial" w:hAnsi="Arial" w:cs="Arial"/>
          <w:b w:val="0"/>
          <w:color w:val="auto"/>
          <w:sz w:val="24"/>
          <w:szCs w:val="24"/>
        </w:rPr>
        <w:t>,</w:t>
      </w:r>
      <w:r w:rsidRPr="00F21BF0">
        <w:rPr>
          <w:rFonts w:ascii="Arial" w:hAnsi="Arial" w:cs="Arial"/>
          <w:b w:val="0"/>
          <w:color w:val="auto"/>
          <w:sz w:val="24"/>
          <w:szCs w:val="24"/>
        </w:rPr>
        <w:t xml:space="preserve"> in relation to Shared Ownership </w:t>
      </w:r>
      <w:r w:rsidR="00FF04E9" w:rsidRPr="00F21BF0">
        <w:rPr>
          <w:rFonts w:ascii="Arial" w:hAnsi="Arial" w:cs="Arial"/>
          <w:b w:val="0"/>
          <w:color w:val="auto"/>
          <w:sz w:val="24"/>
          <w:szCs w:val="24"/>
        </w:rPr>
        <w:t xml:space="preserve">Dwellings </w:t>
      </w:r>
      <w:r w:rsidRPr="00F21BF0">
        <w:rPr>
          <w:rFonts w:ascii="Arial" w:hAnsi="Arial" w:cs="Arial"/>
          <w:b w:val="0"/>
          <w:color w:val="auto"/>
          <w:sz w:val="24"/>
          <w:szCs w:val="24"/>
        </w:rPr>
        <w:t>and DMS Dwellings</w:t>
      </w:r>
      <w:r w:rsidR="00FF04E9" w:rsidRPr="00F21BF0">
        <w:rPr>
          <w:rFonts w:ascii="Arial" w:hAnsi="Arial" w:cs="Arial"/>
          <w:b w:val="0"/>
          <w:color w:val="auto"/>
          <w:sz w:val="24"/>
          <w:szCs w:val="24"/>
        </w:rPr>
        <w:t>,</w:t>
      </w:r>
      <w:r w:rsidRPr="00F21BF0">
        <w:rPr>
          <w:rFonts w:ascii="Arial" w:hAnsi="Arial" w:cs="Arial"/>
          <w:b w:val="0"/>
          <w:color w:val="auto"/>
          <w:sz w:val="24"/>
          <w:szCs w:val="24"/>
        </w:rPr>
        <w:t xml:space="preserve"> </w:t>
      </w:r>
      <w:proofErr w:type="gramStart"/>
      <w:r w:rsidRPr="00F21BF0">
        <w:rPr>
          <w:rFonts w:ascii="Arial" w:hAnsi="Arial" w:cs="Arial"/>
          <w:b w:val="0"/>
          <w:color w:val="auto"/>
          <w:sz w:val="24"/>
          <w:szCs w:val="24"/>
        </w:rPr>
        <w:t>persons</w:t>
      </w:r>
      <w:proofErr w:type="gramEnd"/>
      <w:r w:rsidRPr="00F21BF0">
        <w:rPr>
          <w:rFonts w:ascii="Arial" w:hAnsi="Arial" w:cs="Arial"/>
          <w:b w:val="0"/>
          <w:color w:val="auto"/>
          <w:sz w:val="24"/>
          <w:szCs w:val="24"/>
        </w:rPr>
        <w:t xml:space="preserve"> who are in Housing Need and have a Local Connection</w:t>
      </w:r>
    </w:p>
    <w:p w14:paraId="0FA08E74" w14:textId="77777777" w:rsidR="00C97F4E" w:rsidRPr="00F21BF0" w:rsidRDefault="00C97F4E" w:rsidP="00685FEE">
      <w:pPr>
        <w:pStyle w:val="Definition"/>
        <w:spacing w:line="360" w:lineRule="auto"/>
        <w:rPr>
          <w:rFonts w:ascii="Arial" w:hAnsi="Arial" w:cs="Arial"/>
          <w:sz w:val="24"/>
          <w:szCs w:val="24"/>
        </w:rPr>
      </w:pPr>
      <w:r w:rsidRPr="00F21BF0">
        <w:rPr>
          <w:rFonts w:ascii="Arial" w:hAnsi="Arial" w:cs="Arial"/>
          <w:color w:val="auto"/>
          <w:sz w:val="24"/>
          <w:szCs w:val="24"/>
        </w:rPr>
        <w:t>Eligible Renters</w:t>
      </w:r>
      <w:r w:rsidRPr="00F21BF0">
        <w:rPr>
          <w:rFonts w:ascii="Arial" w:hAnsi="Arial" w:cs="Arial"/>
          <w:sz w:val="24"/>
          <w:szCs w:val="24"/>
        </w:rPr>
        <w:t xml:space="preserve"> </w:t>
      </w:r>
      <w:r w:rsidRPr="00F21BF0">
        <w:rPr>
          <w:rFonts w:ascii="Arial" w:hAnsi="Arial" w:cs="Arial"/>
          <w:b w:val="0"/>
          <w:color w:val="auto"/>
          <w:sz w:val="24"/>
          <w:szCs w:val="24"/>
        </w:rPr>
        <w:t>means in relation to Rented Housing persons who are in Housing N</w:t>
      </w:r>
      <w:r w:rsidR="00E62107" w:rsidRPr="00F21BF0">
        <w:rPr>
          <w:rFonts w:ascii="Arial" w:hAnsi="Arial" w:cs="Arial"/>
          <w:b w:val="0"/>
          <w:color w:val="auto"/>
          <w:sz w:val="24"/>
          <w:szCs w:val="24"/>
        </w:rPr>
        <w:t>eed and have a Local Connection</w:t>
      </w:r>
    </w:p>
    <w:p w14:paraId="1D85ACAB" w14:textId="77777777" w:rsidR="00C97F4E" w:rsidRPr="00F21BF0" w:rsidRDefault="00C97F4E" w:rsidP="00685FEE">
      <w:pPr>
        <w:pStyle w:val="Definition"/>
        <w:spacing w:line="360" w:lineRule="auto"/>
        <w:rPr>
          <w:rFonts w:ascii="Arial" w:hAnsi="Arial" w:cs="Arial"/>
          <w:sz w:val="24"/>
          <w:szCs w:val="24"/>
        </w:rPr>
      </w:pPr>
      <w:r w:rsidRPr="00F21BF0">
        <w:rPr>
          <w:rFonts w:ascii="Arial" w:hAnsi="Arial" w:cs="Arial"/>
          <w:color w:val="auto"/>
          <w:sz w:val="24"/>
          <w:szCs w:val="24"/>
        </w:rPr>
        <w:t>Estate Agent</w:t>
      </w:r>
      <w:r w:rsidRPr="00F21BF0">
        <w:rPr>
          <w:rFonts w:ascii="Arial" w:hAnsi="Arial" w:cs="Arial"/>
          <w:sz w:val="24"/>
          <w:szCs w:val="24"/>
        </w:rPr>
        <w:t xml:space="preserve"> </w:t>
      </w:r>
      <w:r w:rsidRPr="00F21BF0">
        <w:rPr>
          <w:rFonts w:ascii="Arial" w:hAnsi="Arial" w:cs="Arial"/>
          <w:b w:val="0"/>
          <w:color w:val="auto"/>
          <w:sz w:val="24"/>
          <w:szCs w:val="24"/>
        </w:rPr>
        <w:t>means an estate agent with at least five years’ experience of valuing residen</w:t>
      </w:r>
      <w:r w:rsidR="00E62107" w:rsidRPr="00F21BF0">
        <w:rPr>
          <w:rFonts w:ascii="Arial" w:hAnsi="Arial" w:cs="Arial"/>
          <w:b w:val="0"/>
          <w:color w:val="auto"/>
          <w:sz w:val="24"/>
          <w:szCs w:val="24"/>
        </w:rPr>
        <w:t xml:space="preserve">tial properties in the </w:t>
      </w:r>
      <w:proofErr w:type="gramStart"/>
      <w:r w:rsidR="00E62107" w:rsidRPr="00F21BF0">
        <w:rPr>
          <w:rFonts w:ascii="Arial" w:hAnsi="Arial" w:cs="Arial"/>
          <w:b w:val="0"/>
          <w:color w:val="auto"/>
          <w:sz w:val="24"/>
          <w:szCs w:val="24"/>
        </w:rPr>
        <w:t>District</w:t>
      </w:r>
      <w:proofErr w:type="gramEnd"/>
    </w:p>
    <w:p w14:paraId="2C3DDC43" w14:textId="77777777" w:rsidR="005A183E" w:rsidRPr="00F21BF0" w:rsidRDefault="005A183E" w:rsidP="00685FEE">
      <w:pPr>
        <w:pStyle w:val="Definition"/>
        <w:spacing w:line="360" w:lineRule="auto"/>
        <w:rPr>
          <w:rFonts w:ascii="Arial" w:hAnsi="Arial" w:cs="Arial"/>
          <w:sz w:val="24"/>
          <w:szCs w:val="24"/>
        </w:rPr>
      </w:pPr>
      <w:r w:rsidRPr="00F21BF0">
        <w:rPr>
          <w:rFonts w:ascii="Arial" w:hAnsi="Arial" w:cs="Arial"/>
          <w:color w:val="auto"/>
          <w:sz w:val="24"/>
          <w:szCs w:val="24"/>
        </w:rPr>
        <w:t>Grant Funded</w:t>
      </w:r>
      <w:r w:rsidRPr="00F21BF0">
        <w:rPr>
          <w:rFonts w:ascii="Arial" w:hAnsi="Arial" w:cs="Arial"/>
          <w:color w:val="00B050"/>
          <w:sz w:val="24"/>
          <w:szCs w:val="24"/>
        </w:rPr>
        <w:t xml:space="preserve"> </w:t>
      </w:r>
      <w:r w:rsidRPr="00F21BF0">
        <w:rPr>
          <w:rFonts w:ascii="Arial" w:hAnsi="Arial" w:cs="Arial"/>
          <w:b w:val="0"/>
          <w:color w:val="auto"/>
          <w:sz w:val="24"/>
          <w:szCs w:val="24"/>
        </w:rPr>
        <w:t>means funding from Homes England to support the</w:t>
      </w:r>
      <w:r w:rsidR="00E62107" w:rsidRPr="00F21BF0">
        <w:rPr>
          <w:rFonts w:ascii="Arial" w:hAnsi="Arial" w:cs="Arial"/>
          <w:b w:val="0"/>
          <w:color w:val="auto"/>
          <w:sz w:val="24"/>
          <w:szCs w:val="24"/>
        </w:rPr>
        <w:t xml:space="preserve"> delivery of Affordable Housing</w:t>
      </w:r>
    </w:p>
    <w:p w14:paraId="5C37BC65" w14:textId="77777777" w:rsidR="005A183E" w:rsidRPr="00F21BF0" w:rsidRDefault="001E618E" w:rsidP="00685FEE">
      <w:pPr>
        <w:pStyle w:val="Definition"/>
        <w:spacing w:line="360" w:lineRule="auto"/>
        <w:rPr>
          <w:rFonts w:ascii="Arial" w:hAnsi="Arial" w:cs="Arial"/>
          <w:sz w:val="24"/>
          <w:szCs w:val="24"/>
        </w:rPr>
      </w:pPr>
      <w:r w:rsidRPr="00F21BF0">
        <w:rPr>
          <w:rFonts w:ascii="Arial" w:hAnsi="Arial" w:cs="Arial"/>
          <w:color w:val="auto"/>
          <w:sz w:val="24"/>
          <w:szCs w:val="24"/>
        </w:rPr>
        <w:t xml:space="preserve">Help to </w:t>
      </w:r>
      <w:r w:rsidR="005A183E" w:rsidRPr="00F21BF0">
        <w:rPr>
          <w:rFonts w:ascii="Arial" w:hAnsi="Arial" w:cs="Arial"/>
          <w:color w:val="auto"/>
          <w:sz w:val="24"/>
          <w:szCs w:val="24"/>
        </w:rPr>
        <w:t>Buy Agent</w:t>
      </w:r>
      <w:r w:rsidR="005A183E" w:rsidRPr="00F21BF0">
        <w:rPr>
          <w:rFonts w:ascii="Arial" w:hAnsi="Arial" w:cs="Arial"/>
          <w:color w:val="00B050"/>
          <w:sz w:val="24"/>
          <w:szCs w:val="24"/>
        </w:rPr>
        <w:t xml:space="preserve"> </w:t>
      </w:r>
      <w:r w:rsidR="005A183E" w:rsidRPr="00F21BF0">
        <w:rPr>
          <w:rFonts w:ascii="Arial" w:hAnsi="Arial" w:cs="Arial"/>
          <w:b w:val="0"/>
          <w:color w:val="auto"/>
          <w:sz w:val="24"/>
          <w:szCs w:val="24"/>
        </w:rPr>
        <w:t>means such organisation(s) as may be designated by Ho</w:t>
      </w:r>
      <w:r w:rsidR="00E62107" w:rsidRPr="00F21BF0">
        <w:rPr>
          <w:rFonts w:ascii="Arial" w:hAnsi="Arial" w:cs="Arial"/>
          <w:b w:val="0"/>
          <w:color w:val="auto"/>
          <w:sz w:val="24"/>
          <w:szCs w:val="24"/>
        </w:rPr>
        <w:t>mes England or a successor body</w:t>
      </w:r>
    </w:p>
    <w:p w14:paraId="3B8D81BC" w14:textId="77777777" w:rsidR="0084113E" w:rsidRPr="00B67CAA" w:rsidRDefault="0084113E" w:rsidP="0084113E">
      <w:pPr>
        <w:pStyle w:val="Definition"/>
        <w:spacing w:line="360" w:lineRule="auto"/>
        <w:rPr>
          <w:rFonts w:ascii="Arial" w:hAnsi="Arial" w:cs="Arial"/>
          <w:sz w:val="24"/>
          <w:szCs w:val="24"/>
        </w:rPr>
      </w:pPr>
      <w:r w:rsidRPr="00F21BF0">
        <w:rPr>
          <w:rFonts w:ascii="Arial" w:hAnsi="Arial" w:cs="Arial"/>
          <w:color w:val="auto"/>
          <w:sz w:val="24"/>
          <w:szCs w:val="24"/>
        </w:rPr>
        <w:t>Home Exchange Service</w:t>
      </w:r>
      <w:r w:rsidRPr="00F21BF0">
        <w:rPr>
          <w:rFonts w:ascii="Arial" w:hAnsi="Arial" w:cs="Arial"/>
          <w:color w:val="00B050"/>
          <w:sz w:val="24"/>
          <w:szCs w:val="24"/>
        </w:rPr>
        <w:t xml:space="preserve"> </w:t>
      </w:r>
      <w:r w:rsidRPr="00F21BF0">
        <w:rPr>
          <w:rFonts w:ascii="Arial" w:hAnsi="Arial" w:cs="Arial"/>
          <w:b w:val="0"/>
          <w:color w:val="auto"/>
          <w:sz w:val="24"/>
          <w:szCs w:val="24"/>
        </w:rPr>
        <w:t>means a national service which assists tenants of rented Affordable Housing to exchange their homes under mutual exchange such as HomeSwapper or House Exchange</w:t>
      </w:r>
    </w:p>
    <w:p w14:paraId="61436886" w14:textId="77777777" w:rsidR="005A183E" w:rsidRPr="00F21BF0" w:rsidRDefault="005A183E" w:rsidP="00685FEE">
      <w:pPr>
        <w:pStyle w:val="Definition"/>
        <w:spacing w:line="360" w:lineRule="auto"/>
        <w:rPr>
          <w:rFonts w:ascii="Arial" w:hAnsi="Arial" w:cs="Arial"/>
          <w:sz w:val="24"/>
          <w:szCs w:val="24"/>
        </w:rPr>
      </w:pPr>
      <w:r w:rsidRPr="00F21BF0">
        <w:rPr>
          <w:rFonts w:ascii="Arial" w:hAnsi="Arial" w:cs="Arial"/>
          <w:color w:val="auto"/>
          <w:sz w:val="24"/>
          <w:szCs w:val="24"/>
        </w:rPr>
        <w:t>Homes England</w:t>
      </w:r>
      <w:r w:rsidRPr="00F21BF0">
        <w:rPr>
          <w:rFonts w:ascii="Arial" w:hAnsi="Arial" w:cs="Arial"/>
          <w:sz w:val="24"/>
          <w:szCs w:val="24"/>
        </w:rPr>
        <w:t xml:space="preserve"> </w:t>
      </w:r>
      <w:r w:rsidRPr="00F21BF0">
        <w:rPr>
          <w:rFonts w:ascii="Arial" w:hAnsi="Arial" w:cs="Arial"/>
          <w:b w:val="0"/>
          <w:color w:val="auto"/>
          <w:sz w:val="24"/>
          <w:szCs w:val="24"/>
        </w:rPr>
        <w:t>means the central government agency (formerly the Housing Corporation and Homes and Communities Agency) which provides funding to registered providers</w:t>
      </w:r>
      <w:r w:rsidR="001C4CFE" w:rsidRPr="00F21BF0">
        <w:rPr>
          <w:rFonts w:ascii="Arial" w:hAnsi="Arial" w:cs="Arial"/>
          <w:b w:val="0"/>
          <w:color w:val="auto"/>
          <w:sz w:val="24"/>
          <w:szCs w:val="24"/>
        </w:rPr>
        <w:t xml:space="preserve"> of housing</w:t>
      </w:r>
      <w:r w:rsidRPr="00F21BF0">
        <w:rPr>
          <w:rFonts w:ascii="Arial" w:hAnsi="Arial" w:cs="Arial"/>
          <w:b w:val="0"/>
          <w:color w:val="auto"/>
          <w:sz w:val="24"/>
          <w:szCs w:val="24"/>
        </w:rPr>
        <w:t xml:space="preserve"> and shall include any successor in function howsoever named or any organisation which is performing a similar function</w:t>
      </w:r>
    </w:p>
    <w:p w14:paraId="21E0389A" w14:textId="7C5E0814" w:rsidR="00B063EB" w:rsidRPr="00F21BF0" w:rsidRDefault="00B063EB" w:rsidP="00685FEE">
      <w:pPr>
        <w:pStyle w:val="Definition"/>
        <w:spacing w:line="360" w:lineRule="auto"/>
        <w:rPr>
          <w:rFonts w:ascii="Arial" w:hAnsi="Arial" w:cs="Arial"/>
          <w:sz w:val="24"/>
          <w:szCs w:val="24"/>
        </w:rPr>
      </w:pPr>
      <w:r>
        <w:rPr>
          <w:rFonts w:ascii="Arial" w:hAnsi="Arial" w:cs="Arial"/>
          <w:color w:val="auto"/>
          <w:sz w:val="24"/>
          <w:szCs w:val="24"/>
        </w:rPr>
        <w:t xml:space="preserve">Household </w:t>
      </w:r>
      <w:r>
        <w:rPr>
          <w:rFonts w:ascii="Arial" w:hAnsi="Arial" w:cs="Arial"/>
          <w:b w:val="0"/>
          <w:bCs/>
          <w:color w:val="auto"/>
          <w:sz w:val="24"/>
          <w:szCs w:val="24"/>
        </w:rPr>
        <w:t>means anyone who may reasonably be expected to reside with the Eligible Renter or Eligible Purchaser</w:t>
      </w:r>
    </w:p>
    <w:p w14:paraId="151F86F9" w14:textId="77777777" w:rsidR="005A183E" w:rsidRPr="00F21BF0" w:rsidRDefault="005A183E" w:rsidP="00685FEE">
      <w:pPr>
        <w:pStyle w:val="Definition"/>
        <w:spacing w:line="360" w:lineRule="auto"/>
        <w:rPr>
          <w:rFonts w:ascii="Arial" w:hAnsi="Arial" w:cs="Arial"/>
          <w:sz w:val="24"/>
          <w:szCs w:val="24"/>
        </w:rPr>
      </w:pPr>
      <w:r w:rsidRPr="00F21BF0">
        <w:rPr>
          <w:rFonts w:ascii="Arial" w:hAnsi="Arial" w:cs="Arial"/>
          <w:color w:val="auto"/>
          <w:sz w:val="24"/>
          <w:szCs w:val="24"/>
        </w:rPr>
        <w:t>Housing Need</w:t>
      </w:r>
      <w:r w:rsidRPr="00F21BF0">
        <w:rPr>
          <w:rFonts w:ascii="Arial" w:hAnsi="Arial" w:cs="Arial"/>
          <w:sz w:val="24"/>
          <w:szCs w:val="24"/>
        </w:rPr>
        <w:t xml:space="preserve"> </w:t>
      </w:r>
      <w:r w:rsidRPr="00F21BF0">
        <w:rPr>
          <w:rFonts w:ascii="Arial" w:hAnsi="Arial" w:cs="Arial"/>
          <w:b w:val="0"/>
          <w:color w:val="auto"/>
          <w:sz w:val="24"/>
          <w:szCs w:val="24"/>
        </w:rPr>
        <w:t>means a person who is:</w:t>
      </w:r>
    </w:p>
    <w:p w14:paraId="7589ACD6" w14:textId="77777777" w:rsidR="005A183E" w:rsidRPr="00F21BF0" w:rsidRDefault="005A183E" w:rsidP="00685FEE">
      <w:pPr>
        <w:pStyle w:val="Definition3"/>
        <w:spacing w:line="360" w:lineRule="auto"/>
        <w:rPr>
          <w:rFonts w:ascii="Arial" w:hAnsi="Arial" w:cs="Arial"/>
          <w:b w:val="0"/>
          <w:color w:val="auto"/>
          <w:sz w:val="24"/>
          <w:szCs w:val="24"/>
        </w:rPr>
      </w:pPr>
      <w:r w:rsidRPr="00F21BF0">
        <w:rPr>
          <w:rFonts w:ascii="Arial" w:hAnsi="Arial" w:cs="Arial"/>
          <w:b w:val="0"/>
          <w:color w:val="auto"/>
          <w:sz w:val="24"/>
          <w:szCs w:val="24"/>
        </w:rPr>
        <w:t xml:space="preserve">homeless or threatened with homelessness or living in accommodation, which in the opinion of the District Council is insecure or unsuitable (this may be on the grounds of cost, overcrowding, unfitness or lack of basic amenities or because of a </w:t>
      </w:r>
      <w:r w:rsidRPr="00F21BF0">
        <w:rPr>
          <w:rFonts w:ascii="Arial" w:hAnsi="Arial" w:cs="Arial"/>
          <w:b w:val="0"/>
          <w:color w:val="auto"/>
          <w:sz w:val="24"/>
          <w:szCs w:val="24"/>
        </w:rPr>
        <w:lastRenderedPageBreak/>
        <w:t>person’s infirmity, physical disability, mental disability, or specific social or care needs);</w:t>
      </w:r>
    </w:p>
    <w:p w14:paraId="3DB8784A" w14:textId="77777777" w:rsidR="005A183E" w:rsidRPr="00F21BF0" w:rsidRDefault="005A183E" w:rsidP="00685FEE">
      <w:pPr>
        <w:pStyle w:val="Definition3"/>
        <w:numPr>
          <w:ilvl w:val="0"/>
          <w:numId w:val="0"/>
        </w:numPr>
        <w:spacing w:line="360" w:lineRule="auto"/>
        <w:ind w:left="2160"/>
        <w:rPr>
          <w:rFonts w:ascii="Arial" w:hAnsi="Arial" w:cs="Arial"/>
          <w:b w:val="0"/>
          <w:color w:val="auto"/>
          <w:sz w:val="24"/>
          <w:szCs w:val="24"/>
        </w:rPr>
      </w:pPr>
      <w:r w:rsidRPr="00F21BF0">
        <w:rPr>
          <w:rFonts w:ascii="Arial" w:hAnsi="Arial" w:cs="Arial"/>
          <w:b w:val="0"/>
          <w:color w:val="auto"/>
          <w:sz w:val="24"/>
          <w:szCs w:val="24"/>
        </w:rPr>
        <w:t>AND</w:t>
      </w:r>
    </w:p>
    <w:p w14:paraId="68EB941C" w14:textId="77777777" w:rsidR="000048C2" w:rsidRPr="00F21BF0" w:rsidRDefault="005A183E" w:rsidP="00685FEE">
      <w:pPr>
        <w:pStyle w:val="Definition3"/>
        <w:spacing w:line="360" w:lineRule="auto"/>
        <w:rPr>
          <w:rFonts w:ascii="Arial" w:hAnsi="Arial" w:cs="Arial"/>
          <w:b w:val="0"/>
          <w:color w:val="auto"/>
          <w:sz w:val="24"/>
          <w:szCs w:val="24"/>
        </w:rPr>
      </w:pPr>
      <w:r w:rsidRPr="00F21BF0">
        <w:rPr>
          <w:rFonts w:ascii="Arial" w:hAnsi="Arial" w:cs="Arial"/>
          <w:b w:val="0"/>
          <w:color w:val="auto"/>
          <w:sz w:val="24"/>
          <w:szCs w:val="24"/>
        </w:rPr>
        <w:t xml:space="preserve">is unable to purchase or rent suitable accommodation at </w:t>
      </w:r>
      <w:r w:rsidR="00D70341" w:rsidRPr="00F21BF0">
        <w:rPr>
          <w:rFonts w:ascii="Arial" w:hAnsi="Arial" w:cs="Arial"/>
          <w:b w:val="0"/>
          <w:color w:val="auto"/>
          <w:sz w:val="24"/>
          <w:szCs w:val="24"/>
        </w:rPr>
        <w:t>O</w:t>
      </w:r>
      <w:r w:rsidRPr="00F21BF0">
        <w:rPr>
          <w:rFonts w:ascii="Arial" w:hAnsi="Arial" w:cs="Arial"/>
          <w:b w:val="0"/>
          <w:color w:val="auto"/>
          <w:sz w:val="24"/>
          <w:szCs w:val="24"/>
        </w:rPr>
        <w:t xml:space="preserve">pen </w:t>
      </w:r>
      <w:r w:rsidR="00D70341" w:rsidRPr="00F21BF0">
        <w:rPr>
          <w:rFonts w:ascii="Arial" w:hAnsi="Arial" w:cs="Arial"/>
          <w:b w:val="0"/>
          <w:color w:val="auto"/>
          <w:sz w:val="24"/>
          <w:szCs w:val="24"/>
        </w:rPr>
        <w:t>M</w:t>
      </w:r>
      <w:r w:rsidRPr="00F21BF0">
        <w:rPr>
          <w:rFonts w:ascii="Arial" w:hAnsi="Arial" w:cs="Arial"/>
          <w:b w:val="0"/>
          <w:color w:val="auto"/>
          <w:sz w:val="24"/>
          <w:szCs w:val="24"/>
        </w:rPr>
        <w:t xml:space="preserve">arket </w:t>
      </w:r>
      <w:r w:rsidR="00D70341" w:rsidRPr="00F21BF0">
        <w:rPr>
          <w:rFonts w:ascii="Arial" w:hAnsi="Arial" w:cs="Arial"/>
          <w:b w:val="0"/>
          <w:color w:val="auto"/>
          <w:sz w:val="24"/>
          <w:szCs w:val="24"/>
        </w:rPr>
        <w:t>V</w:t>
      </w:r>
      <w:r w:rsidRPr="00F21BF0">
        <w:rPr>
          <w:rFonts w:ascii="Arial" w:hAnsi="Arial" w:cs="Arial"/>
          <w:b w:val="0"/>
          <w:color w:val="auto"/>
          <w:sz w:val="24"/>
          <w:szCs w:val="24"/>
        </w:rPr>
        <w:t xml:space="preserve">alues in the District, </w:t>
      </w:r>
      <w:proofErr w:type="gramStart"/>
      <w:r w:rsidRPr="00F21BF0">
        <w:rPr>
          <w:rFonts w:ascii="Arial" w:hAnsi="Arial" w:cs="Arial"/>
          <w:b w:val="0"/>
          <w:color w:val="auto"/>
          <w:sz w:val="24"/>
          <w:szCs w:val="24"/>
        </w:rPr>
        <w:t>taking into account</w:t>
      </w:r>
      <w:proofErr w:type="gramEnd"/>
      <w:r w:rsidRPr="00F21BF0">
        <w:rPr>
          <w:rFonts w:ascii="Arial" w:hAnsi="Arial" w:cs="Arial"/>
          <w:b w:val="0"/>
          <w:color w:val="auto"/>
          <w:sz w:val="24"/>
          <w:szCs w:val="24"/>
        </w:rPr>
        <w:t xml:space="preserve"> the household’s income, capital and other financial circumstances</w:t>
      </w:r>
      <w:r w:rsidR="000048C2" w:rsidRPr="00F21BF0">
        <w:rPr>
          <w:rFonts w:ascii="Arial" w:hAnsi="Arial" w:cs="Arial"/>
          <w:b w:val="0"/>
          <w:color w:val="auto"/>
          <w:sz w:val="24"/>
          <w:szCs w:val="24"/>
        </w:rPr>
        <w:t>.</w:t>
      </w:r>
    </w:p>
    <w:p w14:paraId="309DDF39" w14:textId="4693A333" w:rsidR="000048C2" w:rsidRPr="00F21BF0" w:rsidRDefault="000048C2" w:rsidP="00685FEE">
      <w:pPr>
        <w:pStyle w:val="Definition"/>
        <w:spacing w:line="360" w:lineRule="auto"/>
        <w:rPr>
          <w:rFonts w:ascii="Arial" w:hAnsi="Arial" w:cs="Arial"/>
          <w:sz w:val="24"/>
          <w:szCs w:val="24"/>
        </w:rPr>
      </w:pPr>
      <w:r w:rsidRPr="00F21BF0">
        <w:rPr>
          <w:rFonts w:ascii="Arial" w:hAnsi="Arial" w:cs="Arial"/>
          <w:color w:val="auto"/>
          <w:sz w:val="24"/>
          <w:szCs w:val="24"/>
        </w:rPr>
        <w:t>Initial Sale Price</w:t>
      </w:r>
      <w:r w:rsidRPr="00F21BF0">
        <w:rPr>
          <w:rFonts w:ascii="Arial" w:hAnsi="Arial" w:cs="Arial"/>
          <w:b w:val="0"/>
          <w:color w:val="auto"/>
          <w:sz w:val="24"/>
          <w:szCs w:val="24"/>
        </w:rPr>
        <w:t xml:space="preserve"> means the amount</w:t>
      </w:r>
      <w:r w:rsidR="00EC7CC5" w:rsidRPr="00F21BF0">
        <w:rPr>
          <w:rFonts w:ascii="Arial" w:hAnsi="Arial" w:cs="Arial"/>
          <w:b w:val="0"/>
          <w:color w:val="auto"/>
          <w:sz w:val="24"/>
          <w:szCs w:val="24"/>
        </w:rPr>
        <w:t xml:space="preserve"> fixed at the date of this Agreement</w:t>
      </w:r>
      <w:r w:rsidRPr="00F21BF0">
        <w:rPr>
          <w:rFonts w:ascii="Arial" w:hAnsi="Arial" w:cs="Arial"/>
          <w:b w:val="0"/>
          <w:color w:val="auto"/>
          <w:sz w:val="24"/>
          <w:szCs w:val="24"/>
        </w:rPr>
        <w:t xml:space="preserve"> for which a DMS Dwelling may be sold on first sale as follows; </w:t>
      </w:r>
    </w:p>
    <w:p w14:paraId="33895A82" w14:textId="4C72695A" w:rsidR="00C92C0E" w:rsidRPr="00F21BF0" w:rsidRDefault="00C92C0E" w:rsidP="00685FEE">
      <w:pPr>
        <w:pStyle w:val="Definition3"/>
        <w:numPr>
          <w:ilvl w:val="3"/>
          <w:numId w:val="25"/>
        </w:numPr>
        <w:spacing w:line="360" w:lineRule="auto"/>
        <w:rPr>
          <w:rFonts w:ascii="Arial" w:hAnsi="Arial" w:cs="Arial"/>
          <w:b w:val="0"/>
          <w:sz w:val="24"/>
          <w:szCs w:val="24"/>
        </w:rPr>
      </w:pPr>
      <w:proofErr w:type="gramStart"/>
      <w:r w:rsidRPr="00F21BF0">
        <w:rPr>
          <w:rFonts w:ascii="Arial" w:hAnsi="Arial" w:cs="Arial"/>
          <w:b w:val="0"/>
          <w:sz w:val="24"/>
          <w:szCs w:val="24"/>
        </w:rPr>
        <w:t>One bedroom</w:t>
      </w:r>
      <w:proofErr w:type="gramEnd"/>
      <w:r w:rsidRPr="00F21BF0">
        <w:rPr>
          <w:rFonts w:ascii="Arial" w:hAnsi="Arial" w:cs="Arial"/>
          <w:b w:val="0"/>
          <w:sz w:val="24"/>
          <w:szCs w:val="24"/>
        </w:rPr>
        <w:t xml:space="preserve"> DMS Dwellings – £</w:t>
      </w:r>
      <w:r w:rsidR="00404250">
        <w:rPr>
          <w:rFonts w:ascii="Arial" w:hAnsi="Arial" w:cs="Arial"/>
          <w:b w:val="0"/>
          <w:sz w:val="24"/>
          <w:szCs w:val="24"/>
        </w:rPr>
        <w:t>115,000</w:t>
      </w:r>
    </w:p>
    <w:p w14:paraId="37620E09" w14:textId="3D173270" w:rsidR="00C92C0E" w:rsidRPr="00F21BF0" w:rsidRDefault="00C92C0E" w:rsidP="00685FEE">
      <w:pPr>
        <w:pStyle w:val="Definition3"/>
        <w:spacing w:line="360" w:lineRule="auto"/>
        <w:rPr>
          <w:rFonts w:ascii="Arial" w:hAnsi="Arial" w:cs="Arial"/>
          <w:b w:val="0"/>
          <w:color w:val="auto"/>
          <w:sz w:val="24"/>
          <w:szCs w:val="24"/>
        </w:rPr>
      </w:pPr>
      <w:proofErr w:type="gramStart"/>
      <w:r w:rsidRPr="00F21BF0">
        <w:rPr>
          <w:rFonts w:ascii="Arial" w:hAnsi="Arial" w:cs="Arial"/>
          <w:b w:val="0"/>
          <w:color w:val="auto"/>
          <w:sz w:val="24"/>
          <w:szCs w:val="24"/>
        </w:rPr>
        <w:t>Two bedroom</w:t>
      </w:r>
      <w:proofErr w:type="gramEnd"/>
      <w:r w:rsidRPr="00F21BF0">
        <w:rPr>
          <w:rFonts w:ascii="Arial" w:hAnsi="Arial" w:cs="Arial"/>
          <w:b w:val="0"/>
          <w:color w:val="auto"/>
          <w:sz w:val="24"/>
          <w:szCs w:val="24"/>
        </w:rPr>
        <w:t xml:space="preserve"> DMS Dwellings – £</w:t>
      </w:r>
      <w:r w:rsidR="00404250">
        <w:rPr>
          <w:rFonts w:ascii="Arial" w:hAnsi="Arial" w:cs="Arial"/>
          <w:b w:val="0"/>
          <w:color w:val="auto"/>
          <w:sz w:val="24"/>
          <w:szCs w:val="24"/>
        </w:rPr>
        <w:t>163,000</w:t>
      </w:r>
    </w:p>
    <w:p w14:paraId="47C13CD2" w14:textId="0B35063E" w:rsidR="00C92C0E" w:rsidRPr="00F21BF0" w:rsidRDefault="00C92C0E" w:rsidP="00685FEE">
      <w:pPr>
        <w:pStyle w:val="Definition3"/>
        <w:spacing w:line="360" w:lineRule="auto"/>
        <w:rPr>
          <w:rFonts w:ascii="Arial" w:hAnsi="Arial" w:cs="Arial"/>
          <w:b w:val="0"/>
          <w:color w:val="auto"/>
          <w:sz w:val="24"/>
          <w:szCs w:val="24"/>
        </w:rPr>
      </w:pPr>
      <w:proofErr w:type="gramStart"/>
      <w:r w:rsidRPr="00F21BF0">
        <w:rPr>
          <w:rFonts w:ascii="Arial" w:hAnsi="Arial" w:cs="Arial"/>
          <w:b w:val="0"/>
          <w:color w:val="auto"/>
          <w:sz w:val="24"/>
          <w:szCs w:val="24"/>
        </w:rPr>
        <w:t>Three bedroom</w:t>
      </w:r>
      <w:proofErr w:type="gramEnd"/>
      <w:r w:rsidRPr="00F21BF0">
        <w:rPr>
          <w:rFonts w:ascii="Arial" w:hAnsi="Arial" w:cs="Arial"/>
          <w:b w:val="0"/>
          <w:color w:val="auto"/>
          <w:sz w:val="24"/>
          <w:szCs w:val="24"/>
        </w:rPr>
        <w:t xml:space="preserve"> DMS Dwellings </w:t>
      </w:r>
      <w:proofErr w:type="gramStart"/>
      <w:r w:rsidRPr="00F21BF0">
        <w:rPr>
          <w:rFonts w:ascii="Arial" w:hAnsi="Arial" w:cs="Arial"/>
          <w:b w:val="0"/>
          <w:color w:val="auto"/>
          <w:sz w:val="24"/>
          <w:szCs w:val="24"/>
        </w:rPr>
        <w:t>–  £</w:t>
      </w:r>
      <w:proofErr w:type="gramEnd"/>
      <w:r w:rsidR="00404250">
        <w:rPr>
          <w:rFonts w:ascii="Arial" w:hAnsi="Arial" w:cs="Arial"/>
          <w:b w:val="0"/>
          <w:color w:val="auto"/>
          <w:sz w:val="24"/>
          <w:szCs w:val="24"/>
        </w:rPr>
        <w:t>196,000</w:t>
      </w:r>
    </w:p>
    <w:p w14:paraId="5B471E0D" w14:textId="763BF7A3" w:rsidR="00C92C0E" w:rsidRPr="00F21BF0" w:rsidRDefault="00C92C0E" w:rsidP="00685FEE">
      <w:pPr>
        <w:pStyle w:val="Definition3"/>
        <w:spacing w:line="360" w:lineRule="auto"/>
        <w:rPr>
          <w:rFonts w:ascii="Arial" w:hAnsi="Arial" w:cs="Arial"/>
          <w:b w:val="0"/>
          <w:color w:val="auto"/>
          <w:sz w:val="24"/>
          <w:szCs w:val="24"/>
        </w:rPr>
      </w:pPr>
      <w:proofErr w:type="gramStart"/>
      <w:r w:rsidRPr="00F21BF0">
        <w:rPr>
          <w:rFonts w:ascii="Arial" w:hAnsi="Arial" w:cs="Arial"/>
          <w:b w:val="0"/>
          <w:color w:val="auto"/>
          <w:sz w:val="24"/>
          <w:szCs w:val="24"/>
        </w:rPr>
        <w:t>Four bedroom</w:t>
      </w:r>
      <w:proofErr w:type="gramEnd"/>
      <w:r w:rsidRPr="00F21BF0">
        <w:rPr>
          <w:rFonts w:ascii="Arial" w:hAnsi="Arial" w:cs="Arial"/>
          <w:b w:val="0"/>
          <w:color w:val="auto"/>
          <w:sz w:val="24"/>
          <w:szCs w:val="24"/>
        </w:rPr>
        <w:t xml:space="preserve"> DMS Dwellings – £</w:t>
      </w:r>
      <w:r w:rsidR="00404250">
        <w:rPr>
          <w:rFonts w:ascii="Arial" w:hAnsi="Arial" w:cs="Arial"/>
          <w:b w:val="0"/>
          <w:color w:val="auto"/>
          <w:sz w:val="24"/>
          <w:szCs w:val="24"/>
        </w:rPr>
        <w:t>229,000</w:t>
      </w:r>
    </w:p>
    <w:p w14:paraId="5258C9CA" w14:textId="77777777" w:rsidR="00430E26" w:rsidRPr="00F21BF0" w:rsidRDefault="00BF22EA" w:rsidP="00685FEE">
      <w:pPr>
        <w:pStyle w:val="Definition"/>
        <w:spacing w:line="360" w:lineRule="auto"/>
        <w:rPr>
          <w:rFonts w:ascii="Arial" w:hAnsi="Arial" w:cs="Arial"/>
          <w:sz w:val="24"/>
          <w:szCs w:val="24"/>
        </w:rPr>
      </w:pPr>
      <w:r w:rsidRPr="00F21BF0">
        <w:rPr>
          <w:rFonts w:ascii="Arial" w:hAnsi="Arial" w:cs="Arial"/>
          <w:color w:val="auto"/>
          <w:sz w:val="24"/>
          <w:szCs w:val="24"/>
        </w:rPr>
        <w:t>Intermediate Housing</w:t>
      </w:r>
      <w:r w:rsidRPr="00F21BF0">
        <w:rPr>
          <w:rFonts w:ascii="Arial" w:hAnsi="Arial" w:cs="Arial"/>
          <w:sz w:val="24"/>
          <w:szCs w:val="24"/>
        </w:rPr>
        <w:t xml:space="preserve"> </w:t>
      </w:r>
      <w:r w:rsidRPr="00F21BF0">
        <w:rPr>
          <w:rFonts w:ascii="Arial" w:hAnsi="Arial" w:cs="Arial"/>
          <w:b w:val="0"/>
          <w:color w:val="auto"/>
          <w:sz w:val="24"/>
          <w:szCs w:val="24"/>
        </w:rPr>
        <w:t>means</w:t>
      </w:r>
      <w:r w:rsidR="0073156F" w:rsidRPr="00F21BF0">
        <w:rPr>
          <w:rFonts w:ascii="Arial" w:hAnsi="Arial" w:cs="Arial"/>
          <w:b w:val="0"/>
          <w:color w:val="auto"/>
          <w:sz w:val="24"/>
          <w:szCs w:val="24"/>
        </w:rPr>
        <w:t xml:space="preserve"> Affordable Housing made available for sale or rent as Shared Ownership Dwellings, DMS Dwellings, Intermediate Rent Dwellin</w:t>
      </w:r>
      <w:r w:rsidR="00E02D09" w:rsidRPr="00F21BF0">
        <w:rPr>
          <w:rFonts w:ascii="Arial" w:hAnsi="Arial" w:cs="Arial"/>
          <w:b w:val="0"/>
          <w:color w:val="auto"/>
          <w:sz w:val="24"/>
          <w:szCs w:val="24"/>
        </w:rPr>
        <w:t>gs or Affordable Rent Dwellings</w:t>
      </w:r>
    </w:p>
    <w:p w14:paraId="0C014A0C" w14:textId="6EF5A9AD" w:rsidR="00B72D17" w:rsidRPr="008E4CAF" w:rsidRDefault="0073156F" w:rsidP="008E4CAF">
      <w:pPr>
        <w:pStyle w:val="Definition"/>
        <w:spacing w:line="360" w:lineRule="auto"/>
        <w:jc w:val="both"/>
        <w:rPr>
          <w:rFonts w:ascii="Arial" w:hAnsi="Arial" w:cs="Arial"/>
          <w:sz w:val="24"/>
          <w:szCs w:val="24"/>
        </w:rPr>
      </w:pPr>
      <w:r w:rsidRPr="00F21BF0">
        <w:rPr>
          <w:rFonts w:ascii="Arial" w:hAnsi="Arial" w:cs="Arial"/>
          <w:color w:val="auto"/>
          <w:sz w:val="24"/>
          <w:szCs w:val="24"/>
        </w:rPr>
        <w:t>Intermediate Rent</w:t>
      </w:r>
      <w:r w:rsidRPr="00F21BF0">
        <w:rPr>
          <w:rFonts w:ascii="Arial" w:hAnsi="Arial" w:cs="Arial"/>
          <w:sz w:val="24"/>
          <w:szCs w:val="24"/>
        </w:rPr>
        <w:t xml:space="preserve"> </w:t>
      </w:r>
      <w:r w:rsidR="005942FD" w:rsidRPr="005942FD">
        <w:rPr>
          <w:rFonts w:ascii="Arial" w:hAnsi="Arial" w:cs="Arial"/>
          <w:b w:val="0"/>
          <w:color w:val="auto"/>
          <w:sz w:val="24"/>
          <w:szCs w:val="24"/>
        </w:rPr>
        <w:t xml:space="preserve">means a </w:t>
      </w:r>
      <w:r w:rsidR="008E4CAF">
        <w:rPr>
          <w:rFonts w:ascii="Arial" w:hAnsi="Arial" w:cs="Arial"/>
          <w:b w:val="0"/>
          <w:color w:val="auto"/>
          <w:sz w:val="24"/>
          <w:szCs w:val="24"/>
        </w:rPr>
        <w:t>rent capped at the Local Housing Allowance (unless it is demonstrated to the Proper Officer that 80% of the Open Market Rent of the property is lower as calculated by a Valuer) except when the rent is increased in line with the National Rent Standard</w:t>
      </w:r>
      <w:r w:rsidR="00765149">
        <w:rPr>
          <w:rFonts w:ascii="Arial" w:hAnsi="Arial" w:cs="Arial"/>
          <w:b w:val="0"/>
          <w:color w:val="auto"/>
          <w:sz w:val="24"/>
          <w:szCs w:val="24"/>
        </w:rPr>
        <w:t xml:space="preserve"> (where the guidance on how any associated rent increases are set for Affordable Rent shall apply)</w:t>
      </w:r>
    </w:p>
    <w:p w14:paraId="28825746" w14:textId="7CD0C1F6" w:rsidR="00B72D17" w:rsidRPr="00F21BF0" w:rsidRDefault="00B72D17" w:rsidP="00685FEE">
      <w:pPr>
        <w:pStyle w:val="Definition"/>
        <w:spacing w:line="360" w:lineRule="auto"/>
        <w:rPr>
          <w:rFonts w:ascii="Arial" w:hAnsi="Arial" w:cs="Arial"/>
          <w:sz w:val="24"/>
          <w:szCs w:val="24"/>
        </w:rPr>
      </w:pPr>
      <w:r w:rsidRPr="00F21BF0">
        <w:rPr>
          <w:rFonts w:ascii="Arial" w:hAnsi="Arial" w:cs="Arial"/>
          <w:color w:val="auto"/>
          <w:sz w:val="24"/>
          <w:szCs w:val="24"/>
        </w:rPr>
        <w:t>Intermediate Rent Dwelling</w:t>
      </w:r>
      <w:r w:rsidRPr="00F21BF0">
        <w:rPr>
          <w:rFonts w:ascii="Arial" w:hAnsi="Arial" w:cs="Arial"/>
          <w:sz w:val="24"/>
          <w:szCs w:val="24"/>
        </w:rPr>
        <w:t xml:space="preserve"> </w:t>
      </w:r>
      <w:r w:rsidRPr="00F21BF0">
        <w:rPr>
          <w:rFonts w:ascii="Arial" w:hAnsi="Arial" w:cs="Arial"/>
          <w:b w:val="0"/>
          <w:color w:val="auto"/>
          <w:sz w:val="24"/>
          <w:szCs w:val="24"/>
        </w:rPr>
        <w:t xml:space="preserve">means an Affordable Dwelling to be let in accordance with this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_Ref135379210 \r \h </w:instrText>
      </w:r>
      <w:r w:rsidR="00E02D09" w:rsidRPr="00F21BF0">
        <w:rPr>
          <w:rFonts w:ascii="Arial" w:hAnsi="Arial" w:cs="Arial"/>
          <w:b w:val="0"/>
          <w:color w:val="auto"/>
          <w:sz w:val="24"/>
          <w:szCs w:val="24"/>
        </w:rPr>
        <w:instrText xml:space="preserve">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Part E</w:t>
      </w:r>
      <w:r w:rsidRPr="00F21BF0">
        <w:rPr>
          <w:rFonts w:ascii="Arial" w:hAnsi="Arial" w:cs="Arial"/>
          <w:b w:val="0"/>
          <w:color w:val="auto"/>
          <w:sz w:val="24"/>
          <w:szCs w:val="24"/>
        </w:rPr>
        <w:fldChar w:fldCharType="end"/>
      </w:r>
      <w:r w:rsidRPr="00F21BF0">
        <w:rPr>
          <w:rFonts w:ascii="Arial" w:hAnsi="Arial" w:cs="Arial"/>
          <w:b w:val="0"/>
          <w:color w:val="auto"/>
          <w:sz w:val="24"/>
          <w:szCs w:val="24"/>
        </w:rPr>
        <w:t xml:space="preserve"> </w:t>
      </w:r>
      <w:r w:rsidR="008E4CAF">
        <w:rPr>
          <w:rFonts w:ascii="Arial" w:hAnsi="Arial" w:cs="Arial"/>
          <w:b w:val="0"/>
          <w:color w:val="auto"/>
          <w:sz w:val="24"/>
          <w:szCs w:val="24"/>
        </w:rPr>
        <w:t>with rent set in line with the National Rent Standard</w:t>
      </w:r>
    </w:p>
    <w:p w14:paraId="2B5AD2A7" w14:textId="77777777" w:rsidR="00B72D17" w:rsidRPr="00F21BF0" w:rsidRDefault="00B72D17" w:rsidP="00685FEE">
      <w:pPr>
        <w:pStyle w:val="Definition"/>
        <w:spacing w:line="360" w:lineRule="auto"/>
        <w:rPr>
          <w:rFonts w:ascii="Arial" w:hAnsi="Arial" w:cs="Arial"/>
          <w:b w:val="0"/>
          <w:color w:val="auto"/>
          <w:sz w:val="24"/>
          <w:szCs w:val="24"/>
        </w:rPr>
      </w:pPr>
      <w:r w:rsidRPr="00F21BF0">
        <w:rPr>
          <w:rFonts w:ascii="Arial" w:hAnsi="Arial" w:cs="Arial"/>
          <w:color w:val="auto"/>
          <w:sz w:val="24"/>
          <w:szCs w:val="24"/>
        </w:rPr>
        <w:t>Letting Notice</w:t>
      </w:r>
      <w:r w:rsidRPr="00F21BF0">
        <w:rPr>
          <w:rFonts w:ascii="Arial" w:hAnsi="Arial" w:cs="Arial"/>
          <w:sz w:val="24"/>
          <w:szCs w:val="24"/>
        </w:rPr>
        <w:t xml:space="preserve"> </w:t>
      </w:r>
      <w:r w:rsidRPr="00F21BF0">
        <w:rPr>
          <w:rFonts w:ascii="Arial" w:hAnsi="Arial" w:cs="Arial"/>
          <w:b w:val="0"/>
          <w:color w:val="auto"/>
          <w:sz w:val="24"/>
          <w:szCs w:val="24"/>
        </w:rPr>
        <w:t xml:space="preserve">means a written notice which contains details of the property to be </w:t>
      </w:r>
      <w:proofErr w:type="gramStart"/>
      <w:r w:rsidRPr="00F21BF0">
        <w:rPr>
          <w:rFonts w:ascii="Arial" w:hAnsi="Arial" w:cs="Arial"/>
          <w:b w:val="0"/>
          <w:color w:val="auto"/>
          <w:sz w:val="24"/>
          <w:szCs w:val="24"/>
        </w:rPr>
        <w:t>let</w:t>
      </w:r>
      <w:proofErr w:type="gramEnd"/>
      <w:r w:rsidRPr="00F21BF0">
        <w:rPr>
          <w:rFonts w:ascii="Arial" w:hAnsi="Arial" w:cs="Arial"/>
          <w:b w:val="0"/>
          <w:color w:val="auto"/>
          <w:sz w:val="24"/>
          <w:szCs w:val="24"/>
        </w:rPr>
        <w:t xml:space="preserve"> and which shall include unless otherwise agreed with the District Council:</w:t>
      </w:r>
    </w:p>
    <w:p w14:paraId="56500950"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the name and address of the landlord and Owner;</w:t>
      </w:r>
    </w:p>
    <w:p w14:paraId="57822830"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address of the property;</w:t>
      </w:r>
    </w:p>
    <w:p w14:paraId="374CA962"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 xml:space="preserve">weekly or monthly rent </w:t>
      </w:r>
    </w:p>
    <w:p w14:paraId="130AD651" w14:textId="73719761"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amount and break</w:t>
      </w:r>
      <w:r w:rsidR="00E02D09" w:rsidRPr="00F21BF0">
        <w:rPr>
          <w:rFonts w:ascii="Arial" w:hAnsi="Arial" w:cs="Arial"/>
          <w:b w:val="0"/>
          <w:color w:val="auto"/>
          <w:sz w:val="24"/>
          <w:szCs w:val="24"/>
        </w:rPr>
        <w:t xml:space="preserve">down of any </w:t>
      </w:r>
      <w:r w:rsidR="00066B83" w:rsidRPr="00F21BF0">
        <w:rPr>
          <w:rFonts w:ascii="Arial" w:hAnsi="Arial" w:cs="Arial"/>
          <w:b w:val="0"/>
          <w:color w:val="auto"/>
          <w:sz w:val="24"/>
          <w:szCs w:val="24"/>
        </w:rPr>
        <w:t>Service Charge</w:t>
      </w:r>
      <w:r w:rsidR="00066B83">
        <w:rPr>
          <w:rFonts w:ascii="Arial" w:hAnsi="Arial" w:cs="Arial"/>
          <w:b w:val="0"/>
          <w:color w:val="auto"/>
          <w:sz w:val="24"/>
          <w:szCs w:val="24"/>
        </w:rPr>
        <w:t>s</w:t>
      </w:r>
      <w:r w:rsidR="00066B83" w:rsidRPr="00F21BF0">
        <w:rPr>
          <w:rFonts w:ascii="Arial" w:hAnsi="Arial" w:cs="Arial"/>
          <w:b w:val="0"/>
          <w:color w:val="auto"/>
          <w:sz w:val="24"/>
          <w:szCs w:val="24"/>
        </w:rPr>
        <w:t xml:space="preserve"> </w:t>
      </w:r>
      <w:r w:rsidR="00E02D09" w:rsidRPr="00F21BF0">
        <w:rPr>
          <w:rFonts w:ascii="Arial" w:hAnsi="Arial" w:cs="Arial"/>
          <w:b w:val="0"/>
          <w:color w:val="auto"/>
          <w:sz w:val="24"/>
          <w:szCs w:val="24"/>
        </w:rPr>
        <w:t xml:space="preserve">per </w:t>
      </w:r>
      <w:r w:rsidRPr="00F21BF0">
        <w:rPr>
          <w:rFonts w:ascii="Arial" w:hAnsi="Arial" w:cs="Arial"/>
          <w:b w:val="0"/>
          <w:color w:val="auto"/>
          <w:sz w:val="24"/>
          <w:szCs w:val="24"/>
        </w:rPr>
        <w:t>week, month or annum;</w:t>
      </w:r>
    </w:p>
    <w:p w14:paraId="21CCA05E"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details of any additional charges;</w:t>
      </w:r>
    </w:p>
    <w:p w14:paraId="4230FFCE"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lastRenderedPageBreak/>
        <w:t>any age or other occupancy restrictions;</w:t>
      </w:r>
    </w:p>
    <w:p w14:paraId="6CD24A84"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property type;</w:t>
      </w:r>
    </w:p>
    <w:p w14:paraId="5A818B22"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property size;</w:t>
      </w:r>
    </w:p>
    <w:p w14:paraId="36C387D2"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heating type;</w:t>
      </w:r>
    </w:p>
    <w:p w14:paraId="063E4F6C"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details of mains services in the property;</w:t>
      </w:r>
    </w:p>
    <w:p w14:paraId="1F798454"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availability of parking space/garage;</w:t>
      </w:r>
    </w:p>
    <w:p w14:paraId="13D656CC"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any disabled adaptations;</w:t>
      </w:r>
    </w:p>
    <w:p w14:paraId="20CC8024" w14:textId="77777777" w:rsidR="00B72D17" w:rsidRPr="00F21BF0" w:rsidRDefault="00B72D17"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provision of any support services;</w:t>
      </w:r>
    </w:p>
    <w:p w14:paraId="605CA91D" w14:textId="77777777" w:rsidR="00B72D17" w:rsidRPr="00F21BF0" w:rsidRDefault="00B72D17" w:rsidP="00685FEE">
      <w:pPr>
        <w:pStyle w:val="Definition"/>
        <w:spacing w:line="360" w:lineRule="auto"/>
        <w:rPr>
          <w:rFonts w:ascii="Arial" w:hAnsi="Arial" w:cs="Arial"/>
          <w:b w:val="0"/>
          <w:color w:val="auto"/>
          <w:sz w:val="24"/>
          <w:szCs w:val="24"/>
        </w:rPr>
      </w:pPr>
      <w:r w:rsidRPr="00F21BF0">
        <w:rPr>
          <w:rFonts w:ascii="Arial" w:hAnsi="Arial" w:cs="Arial"/>
          <w:b w:val="0"/>
          <w:color w:val="auto"/>
          <w:sz w:val="24"/>
          <w:szCs w:val="24"/>
        </w:rPr>
        <w:t xml:space="preserve">and which is delivered to the District Council, clearly addressed and marked for the urgent attention of the </w:t>
      </w:r>
      <w:r w:rsidR="005B2CBD" w:rsidRPr="00F21BF0">
        <w:rPr>
          <w:rFonts w:ascii="Arial" w:hAnsi="Arial" w:cs="Arial"/>
          <w:b w:val="0"/>
          <w:color w:val="auto"/>
          <w:sz w:val="24"/>
          <w:szCs w:val="24"/>
        </w:rPr>
        <w:t>Proper Officer</w:t>
      </w:r>
    </w:p>
    <w:p w14:paraId="5DD094AD" w14:textId="77777777" w:rsidR="00B72D17" w:rsidRPr="00F21BF0" w:rsidRDefault="00B72D17" w:rsidP="00685FEE">
      <w:pPr>
        <w:pStyle w:val="Definition"/>
        <w:spacing w:line="360" w:lineRule="auto"/>
        <w:rPr>
          <w:rFonts w:ascii="Arial" w:hAnsi="Arial" w:cs="Arial"/>
          <w:sz w:val="24"/>
          <w:szCs w:val="24"/>
        </w:rPr>
      </w:pPr>
      <w:r w:rsidRPr="00F21BF0">
        <w:rPr>
          <w:rFonts w:ascii="Arial" w:hAnsi="Arial" w:cs="Arial"/>
          <w:color w:val="auto"/>
          <w:sz w:val="24"/>
          <w:szCs w:val="24"/>
        </w:rPr>
        <w:t>Local Connection</w:t>
      </w:r>
      <w:r w:rsidRPr="00F21BF0">
        <w:rPr>
          <w:rFonts w:ascii="Arial" w:hAnsi="Arial" w:cs="Arial"/>
          <w:b w:val="0"/>
          <w:color w:val="auto"/>
          <w:sz w:val="24"/>
          <w:szCs w:val="24"/>
        </w:rPr>
        <w:t xml:space="preserve"> means a household with a local connection to the </w:t>
      </w:r>
      <w:r w:rsidR="001D7414" w:rsidRPr="00F21BF0">
        <w:rPr>
          <w:rFonts w:ascii="Arial" w:hAnsi="Arial" w:cs="Arial"/>
          <w:b w:val="0"/>
          <w:color w:val="auto"/>
          <w:sz w:val="24"/>
          <w:szCs w:val="24"/>
        </w:rPr>
        <w:t>P</w:t>
      </w:r>
      <w:r w:rsidRPr="00F21BF0">
        <w:rPr>
          <w:rFonts w:ascii="Arial" w:hAnsi="Arial" w:cs="Arial"/>
          <w:b w:val="0"/>
          <w:color w:val="auto"/>
          <w:sz w:val="24"/>
          <w:szCs w:val="24"/>
        </w:rPr>
        <w:t>arish</w:t>
      </w:r>
      <w:r w:rsidR="001D7414" w:rsidRPr="00F21BF0">
        <w:rPr>
          <w:rFonts w:ascii="Arial" w:hAnsi="Arial" w:cs="Arial"/>
          <w:b w:val="0"/>
          <w:sz w:val="24"/>
          <w:szCs w:val="24"/>
        </w:rPr>
        <w:t>,</w:t>
      </w:r>
      <w:r w:rsidRPr="00F21BF0">
        <w:rPr>
          <w:rFonts w:ascii="Arial" w:hAnsi="Arial" w:cs="Arial"/>
          <w:sz w:val="24"/>
          <w:szCs w:val="24"/>
        </w:rPr>
        <w:t xml:space="preserve"> </w:t>
      </w:r>
      <w:r w:rsidRPr="00F21BF0">
        <w:rPr>
          <w:rFonts w:ascii="Arial" w:hAnsi="Arial" w:cs="Arial"/>
          <w:b w:val="0"/>
          <w:color w:val="auto"/>
          <w:sz w:val="24"/>
          <w:szCs w:val="24"/>
        </w:rPr>
        <w:t xml:space="preserve">Adjoining </w:t>
      </w:r>
      <w:r w:rsidR="00F3042F" w:rsidRPr="00F21BF0">
        <w:rPr>
          <w:rFonts w:ascii="Arial" w:hAnsi="Arial" w:cs="Arial"/>
          <w:b w:val="0"/>
          <w:color w:val="auto"/>
          <w:sz w:val="24"/>
          <w:szCs w:val="24"/>
        </w:rPr>
        <w:t xml:space="preserve">Rural </w:t>
      </w:r>
      <w:r w:rsidRPr="00F21BF0">
        <w:rPr>
          <w:rFonts w:ascii="Arial" w:hAnsi="Arial" w:cs="Arial"/>
          <w:b w:val="0"/>
          <w:color w:val="auto"/>
          <w:sz w:val="24"/>
          <w:szCs w:val="24"/>
        </w:rPr>
        <w:t>Parishes, the District or the County (as appropriate) as follows:</w:t>
      </w:r>
      <w:r w:rsidRPr="00F21BF0">
        <w:rPr>
          <w:rFonts w:ascii="Arial" w:hAnsi="Arial" w:cs="Arial"/>
          <w:sz w:val="24"/>
          <w:szCs w:val="24"/>
        </w:rPr>
        <w:t xml:space="preserve"> </w:t>
      </w:r>
    </w:p>
    <w:p w14:paraId="25E49434" w14:textId="7BC1C1E9" w:rsidR="00B72D17" w:rsidRPr="00F21BF0" w:rsidRDefault="00B72D17" w:rsidP="00E82C16">
      <w:pPr>
        <w:pStyle w:val="Definition3"/>
        <w:tabs>
          <w:tab w:val="clear" w:pos="2160"/>
          <w:tab w:val="num" w:pos="567"/>
        </w:tabs>
        <w:spacing w:line="360" w:lineRule="auto"/>
        <w:ind w:left="567" w:hanging="600"/>
        <w:rPr>
          <w:rFonts w:ascii="Arial" w:hAnsi="Arial" w:cs="Arial"/>
          <w:b w:val="0"/>
          <w:color w:val="auto"/>
          <w:sz w:val="24"/>
          <w:szCs w:val="24"/>
        </w:rPr>
      </w:pPr>
      <w:proofErr w:type="gramStart"/>
      <w:r w:rsidRPr="00F21BF0">
        <w:rPr>
          <w:rFonts w:ascii="Arial" w:hAnsi="Arial" w:cs="Arial"/>
          <w:b w:val="0"/>
          <w:color w:val="auto"/>
          <w:sz w:val="24"/>
          <w:szCs w:val="24"/>
        </w:rPr>
        <w:t>at</w:t>
      </w:r>
      <w:proofErr w:type="gramEnd"/>
      <w:r w:rsidRPr="00F21BF0">
        <w:rPr>
          <w:rFonts w:ascii="Arial" w:hAnsi="Arial" w:cs="Arial"/>
          <w:b w:val="0"/>
          <w:color w:val="auto"/>
          <w:sz w:val="24"/>
          <w:szCs w:val="24"/>
        </w:rPr>
        <w:t xml:space="preserve"> least one adult in the </w:t>
      </w:r>
      <w:r w:rsidR="00765149">
        <w:rPr>
          <w:rFonts w:ascii="Arial" w:hAnsi="Arial" w:cs="Arial"/>
          <w:b w:val="0"/>
          <w:color w:val="auto"/>
          <w:sz w:val="24"/>
          <w:szCs w:val="24"/>
        </w:rPr>
        <w:t>H</w:t>
      </w:r>
      <w:r w:rsidRPr="00F21BF0">
        <w:rPr>
          <w:rFonts w:ascii="Arial" w:hAnsi="Arial" w:cs="Arial"/>
          <w:b w:val="0"/>
          <w:color w:val="auto"/>
          <w:sz w:val="24"/>
          <w:szCs w:val="24"/>
        </w:rPr>
        <w:t xml:space="preserve">ousehold was </w:t>
      </w:r>
      <w:r w:rsidR="00765149" w:rsidRPr="00F21BF0">
        <w:rPr>
          <w:rFonts w:ascii="Arial" w:hAnsi="Arial" w:cs="Arial"/>
          <w:b w:val="0"/>
          <w:color w:val="auto"/>
          <w:sz w:val="24"/>
          <w:szCs w:val="24"/>
        </w:rPr>
        <w:t>resident continuously</w:t>
      </w:r>
      <w:r w:rsidRPr="00F21BF0">
        <w:rPr>
          <w:rFonts w:ascii="Arial" w:hAnsi="Arial" w:cs="Arial"/>
          <w:b w:val="0"/>
          <w:color w:val="auto"/>
          <w:sz w:val="24"/>
          <w:szCs w:val="24"/>
        </w:rPr>
        <w:t xml:space="preserve"> in the qualifying area for a minimum of five years immediately prior to Occupation; or </w:t>
      </w:r>
    </w:p>
    <w:p w14:paraId="4D16632F" w14:textId="02626D91" w:rsidR="00B72D17" w:rsidRPr="00F21BF0" w:rsidRDefault="00B72D17" w:rsidP="00E82C16">
      <w:pPr>
        <w:pStyle w:val="Definition3"/>
        <w:tabs>
          <w:tab w:val="clear" w:pos="2160"/>
          <w:tab w:val="num" w:pos="567"/>
        </w:tabs>
        <w:spacing w:line="360" w:lineRule="auto"/>
        <w:ind w:left="567" w:hanging="600"/>
        <w:rPr>
          <w:rFonts w:ascii="Arial" w:hAnsi="Arial" w:cs="Arial"/>
          <w:b w:val="0"/>
          <w:color w:val="auto"/>
          <w:sz w:val="24"/>
          <w:szCs w:val="24"/>
        </w:rPr>
      </w:pPr>
      <w:proofErr w:type="gramStart"/>
      <w:r w:rsidRPr="00F21BF0">
        <w:rPr>
          <w:rFonts w:ascii="Arial" w:hAnsi="Arial" w:cs="Arial"/>
          <w:b w:val="0"/>
          <w:color w:val="auto"/>
          <w:sz w:val="24"/>
          <w:szCs w:val="24"/>
        </w:rPr>
        <w:t>at</w:t>
      </w:r>
      <w:proofErr w:type="gramEnd"/>
      <w:r w:rsidRPr="00F21BF0">
        <w:rPr>
          <w:rFonts w:ascii="Arial" w:hAnsi="Arial" w:cs="Arial"/>
          <w:b w:val="0"/>
          <w:color w:val="auto"/>
          <w:sz w:val="24"/>
          <w:szCs w:val="24"/>
        </w:rPr>
        <w:t xml:space="preserve"> least one adult of the </w:t>
      </w:r>
      <w:r w:rsidR="00765149">
        <w:rPr>
          <w:rFonts w:ascii="Arial" w:hAnsi="Arial" w:cs="Arial"/>
          <w:b w:val="0"/>
          <w:color w:val="auto"/>
          <w:sz w:val="24"/>
          <w:szCs w:val="24"/>
        </w:rPr>
        <w:t>H</w:t>
      </w:r>
      <w:r w:rsidRPr="00F21BF0">
        <w:rPr>
          <w:rFonts w:ascii="Arial" w:hAnsi="Arial" w:cs="Arial"/>
          <w:b w:val="0"/>
          <w:color w:val="auto"/>
          <w:sz w:val="24"/>
          <w:szCs w:val="24"/>
        </w:rPr>
        <w:t xml:space="preserve">ousehold was resident in the qualifying area for five years within the previous ten years immediately prior to Occupation; or </w:t>
      </w:r>
    </w:p>
    <w:p w14:paraId="6EE7E92C" w14:textId="1A8F2CF5" w:rsidR="00B72D17" w:rsidRPr="00F21BF0" w:rsidRDefault="00B72D17" w:rsidP="00E82C16">
      <w:pPr>
        <w:pStyle w:val="Definition3"/>
        <w:tabs>
          <w:tab w:val="clear" w:pos="2160"/>
          <w:tab w:val="num" w:pos="567"/>
        </w:tabs>
        <w:spacing w:line="360" w:lineRule="auto"/>
        <w:ind w:left="567" w:hanging="600"/>
        <w:rPr>
          <w:rFonts w:ascii="Arial" w:hAnsi="Arial" w:cs="Arial"/>
          <w:b w:val="0"/>
          <w:color w:val="auto"/>
          <w:sz w:val="24"/>
          <w:szCs w:val="24"/>
        </w:rPr>
      </w:pPr>
      <w:r w:rsidRPr="00F21BF0">
        <w:rPr>
          <w:rFonts w:ascii="Arial" w:hAnsi="Arial" w:cs="Arial"/>
          <w:b w:val="0"/>
          <w:color w:val="auto"/>
          <w:sz w:val="24"/>
          <w:szCs w:val="24"/>
        </w:rPr>
        <w:t xml:space="preserve">at least one parent, guardian, child or sibling of at least one adult in the </w:t>
      </w:r>
      <w:r w:rsidR="00765149">
        <w:rPr>
          <w:rFonts w:ascii="Arial" w:hAnsi="Arial" w:cs="Arial"/>
          <w:b w:val="0"/>
          <w:color w:val="auto"/>
          <w:sz w:val="24"/>
          <w:szCs w:val="24"/>
        </w:rPr>
        <w:t>H</w:t>
      </w:r>
      <w:r w:rsidRPr="00F21BF0">
        <w:rPr>
          <w:rFonts w:ascii="Arial" w:hAnsi="Arial" w:cs="Arial"/>
          <w:b w:val="0"/>
          <w:color w:val="auto"/>
          <w:sz w:val="24"/>
          <w:szCs w:val="24"/>
        </w:rPr>
        <w:t xml:space="preserve">ousehold, has been resident in the qualifying area for a minimum of five years immediately prior to Occupation; or </w:t>
      </w:r>
    </w:p>
    <w:p w14:paraId="51E93ACA" w14:textId="507AB5AB" w:rsidR="00B72D17" w:rsidRPr="00F21BF0" w:rsidRDefault="00B72D17" w:rsidP="00E82C16">
      <w:pPr>
        <w:pStyle w:val="Definition3"/>
        <w:tabs>
          <w:tab w:val="clear" w:pos="2160"/>
          <w:tab w:val="num" w:pos="567"/>
        </w:tabs>
        <w:spacing w:line="360" w:lineRule="auto"/>
        <w:ind w:left="567" w:hanging="600"/>
        <w:rPr>
          <w:rFonts w:ascii="Arial" w:hAnsi="Arial" w:cs="Arial"/>
          <w:b w:val="0"/>
          <w:color w:val="auto"/>
          <w:sz w:val="24"/>
          <w:szCs w:val="24"/>
        </w:rPr>
      </w:pPr>
      <w:proofErr w:type="gramStart"/>
      <w:r w:rsidRPr="00F21BF0">
        <w:rPr>
          <w:rFonts w:ascii="Arial" w:hAnsi="Arial" w:cs="Arial"/>
          <w:b w:val="0"/>
          <w:color w:val="auto"/>
          <w:sz w:val="24"/>
          <w:szCs w:val="24"/>
        </w:rPr>
        <w:t>at</w:t>
      </w:r>
      <w:proofErr w:type="gramEnd"/>
      <w:r w:rsidRPr="00F21BF0">
        <w:rPr>
          <w:rFonts w:ascii="Arial" w:hAnsi="Arial" w:cs="Arial"/>
          <w:b w:val="0"/>
          <w:color w:val="auto"/>
          <w:sz w:val="24"/>
          <w:szCs w:val="24"/>
        </w:rPr>
        <w:t xml:space="preserve"> least one adult in the </w:t>
      </w:r>
      <w:r w:rsidR="00765149">
        <w:rPr>
          <w:rFonts w:ascii="Arial" w:hAnsi="Arial" w:cs="Arial"/>
          <w:b w:val="0"/>
          <w:color w:val="auto"/>
          <w:sz w:val="24"/>
          <w:szCs w:val="24"/>
        </w:rPr>
        <w:t>H</w:t>
      </w:r>
      <w:r w:rsidRPr="00F21BF0">
        <w:rPr>
          <w:rFonts w:ascii="Arial" w:hAnsi="Arial" w:cs="Arial"/>
          <w:b w:val="0"/>
          <w:color w:val="auto"/>
          <w:sz w:val="24"/>
          <w:szCs w:val="24"/>
        </w:rPr>
        <w:t>ousehold has been in continuous employment for at least 16 hours a week in the qualifying area for at least five years immediately prior to Occupation.</w:t>
      </w:r>
    </w:p>
    <w:p w14:paraId="7B813052" w14:textId="77777777" w:rsidR="00BB0656" w:rsidRPr="00F21BF0" w:rsidRDefault="00B72D17" w:rsidP="00685FEE">
      <w:pPr>
        <w:pStyle w:val="Definition"/>
        <w:spacing w:line="360" w:lineRule="auto"/>
        <w:rPr>
          <w:rFonts w:ascii="Arial" w:hAnsi="Arial" w:cs="Arial"/>
          <w:sz w:val="24"/>
          <w:szCs w:val="24"/>
        </w:rPr>
      </w:pPr>
      <w:r w:rsidRPr="00F21BF0">
        <w:rPr>
          <w:rFonts w:ascii="Arial" w:hAnsi="Arial" w:cs="Arial"/>
          <w:color w:val="auto"/>
          <w:sz w:val="24"/>
          <w:szCs w:val="24"/>
        </w:rPr>
        <w:t>Local Housing Allowance</w:t>
      </w:r>
      <w:r w:rsidRPr="00F21BF0">
        <w:rPr>
          <w:rFonts w:ascii="Arial" w:hAnsi="Arial" w:cs="Arial"/>
          <w:b w:val="0"/>
          <w:color w:val="auto"/>
          <w:sz w:val="24"/>
          <w:szCs w:val="24"/>
        </w:rPr>
        <w:t xml:space="preserve"> means the rents applicable to</w:t>
      </w:r>
      <w:r w:rsidRPr="00F21BF0">
        <w:rPr>
          <w:rFonts w:ascii="Arial" w:hAnsi="Arial" w:cs="Arial"/>
          <w:sz w:val="24"/>
          <w:szCs w:val="24"/>
        </w:rPr>
        <w:t xml:space="preserve"> </w:t>
      </w:r>
      <w:r w:rsidR="001D7414" w:rsidRPr="00F21BF0">
        <w:rPr>
          <w:rFonts w:ascii="Arial" w:hAnsi="Arial" w:cs="Arial"/>
          <w:b w:val="0"/>
          <w:sz w:val="24"/>
          <w:szCs w:val="24"/>
        </w:rPr>
        <w:t>the Application Land</w:t>
      </w:r>
      <w:r w:rsidR="001D7414" w:rsidRPr="00F21BF0">
        <w:rPr>
          <w:rFonts w:ascii="Arial" w:hAnsi="Arial" w:cs="Arial"/>
          <w:sz w:val="24"/>
          <w:szCs w:val="24"/>
        </w:rPr>
        <w:t xml:space="preserve"> </w:t>
      </w:r>
      <w:r w:rsidR="001D7414" w:rsidRPr="00F21BF0">
        <w:rPr>
          <w:rFonts w:ascii="Arial" w:hAnsi="Arial" w:cs="Arial"/>
          <w:b w:val="0"/>
          <w:sz w:val="24"/>
          <w:szCs w:val="24"/>
        </w:rPr>
        <w:t>and Dwelling size</w:t>
      </w:r>
      <w:r w:rsidR="00F775DE" w:rsidRPr="00F21BF0">
        <w:rPr>
          <w:rFonts w:ascii="Arial" w:hAnsi="Arial" w:cs="Arial"/>
          <w:b w:val="0"/>
          <w:color w:val="auto"/>
          <w:sz w:val="24"/>
          <w:szCs w:val="24"/>
        </w:rPr>
        <w:t xml:space="preserve"> by the Valuation Office Agency of H.M. Revenue and Customs (or any successor body responsible f</w:t>
      </w:r>
      <w:r w:rsidR="0075314E" w:rsidRPr="00F21BF0">
        <w:rPr>
          <w:rFonts w:ascii="Arial" w:hAnsi="Arial" w:cs="Arial"/>
          <w:b w:val="0"/>
          <w:color w:val="auto"/>
          <w:sz w:val="24"/>
          <w:szCs w:val="24"/>
        </w:rPr>
        <w:t>or setting the applicable rate)</w:t>
      </w:r>
    </w:p>
    <w:p w14:paraId="2627AAEF" w14:textId="77777777" w:rsidR="007C4386" w:rsidRPr="00F21BF0" w:rsidRDefault="007C4386" w:rsidP="00685FEE">
      <w:pPr>
        <w:pStyle w:val="Definition"/>
        <w:spacing w:line="360" w:lineRule="auto"/>
        <w:rPr>
          <w:rFonts w:ascii="Arial" w:hAnsi="Arial" w:cs="Arial"/>
          <w:sz w:val="24"/>
          <w:szCs w:val="24"/>
        </w:rPr>
      </w:pPr>
      <w:r w:rsidRPr="00F21BF0">
        <w:rPr>
          <w:rFonts w:ascii="Arial" w:hAnsi="Arial" w:cs="Arial"/>
          <w:color w:val="auto"/>
          <w:sz w:val="24"/>
          <w:szCs w:val="24"/>
        </w:rPr>
        <w:t>Marketing Criteria</w:t>
      </w:r>
      <w:r w:rsidRPr="00F21BF0">
        <w:rPr>
          <w:rFonts w:ascii="Arial" w:hAnsi="Arial" w:cs="Arial"/>
          <w:sz w:val="24"/>
          <w:szCs w:val="24"/>
        </w:rPr>
        <w:t xml:space="preserve"> </w:t>
      </w:r>
      <w:r w:rsidRPr="00F21BF0">
        <w:rPr>
          <w:rFonts w:ascii="Arial" w:hAnsi="Arial" w:cs="Arial"/>
          <w:b w:val="0"/>
          <w:color w:val="auto"/>
          <w:sz w:val="24"/>
          <w:szCs w:val="24"/>
        </w:rPr>
        <w:t xml:space="preserve">means the criteria set out in this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_Ref135379210 \r \h </w:instrText>
      </w:r>
      <w:r w:rsidR="005B75C3" w:rsidRPr="00F21BF0">
        <w:rPr>
          <w:rFonts w:ascii="Arial" w:hAnsi="Arial" w:cs="Arial"/>
          <w:b w:val="0"/>
          <w:color w:val="auto"/>
          <w:sz w:val="24"/>
          <w:szCs w:val="24"/>
        </w:rPr>
        <w:instrText xml:space="preserve">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Part E</w:t>
      </w:r>
      <w:r w:rsidRPr="00F21BF0">
        <w:rPr>
          <w:rFonts w:ascii="Arial" w:hAnsi="Arial" w:cs="Arial"/>
          <w:b w:val="0"/>
          <w:color w:val="auto"/>
          <w:sz w:val="24"/>
          <w:szCs w:val="24"/>
        </w:rPr>
        <w:fldChar w:fldCharType="end"/>
      </w:r>
    </w:p>
    <w:p w14:paraId="5AD55117" w14:textId="77777777" w:rsidR="007C4386" w:rsidRPr="00F21BF0" w:rsidRDefault="007C4386" w:rsidP="00685FEE">
      <w:pPr>
        <w:pStyle w:val="Definition"/>
        <w:spacing w:line="360" w:lineRule="auto"/>
        <w:rPr>
          <w:rFonts w:ascii="Arial" w:hAnsi="Arial" w:cs="Arial"/>
          <w:b w:val="0"/>
          <w:color w:val="auto"/>
          <w:sz w:val="24"/>
          <w:szCs w:val="24"/>
        </w:rPr>
      </w:pPr>
      <w:r w:rsidRPr="00F21BF0">
        <w:rPr>
          <w:rFonts w:ascii="Arial" w:hAnsi="Arial" w:cs="Arial"/>
          <w:color w:val="auto"/>
          <w:sz w:val="24"/>
          <w:szCs w:val="24"/>
        </w:rPr>
        <w:t>Marketing Period</w:t>
      </w:r>
      <w:r w:rsidRPr="00F21BF0">
        <w:rPr>
          <w:rFonts w:ascii="Arial" w:hAnsi="Arial" w:cs="Arial"/>
          <w:sz w:val="24"/>
          <w:szCs w:val="24"/>
        </w:rPr>
        <w:t xml:space="preserve"> </w:t>
      </w:r>
      <w:r w:rsidRPr="00F21BF0">
        <w:rPr>
          <w:rFonts w:ascii="Arial" w:hAnsi="Arial" w:cs="Arial"/>
          <w:b w:val="0"/>
          <w:color w:val="auto"/>
          <w:sz w:val="24"/>
          <w:szCs w:val="24"/>
        </w:rPr>
        <w:t xml:space="preserve">means the minimum </w:t>
      </w:r>
      <w:proofErr w:type="gramStart"/>
      <w:r w:rsidRPr="00F21BF0">
        <w:rPr>
          <w:rFonts w:ascii="Arial" w:hAnsi="Arial" w:cs="Arial"/>
          <w:b w:val="0"/>
          <w:color w:val="auto"/>
          <w:sz w:val="24"/>
          <w:szCs w:val="24"/>
        </w:rPr>
        <w:t>periods</w:t>
      </w:r>
      <w:proofErr w:type="gramEnd"/>
      <w:r w:rsidRPr="00F21BF0">
        <w:rPr>
          <w:rFonts w:ascii="Arial" w:hAnsi="Arial" w:cs="Arial"/>
          <w:b w:val="0"/>
          <w:color w:val="auto"/>
          <w:sz w:val="24"/>
          <w:szCs w:val="24"/>
        </w:rPr>
        <w:t xml:space="preserve"> which the Affordable Dwellings are required to be marketed for the purposes of the Marketing Criteria as follows:</w:t>
      </w:r>
    </w:p>
    <w:p w14:paraId="4494B706" w14:textId="77777777" w:rsidR="007C4386" w:rsidRPr="00F21BF0" w:rsidRDefault="0075314E" w:rsidP="00685FEE">
      <w:pPr>
        <w:pStyle w:val="Definition"/>
        <w:spacing w:line="360" w:lineRule="auto"/>
        <w:rPr>
          <w:rFonts w:ascii="Arial" w:hAnsi="Arial" w:cs="Arial"/>
          <w:sz w:val="24"/>
          <w:szCs w:val="24"/>
        </w:rPr>
      </w:pPr>
      <w:r w:rsidRPr="00F21BF0">
        <w:rPr>
          <w:rFonts w:ascii="Arial" w:hAnsi="Arial" w:cs="Arial"/>
          <w:sz w:val="24"/>
          <w:szCs w:val="24"/>
        </w:rPr>
        <w:t>[</w:t>
      </w:r>
      <w:r w:rsidR="007C4386" w:rsidRPr="00F21BF0">
        <w:rPr>
          <w:rFonts w:ascii="Arial" w:hAnsi="Arial" w:cs="Arial"/>
          <w:sz w:val="24"/>
          <w:szCs w:val="24"/>
        </w:rPr>
        <w:t>Urban Areas</w:t>
      </w:r>
      <w:r w:rsidRPr="00F21BF0">
        <w:rPr>
          <w:rFonts w:ascii="Arial" w:hAnsi="Arial" w:cs="Arial"/>
          <w:sz w:val="24"/>
          <w:szCs w:val="24"/>
        </w:rPr>
        <w:t>]</w:t>
      </w:r>
    </w:p>
    <w:p w14:paraId="183E2897" w14:textId="77777777" w:rsidR="007C4386" w:rsidRPr="00F21BF0" w:rsidRDefault="007C4386" w:rsidP="00685FEE">
      <w:pPr>
        <w:pStyle w:val="Definition"/>
        <w:spacing w:line="360" w:lineRule="auto"/>
        <w:rPr>
          <w:rFonts w:ascii="Arial" w:hAnsi="Arial" w:cs="Arial"/>
          <w:b w:val="0"/>
          <w:color w:val="auto"/>
          <w:sz w:val="24"/>
          <w:szCs w:val="24"/>
        </w:rPr>
      </w:pPr>
      <w:r w:rsidRPr="00F21BF0">
        <w:rPr>
          <w:rFonts w:ascii="Arial" w:hAnsi="Arial" w:cs="Arial"/>
          <w:b w:val="0"/>
          <w:color w:val="auto"/>
          <w:sz w:val="24"/>
          <w:szCs w:val="24"/>
        </w:rPr>
        <w:lastRenderedPageBreak/>
        <w:t>Rented Housing:</w:t>
      </w:r>
    </w:p>
    <w:p w14:paraId="23A7E04E" w14:textId="77777777" w:rsidR="007C4386" w:rsidRPr="00F21BF0" w:rsidRDefault="007C4386" w:rsidP="00E82C16">
      <w:pPr>
        <w:pStyle w:val="Definition3"/>
        <w:tabs>
          <w:tab w:val="clear" w:pos="2160"/>
          <w:tab w:val="num" w:pos="1985"/>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new build – two weeks</w:t>
      </w:r>
    </w:p>
    <w:p w14:paraId="7A54D3B1" w14:textId="77777777" w:rsidR="007C4386" w:rsidRPr="00F21BF0" w:rsidRDefault="007C4386" w:rsidP="00E82C16">
      <w:pPr>
        <w:pStyle w:val="Definition3"/>
        <w:tabs>
          <w:tab w:val="clear" w:pos="2160"/>
          <w:tab w:val="num" w:pos="1985"/>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re-</w:t>
      </w:r>
      <w:proofErr w:type="gramStart"/>
      <w:r w:rsidRPr="00F21BF0">
        <w:rPr>
          <w:rFonts w:ascii="Arial" w:hAnsi="Arial" w:cs="Arial"/>
          <w:b w:val="0"/>
          <w:color w:val="auto"/>
          <w:sz w:val="24"/>
          <w:szCs w:val="24"/>
        </w:rPr>
        <w:t>lets</w:t>
      </w:r>
      <w:proofErr w:type="gramEnd"/>
      <w:r w:rsidRPr="00F21BF0">
        <w:rPr>
          <w:rFonts w:ascii="Arial" w:hAnsi="Arial" w:cs="Arial"/>
          <w:b w:val="0"/>
          <w:color w:val="auto"/>
          <w:sz w:val="24"/>
          <w:szCs w:val="24"/>
        </w:rPr>
        <w:t xml:space="preserve"> - one week</w:t>
      </w:r>
    </w:p>
    <w:p w14:paraId="234A38D2" w14:textId="77777777" w:rsidR="007C4386" w:rsidRPr="00F21BF0" w:rsidRDefault="007C4386" w:rsidP="00685FEE">
      <w:pPr>
        <w:pStyle w:val="Definition"/>
        <w:spacing w:line="360" w:lineRule="auto"/>
        <w:rPr>
          <w:rFonts w:ascii="Arial" w:hAnsi="Arial" w:cs="Arial"/>
          <w:b w:val="0"/>
          <w:color w:val="auto"/>
          <w:sz w:val="24"/>
          <w:szCs w:val="24"/>
        </w:rPr>
      </w:pPr>
      <w:r w:rsidRPr="00F21BF0">
        <w:rPr>
          <w:rFonts w:ascii="Arial" w:hAnsi="Arial" w:cs="Arial"/>
          <w:b w:val="0"/>
          <w:color w:val="auto"/>
          <w:sz w:val="24"/>
          <w:szCs w:val="24"/>
        </w:rPr>
        <w:t>Shared Ownership Dwellings or DMS Dwellings:</w:t>
      </w:r>
    </w:p>
    <w:p w14:paraId="71728C27" w14:textId="77777777" w:rsidR="007C4386" w:rsidRPr="00F21BF0" w:rsidRDefault="007C4386"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new build – 12 weeks</w:t>
      </w:r>
    </w:p>
    <w:p w14:paraId="5277B964" w14:textId="77777777" w:rsidR="007C4386" w:rsidRPr="00F21BF0" w:rsidRDefault="007C4386"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re-sales – eight weeks</w:t>
      </w:r>
    </w:p>
    <w:p w14:paraId="561009AB" w14:textId="77777777" w:rsidR="007C4386" w:rsidRPr="00F21BF0" w:rsidRDefault="0075314E" w:rsidP="00685FEE">
      <w:pPr>
        <w:pStyle w:val="Definition"/>
        <w:spacing w:line="360" w:lineRule="auto"/>
        <w:rPr>
          <w:rFonts w:ascii="Arial" w:hAnsi="Arial" w:cs="Arial"/>
          <w:sz w:val="24"/>
          <w:szCs w:val="24"/>
        </w:rPr>
      </w:pPr>
      <w:r w:rsidRPr="00F21BF0">
        <w:rPr>
          <w:rFonts w:ascii="Arial" w:hAnsi="Arial" w:cs="Arial"/>
          <w:sz w:val="24"/>
          <w:szCs w:val="24"/>
        </w:rPr>
        <w:t>[</w:t>
      </w:r>
      <w:r w:rsidR="007C4386" w:rsidRPr="00F21BF0">
        <w:rPr>
          <w:rFonts w:ascii="Arial" w:hAnsi="Arial" w:cs="Arial"/>
          <w:sz w:val="24"/>
          <w:szCs w:val="24"/>
        </w:rPr>
        <w:t>Rural Areas</w:t>
      </w:r>
      <w:r w:rsidRPr="00F21BF0">
        <w:rPr>
          <w:rFonts w:ascii="Arial" w:hAnsi="Arial" w:cs="Arial"/>
          <w:sz w:val="24"/>
          <w:szCs w:val="24"/>
        </w:rPr>
        <w:t>]</w:t>
      </w:r>
      <w:r w:rsidR="007C4386" w:rsidRPr="00F21BF0">
        <w:rPr>
          <w:rFonts w:ascii="Arial" w:hAnsi="Arial" w:cs="Arial"/>
          <w:sz w:val="24"/>
          <w:szCs w:val="24"/>
        </w:rPr>
        <w:t xml:space="preserve"> </w:t>
      </w:r>
    </w:p>
    <w:p w14:paraId="404FC4E1" w14:textId="77777777" w:rsidR="007C4386" w:rsidRPr="00F21BF0" w:rsidRDefault="007C4386" w:rsidP="00685FEE">
      <w:pPr>
        <w:pStyle w:val="Definition"/>
        <w:spacing w:line="360" w:lineRule="auto"/>
        <w:rPr>
          <w:rFonts w:ascii="Arial" w:hAnsi="Arial" w:cs="Arial"/>
          <w:b w:val="0"/>
          <w:color w:val="auto"/>
          <w:sz w:val="24"/>
          <w:szCs w:val="24"/>
        </w:rPr>
      </w:pPr>
      <w:r w:rsidRPr="00F21BF0">
        <w:rPr>
          <w:rFonts w:ascii="Arial" w:hAnsi="Arial" w:cs="Arial"/>
          <w:b w:val="0"/>
          <w:color w:val="auto"/>
          <w:sz w:val="24"/>
          <w:szCs w:val="24"/>
        </w:rPr>
        <w:t>Rented Housing:</w:t>
      </w:r>
    </w:p>
    <w:p w14:paraId="4F40CAD2" w14:textId="77777777" w:rsidR="007C4386" w:rsidRPr="00F21BF0" w:rsidRDefault="007C4386" w:rsidP="00E82C16">
      <w:pPr>
        <w:pStyle w:val="Definition3"/>
        <w:tabs>
          <w:tab w:val="clear" w:pos="2160"/>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new build – four weeks</w:t>
      </w:r>
    </w:p>
    <w:p w14:paraId="03B1C763" w14:textId="77777777" w:rsidR="007C4386" w:rsidRPr="00F21BF0" w:rsidRDefault="007C4386" w:rsidP="00E82C16">
      <w:pPr>
        <w:pStyle w:val="Definition3"/>
        <w:tabs>
          <w:tab w:val="clear" w:pos="2160"/>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re-</w:t>
      </w:r>
      <w:proofErr w:type="gramStart"/>
      <w:r w:rsidRPr="00F21BF0">
        <w:rPr>
          <w:rFonts w:ascii="Arial" w:hAnsi="Arial" w:cs="Arial"/>
          <w:b w:val="0"/>
          <w:color w:val="auto"/>
          <w:sz w:val="24"/>
          <w:szCs w:val="24"/>
        </w:rPr>
        <w:t>lets</w:t>
      </w:r>
      <w:proofErr w:type="gramEnd"/>
      <w:r w:rsidRPr="00F21BF0">
        <w:rPr>
          <w:rFonts w:ascii="Arial" w:hAnsi="Arial" w:cs="Arial"/>
          <w:b w:val="0"/>
          <w:color w:val="auto"/>
          <w:sz w:val="24"/>
          <w:szCs w:val="24"/>
        </w:rPr>
        <w:t xml:space="preserve"> - three weeks</w:t>
      </w:r>
    </w:p>
    <w:p w14:paraId="563AE66C" w14:textId="77777777" w:rsidR="007C4386" w:rsidRPr="00F21BF0" w:rsidRDefault="007C4386" w:rsidP="00685FEE">
      <w:pPr>
        <w:pStyle w:val="Definition"/>
        <w:spacing w:line="360" w:lineRule="auto"/>
        <w:rPr>
          <w:rFonts w:ascii="Arial" w:hAnsi="Arial" w:cs="Arial"/>
          <w:b w:val="0"/>
          <w:color w:val="auto"/>
          <w:sz w:val="24"/>
          <w:szCs w:val="24"/>
        </w:rPr>
      </w:pPr>
      <w:r w:rsidRPr="00F21BF0">
        <w:rPr>
          <w:rFonts w:ascii="Arial" w:hAnsi="Arial" w:cs="Arial"/>
          <w:b w:val="0"/>
          <w:color w:val="auto"/>
          <w:sz w:val="24"/>
          <w:szCs w:val="24"/>
        </w:rPr>
        <w:t>Shared Ownership Dwellings or DMS Dwellings:</w:t>
      </w:r>
    </w:p>
    <w:p w14:paraId="2CA6A5B0" w14:textId="77777777" w:rsidR="007C4386" w:rsidRPr="00F21BF0" w:rsidRDefault="007C4386"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new build – 12 weeks</w:t>
      </w:r>
    </w:p>
    <w:p w14:paraId="102F0C5C" w14:textId="77777777" w:rsidR="007C4386" w:rsidRPr="00F21BF0" w:rsidRDefault="007C4386" w:rsidP="00E82C16">
      <w:pPr>
        <w:pStyle w:val="Definition3"/>
        <w:tabs>
          <w:tab w:val="clear" w:pos="2160"/>
          <w:tab w:val="num" w:pos="567"/>
        </w:tabs>
        <w:spacing w:line="360" w:lineRule="auto"/>
        <w:ind w:hanging="2160"/>
        <w:rPr>
          <w:rFonts w:ascii="Arial" w:hAnsi="Arial" w:cs="Arial"/>
          <w:b w:val="0"/>
          <w:color w:val="auto"/>
          <w:sz w:val="24"/>
          <w:szCs w:val="24"/>
        </w:rPr>
      </w:pPr>
      <w:r w:rsidRPr="00F21BF0">
        <w:rPr>
          <w:rFonts w:ascii="Arial" w:hAnsi="Arial" w:cs="Arial"/>
          <w:b w:val="0"/>
          <w:color w:val="auto"/>
          <w:sz w:val="24"/>
          <w:szCs w:val="24"/>
        </w:rPr>
        <w:t>re-sale – eight weeks</w:t>
      </w:r>
    </w:p>
    <w:p w14:paraId="77F9DA78" w14:textId="77777777" w:rsidR="007C4386" w:rsidRPr="00F21BF0" w:rsidRDefault="0075314E" w:rsidP="00685FEE">
      <w:pPr>
        <w:pStyle w:val="Definition"/>
        <w:spacing w:line="360" w:lineRule="auto"/>
        <w:rPr>
          <w:rFonts w:ascii="Arial" w:hAnsi="Arial" w:cs="Arial"/>
          <w:sz w:val="24"/>
          <w:szCs w:val="24"/>
        </w:rPr>
      </w:pPr>
      <w:r w:rsidRPr="00F21BF0">
        <w:rPr>
          <w:rFonts w:ascii="Arial" w:hAnsi="Arial" w:cs="Arial"/>
          <w:sz w:val="24"/>
          <w:szCs w:val="24"/>
        </w:rPr>
        <w:t>[</w:t>
      </w:r>
      <w:r w:rsidR="007C4386" w:rsidRPr="00F21BF0">
        <w:rPr>
          <w:rFonts w:ascii="Arial" w:hAnsi="Arial" w:cs="Arial"/>
          <w:sz w:val="24"/>
          <w:szCs w:val="24"/>
        </w:rPr>
        <w:t>The parts of Fremington and Braunton indicated as rural on the Designated Protected Areas maps</w:t>
      </w:r>
      <w:r w:rsidRPr="00F21BF0">
        <w:rPr>
          <w:rFonts w:ascii="Arial" w:hAnsi="Arial" w:cs="Arial"/>
          <w:sz w:val="24"/>
          <w:szCs w:val="24"/>
        </w:rPr>
        <w:t>]</w:t>
      </w:r>
    </w:p>
    <w:p w14:paraId="473F1E83" w14:textId="77777777" w:rsidR="007C4386" w:rsidRPr="00F21BF0" w:rsidRDefault="007C4386" w:rsidP="00685FEE">
      <w:pPr>
        <w:pStyle w:val="Definition"/>
        <w:spacing w:line="360" w:lineRule="auto"/>
        <w:rPr>
          <w:rFonts w:ascii="Arial" w:hAnsi="Arial" w:cs="Arial"/>
          <w:b w:val="0"/>
          <w:color w:val="auto"/>
          <w:sz w:val="24"/>
          <w:szCs w:val="24"/>
        </w:rPr>
      </w:pPr>
      <w:r w:rsidRPr="00F21BF0">
        <w:rPr>
          <w:rFonts w:ascii="Arial" w:hAnsi="Arial" w:cs="Arial"/>
          <w:b w:val="0"/>
          <w:color w:val="auto"/>
          <w:sz w:val="24"/>
          <w:szCs w:val="24"/>
        </w:rPr>
        <w:t>Rented Housing:</w:t>
      </w:r>
    </w:p>
    <w:p w14:paraId="5B82573D" w14:textId="77777777" w:rsidR="007C4386" w:rsidRPr="00F21BF0" w:rsidRDefault="007C4386" w:rsidP="00856716">
      <w:pPr>
        <w:pStyle w:val="Definition3"/>
        <w:tabs>
          <w:tab w:val="clear" w:pos="2160"/>
          <w:tab w:val="num" w:pos="1843"/>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new build – two weeks</w:t>
      </w:r>
    </w:p>
    <w:p w14:paraId="32599C39" w14:textId="77777777" w:rsidR="007C4386" w:rsidRPr="00F21BF0" w:rsidRDefault="007C4386" w:rsidP="00856716">
      <w:pPr>
        <w:pStyle w:val="Definition3"/>
        <w:tabs>
          <w:tab w:val="clear" w:pos="2160"/>
          <w:tab w:val="num" w:pos="1843"/>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re-</w:t>
      </w:r>
      <w:proofErr w:type="gramStart"/>
      <w:r w:rsidRPr="00F21BF0">
        <w:rPr>
          <w:rFonts w:ascii="Arial" w:hAnsi="Arial" w:cs="Arial"/>
          <w:b w:val="0"/>
          <w:color w:val="auto"/>
          <w:sz w:val="24"/>
          <w:szCs w:val="24"/>
        </w:rPr>
        <w:t>lets</w:t>
      </w:r>
      <w:proofErr w:type="gramEnd"/>
      <w:r w:rsidRPr="00F21BF0">
        <w:rPr>
          <w:rFonts w:ascii="Arial" w:hAnsi="Arial" w:cs="Arial"/>
          <w:b w:val="0"/>
          <w:color w:val="auto"/>
          <w:sz w:val="24"/>
          <w:szCs w:val="24"/>
        </w:rPr>
        <w:t xml:space="preserve"> - one week</w:t>
      </w:r>
    </w:p>
    <w:p w14:paraId="32CB011D" w14:textId="77777777" w:rsidR="007C4386" w:rsidRPr="00F21BF0" w:rsidRDefault="007C4386" w:rsidP="00685FEE">
      <w:pPr>
        <w:pStyle w:val="Definition"/>
        <w:spacing w:line="360" w:lineRule="auto"/>
        <w:rPr>
          <w:rFonts w:ascii="Arial" w:hAnsi="Arial" w:cs="Arial"/>
          <w:b w:val="0"/>
          <w:color w:val="auto"/>
          <w:sz w:val="24"/>
          <w:szCs w:val="24"/>
        </w:rPr>
      </w:pPr>
      <w:r w:rsidRPr="00F21BF0">
        <w:rPr>
          <w:rFonts w:ascii="Arial" w:hAnsi="Arial" w:cs="Arial"/>
          <w:b w:val="0"/>
          <w:color w:val="auto"/>
          <w:sz w:val="24"/>
          <w:szCs w:val="24"/>
        </w:rPr>
        <w:t>Shared Ownership Dwellings or DMS Dwellings:</w:t>
      </w:r>
    </w:p>
    <w:p w14:paraId="30F6772C" w14:textId="77777777" w:rsidR="007C4386" w:rsidRPr="00F21BF0" w:rsidRDefault="007C4386" w:rsidP="00856716">
      <w:pPr>
        <w:pStyle w:val="Definition3"/>
        <w:tabs>
          <w:tab w:val="clear" w:pos="2160"/>
          <w:tab w:val="num" w:pos="1985"/>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new build – 12 weeks</w:t>
      </w:r>
    </w:p>
    <w:p w14:paraId="7A46B151" w14:textId="77777777" w:rsidR="007C4386" w:rsidRPr="00F21BF0" w:rsidRDefault="007C4386" w:rsidP="00856716">
      <w:pPr>
        <w:pStyle w:val="Definition3"/>
        <w:tabs>
          <w:tab w:val="clear" w:pos="2160"/>
          <w:tab w:val="num" w:pos="1985"/>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re-sales – eight weeks</w:t>
      </w:r>
    </w:p>
    <w:p w14:paraId="050D6492" w14:textId="77777777" w:rsidR="007C4386" w:rsidRPr="00F21BF0" w:rsidRDefault="007C4386" w:rsidP="00685FEE">
      <w:pPr>
        <w:pStyle w:val="Definition"/>
        <w:spacing w:line="360" w:lineRule="auto"/>
        <w:rPr>
          <w:rFonts w:ascii="Arial" w:hAnsi="Arial" w:cs="Arial"/>
          <w:b w:val="0"/>
          <w:color w:val="auto"/>
          <w:sz w:val="24"/>
          <w:szCs w:val="24"/>
        </w:rPr>
      </w:pPr>
      <w:r w:rsidRPr="00F21BF0">
        <w:rPr>
          <w:rFonts w:ascii="Arial" w:hAnsi="Arial" w:cs="Arial"/>
          <w:b w:val="0"/>
          <w:color w:val="auto"/>
          <w:sz w:val="24"/>
          <w:szCs w:val="24"/>
        </w:rPr>
        <w:t>and in any case the periods set out above are to be without interruption and are to be calculated from the date of first advertising the availability for sale or rent at a price to reflect the restrictions imposed by this Deed to those who comply with the Marketing Criteria</w:t>
      </w:r>
    </w:p>
    <w:p w14:paraId="6DD7D721" w14:textId="6F9BD935" w:rsidR="00020B67" w:rsidRPr="00F21BF0" w:rsidRDefault="00020B67" w:rsidP="00685FEE">
      <w:pPr>
        <w:pStyle w:val="Definition"/>
        <w:spacing w:line="360" w:lineRule="auto"/>
        <w:rPr>
          <w:rFonts w:ascii="Arial" w:hAnsi="Arial" w:cs="Arial"/>
          <w:b w:val="0"/>
          <w:color w:val="auto"/>
          <w:sz w:val="24"/>
          <w:szCs w:val="24"/>
        </w:rPr>
      </w:pPr>
      <w:r w:rsidRPr="00F21BF0">
        <w:rPr>
          <w:rFonts w:ascii="Arial" w:hAnsi="Arial" w:cs="Arial"/>
          <w:color w:val="auto"/>
          <w:sz w:val="24"/>
          <w:szCs w:val="24"/>
        </w:rPr>
        <w:t xml:space="preserve">National Rent </w:t>
      </w:r>
      <w:r w:rsidR="008E4CAF">
        <w:rPr>
          <w:rFonts w:ascii="Arial" w:hAnsi="Arial" w:cs="Arial"/>
          <w:color w:val="auto"/>
          <w:sz w:val="24"/>
          <w:szCs w:val="24"/>
        </w:rPr>
        <w:t>Standard</w:t>
      </w:r>
      <w:r w:rsidRPr="00F21BF0">
        <w:rPr>
          <w:rFonts w:ascii="Arial" w:hAnsi="Arial" w:cs="Arial"/>
          <w:color w:val="auto"/>
          <w:sz w:val="24"/>
          <w:szCs w:val="24"/>
        </w:rPr>
        <w:t xml:space="preserve"> </w:t>
      </w:r>
      <w:r w:rsidRPr="00F21BF0">
        <w:rPr>
          <w:rFonts w:ascii="Arial" w:hAnsi="Arial" w:cs="Arial"/>
          <w:b w:val="0"/>
          <w:color w:val="auto"/>
          <w:sz w:val="24"/>
          <w:szCs w:val="24"/>
        </w:rPr>
        <w:t>means t</w:t>
      </w:r>
      <w:r w:rsidR="008E4CAF">
        <w:rPr>
          <w:rFonts w:ascii="Arial" w:hAnsi="Arial" w:cs="Arial"/>
          <w:b w:val="0"/>
          <w:color w:val="auto"/>
          <w:sz w:val="24"/>
          <w:szCs w:val="24"/>
        </w:rPr>
        <w:t xml:space="preserve">he rent policy set out for Affordable Housing for rent within the Policy Statement on Rents for Social Housing published by the Regulator for </w:t>
      </w:r>
      <w:r w:rsidR="008E4CAF">
        <w:rPr>
          <w:rFonts w:ascii="Arial" w:hAnsi="Arial" w:cs="Arial"/>
          <w:b w:val="0"/>
          <w:color w:val="auto"/>
          <w:sz w:val="24"/>
          <w:szCs w:val="24"/>
        </w:rPr>
        <w:lastRenderedPageBreak/>
        <w:t>Social Housing as is current at the date of letting or is otherwise agreed in writing by the District Council’s Proper Officer</w:t>
      </w:r>
    </w:p>
    <w:p w14:paraId="0C64FFA2" w14:textId="77777777" w:rsidR="007C4386" w:rsidRPr="00F21BF0" w:rsidRDefault="007C4386" w:rsidP="00685FEE">
      <w:pPr>
        <w:pStyle w:val="Definition"/>
        <w:spacing w:line="360" w:lineRule="auto"/>
        <w:rPr>
          <w:rFonts w:ascii="Arial" w:hAnsi="Arial" w:cs="Arial"/>
          <w:sz w:val="24"/>
          <w:szCs w:val="24"/>
        </w:rPr>
      </w:pPr>
      <w:r w:rsidRPr="00F21BF0">
        <w:rPr>
          <w:rFonts w:ascii="Arial" w:hAnsi="Arial" w:cs="Arial"/>
          <w:color w:val="auto"/>
          <w:sz w:val="24"/>
          <w:szCs w:val="24"/>
        </w:rPr>
        <w:t>Occupation</w:t>
      </w:r>
      <w:r w:rsidRPr="00F21BF0">
        <w:rPr>
          <w:rFonts w:ascii="Arial" w:hAnsi="Arial" w:cs="Arial"/>
          <w:sz w:val="24"/>
          <w:szCs w:val="24"/>
        </w:rPr>
        <w:t xml:space="preserve"> </w:t>
      </w:r>
      <w:r w:rsidR="005B75C3" w:rsidRPr="00F21BF0">
        <w:rPr>
          <w:rFonts w:ascii="Arial" w:hAnsi="Arial" w:cs="Arial"/>
          <w:b w:val="0"/>
          <w:color w:val="auto"/>
          <w:sz w:val="24"/>
          <w:szCs w:val="24"/>
        </w:rPr>
        <w:t>means occupation of a Dwelling or part of a Dwelling for residential purposes (which for the avoidance of doubt shall exclude occupation for the purposes of construction, fitting out, decoration, marketing and site security operations) and cognate expressions shall be construed accordingly</w:t>
      </w:r>
    </w:p>
    <w:p w14:paraId="19AF9A08" w14:textId="24B43D29" w:rsidR="0031040D" w:rsidRPr="00F21BF0" w:rsidRDefault="0031040D" w:rsidP="00685FEE">
      <w:pPr>
        <w:pStyle w:val="Definition"/>
        <w:spacing w:line="360" w:lineRule="auto"/>
        <w:rPr>
          <w:rFonts w:ascii="Arial" w:hAnsi="Arial" w:cs="Arial"/>
          <w:b w:val="0"/>
          <w:color w:val="auto"/>
          <w:sz w:val="24"/>
          <w:szCs w:val="24"/>
        </w:rPr>
      </w:pPr>
      <w:r w:rsidRPr="00F21BF0">
        <w:rPr>
          <w:rFonts w:ascii="Arial" w:hAnsi="Arial" w:cs="Arial"/>
          <w:color w:val="auto"/>
          <w:sz w:val="24"/>
          <w:szCs w:val="24"/>
        </w:rPr>
        <w:t>Off-Site Affordable Housing Contribution</w:t>
      </w:r>
      <w:r w:rsidRPr="00F21BF0">
        <w:rPr>
          <w:rFonts w:ascii="Arial" w:hAnsi="Arial" w:cs="Arial"/>
          <w:sz w:val="24"/>
          <w:szCs w:val="24"/>
        </w:rPr>
        <w:t xml:space="preserve"> </w:t>
      </w:r>
      <w:r w:rsidRPr="00F21BF0">
        <w:rPr>
          <w:rFonts w:ascii="Arial" w:hAnsi="Arial" w:cs="Arial"/>
          <w:b w:val="0"/>
          <w:color w:val="auto"/>
          <w:sz w:val="24"/>
          <w:szCs w:val="24"/>
        </w:rPr>
        <w:t xml:space="preserve">means a financial contribution in the sum of </w:t>
      </w:r>
      <w:proofErr w:type="gramStart"/>
      <w:r w:rsidRPr="00F21BF0">
        <w:rPr>
          <w:rFonts w:ascii="Arial" w:hAnsi="Arial" w:cs="Arial"/>
          <w:sz w:val="24"/>
          <w:szCs w:val="24"/>
        </w:rPr>
        <w:t>£[  ]</w:t>
      </w:r>
      <w:proofErr w:type="gramEnd"/>
      <w:r w:rsidRPr="00F21BF0">
        <w:rPr>
          <w:rFonts w:ascii="Arial" w:hAnsi="Arial" w:cs="Arial"/>
          <w:sz w:val="24"/>
          <w:szCs w:val="24"/>
        </w:rPr>
        <w:t xml:space="preserve"> ([  </w:t>
      </w:r>
      <w:proofErr w:type="gramStart"/>
      <w:r w:rsidRPr="00F21BF0">
        <w:rPr>
          <w:rFonts w:ascii="Arial" w:hAnsi="Arial" w:cs="Arial"/>
          <w:sz w:val="24"/>
          <w:szCs w:val="24"/>
        </w:rPr>
        <w:t xml:space="preserve">  ]</w:t>
      </w:r>
      <w:proofErr w:type="gramEnd"/>
      <w:r w:rsidRPr="00F21BF0">
        <w:rPr>
          <w:rFonts w:ascii="Arial" w:hAnsi="Arial" w:cs="Arial"/>
          <w:sz w:val="24"/>
          <w:szCs w:val="24"/>
        </w:rPr>
        <w:t xml:space="preserve">     HUNDRED POUNDS) </w:t>
      </w:r>
      <w:r w:rsidRPr="00F21BF0">
        <w:rPr>
          <w:rFonts w:ascii="Arial" w:hAnsi="Arial" w:cs="Arial"/>
          <w:b w:val="0"/>
          <w:color w:val="auto"/>
          <w:sz w:val="24"/>
          <w:szCs w:val="24"/>
        </w:rPr>
        <w:t>Index Linked to be payable by the Owner to the District Council to be used by the District Council for the provision of Affordable Housing in the Parish</w:t>
      </w:r>
      <w:r w:rsidR="00FA4BAB" w:rsidRPr="00F21BF0">
        <w:rPr>
          <w:rFonts w:ascii="Arial" w:hAnsi="Arial" w:cs="Arial"/>
          <w:b w:val="0"/>
          <w:sz w:val="24"/>
          <w:szCs w:val="24"/>
        </w:rPr>
        <w:t>,</w:t>
      </w:r>
      <w:r w:rsidR="00FA4BAB" w:rsidRPr="00F21BF0">
        <w:rPr>
          <w:rFonts w:ascii="Arial" w:hAnsi="Arial" w:cs="Arial"/>
          <w:sz w:val="24"/>
          <w:szCs w:val="24"/>
        </w:rPr>
        <w:t xml:space="preserve"> </w:t>
      </w:r>
      <w:r w:rsidRPr="00F21BF0">
        <w:rPr>
          <w:rFonts w:ascii="Arial" w:hAnsi="Arial" w:cs="Arial"/>
          <w:b w:val="0"/>
          <w:color w:val="auto"/>
          <w:sz w:val="24"/>
          <w:szCs w:val="24"/>
        </w:rPr>
        <w:t xml:space="preserve">Adjoining </w:t>
      </w:r>
      <w:r w:rsidR="00F3042F" w:rsidRPr="00F21BF0">
        <w:rPr>
          <w:rFonts w:ascii="Arial" w:hAnsi="Arial" w:cs="Arial"/>
          <w:b w:val="0"/>
          <w:color w:val="auto"/>
          <w:sz w:val="24"/>
          <w:szCs w:val="24"/>
        </w:rPr>
        <w:t xml:space="preserve">Rural </w:t>
      </w:r>
      <w:r w:rsidRPr="00F21BF0">
        <w:rPr>
          <w:rFonts w:ascii="Arial" w:hAnsi="Arial" w:cs="Arial"/>
          <w:b w:val="0"/>
          <w:color w:val="auto"/>
          <w:sz w:val="24"/>
          <w:szCs w:val="24"/>
        </w:rPr>
        <w:t>Parishes</w:t>
      </w:r>
      <w:r w:rsidR="000B353B" w:rsidRPr="00F21BF0">
        <w:rPr>
          <w:rFonts w:ascii="Arial" w:hAnsi="Arial" w:cs="Arial"/>
          <w:sz w:val="24"/>
          <w:szCs w:val="24"/>
        </w:rPr>
        <w:t xml:space="preserve"> </w:t>
      </w:r>
      <w:r w:rsidR="000B353B" w:rsidRPr="00F21BF0">
        <w:rPr>
          <w:rFonts w:ascii="Arial" w:hAnsi="Arial" w:cs="Arial"/>
          <w:b w:val="0"/>
          <w:color w:val="auto"/>
          <w:sz w:val="24"/>
          <w:szCs w:val="24"/>
        </w:rPr>
        <w:t>or the D</w:t>
      </w:r>
      <w:r w:rsidRPr="00F21BF0">
        <w:rPr>
          <w:rFonts w:ascii="Arial" w:hAnsi="Arial" w:cs="Arial"/>
          <w:b w:val="0"/>
          <w:color w:val="auto"/>
          <w:sz w:val="24"/>
          <w:szCs w:val="24"/>
        </w:rPr>
        <w:t>istrict</w:t>
      </w:r>
      <w:r w:rsidR="00FA4BAB" w:rsidRPr="00F21BF0">
        <w:rPr>
          <w:rFonts w:ascii="Arial" w:hAnsi="Arial" w:cs="Arial"/>
          <w:b w:val="0"/>
          <w:color w:val="auto"/>
          <w:sz w:val="24"/>
          <w:szCs w:val="24"/>
        </w:rPr>
        <w:t>. In some circumstances, as determined by the Council, commuted sums may be pooled and used</w:t>
      </w:r>
      <w:r w:rsidR="00217EDE" w:rsidRPr="00F21BF0">
        <w:rPr>
          <w:rFonts w:ascii="Arial" w:hAnsi="Arial" w:cs="Arial"/>
          <w:b w:val="0"/>
          <w:color w:val="auto"/>
          <w:sz w:val="24"/>
          <w:szCs w:val="24"/>
        </w:rPr>
        <w:t xml:space="preserve"> </w:t>
      </w:r>
      <w:proofErr w:type="gramStart"/>
      <w:r w:rsidR="00217EDE" w:rsidRPr="00F21BF0">
        <w:rPr>
          <w:rFonts w:ascii="Arial" w:hAnsi="Arial" w:cs="Arial"/>
          <w:b w:val="0"/>
          <w:color w:val="auto"/>
          <w:sz w:val="24"/>
          <w:szCs w:val="24"/>
        </w:rPr>
        <w:t>in order</w:t>
      </w:r>
      <w:r w:rsidR="00FA4BAB" w:rsidRPr="00F21BF0">
        <w:rPr>
          <w:rFonts w:ascii="Arial" w:hAnsi="Arial" w:cs="Arial"/>
          <w:b w:val="0"/>
          <w:color w:val="auto"/>
          <w:sz w:val="24"/>
          <w:szCs w:val="24"/>
        </w:rPr>
        <w:t xml:space="preserve"> to</w:t>
      </w:r>
      <w:proofErr w:type="gramEnd"/>
      <w:r w:rsidR="00FA4BAB" w:rsidRPr="00F21BF0">
        <w:rPr>
          <w:rFonts w:ascii="Arial" w:hAnsi="Arial" w:cs="Arial"/>
          <w:b w:val="0"/>
          <w:color w:val="auto"/>
          <w:sz w:val="24"/>
          <w:szCs w:val="24"/>
        </w:rPr>
        <w:t xml:space="preserve"> enable the provision of Affordable Housing in the District.</w:t>
      </w:r>
    </w:p>
    <w:p w14:paraId="00B4F6E2" w14:textId="77777777" w:rsidR="0031040D" w:rsidRPr="00F21BF0" w:rsidRDefault="0031040D" w:rsidP="00685FEE">
      <w:pPr>
        <w:pStyle w:val="Definition"/>
        <w:spacing w:line="360" w:lineRule="auto"/>
        <w:rPr>
          <w:rFonts w:ascii="Arial" w:hAnsi="Arial" w:cs="Arial"/>
          <w:sz w:val="24"/>
          <w:szCs w:val="24"/>
        </w:rPr>
      </w:pPr>
      <w:r w:rsidRPr="00F21BF0">
        <w:rPr>
          <w:rFonts w:ascii="Arial" w:hAnsi="Arial" w:cs="Arial"/>
          <w:sz w:val="24"/>
          <w:szCs w:val="24"/>
        </w:rPr>
        <w:t>OR (where outline only and total number of dwellings not yet known</w:t>
      </w:r>
      <w:r w:rsidR="000B353B" w:rsidRPr="00F21BF0">
        <w:rPr>
          <w:rFonts w:ascii="Arial" w:hAnsi="Arial" w:cs="Arial"/>
          <w:sz w:val="24"/>
          <w:szCs w:val="24"/>
        </w:rPr>
        <w:t>)</w:t>
      </w:r>
      <w:r w:rsidRPr="00F21BF0">
        <w:rPr>
          <w:rFonts w:ascii="Arial" w:hAnsi="Arial" w:cs="Arial"/>
          <w:sz w:val="24"/>
          <w:szCs w:val="24"/>
        </w:rPr>
        <w:t>:</w:t>
      </w:r>
    </w:p>
    <w:p w14:paraId="396FE4A3" w14:textId="77777777" w:rsidR="0031040D" w:rsidRPr="00F21BF0" w:rsidRDefault="0031040D" w:rsidP="00685FEE">
      <w:pPr>
        <w:pStyle w:val="Definition"/>
        <w:spacing w:line="360" w:lineRule="auto"/>
        <w:rPr>
          <w:rFonts w:ascii="Arial" w:hAnsi="Arial" w:cs="Arial"/>
          <w:sz w:val="24"/>
          <w:szCs w:val="24"/>
        </w:rPr>
      </w:pPr>
      <w:r w:rsidRPr="00F21BF0">
        <w:rPr>
          <w:rFonts w:ascii="Arial" w:hAnsi="Arial" w:cs="Arial"/>
          <w:b w:val="0"/>
          <w:color w:val="auto"/>
          <w:sz w:val="24"/>
          <w:szCs w:val="24"/>
        </w:rPr>
        <w:t xml:space="preserve">means a financial contribution to be payable by the Owner to the District Council calculated in accordance with paragraph </w:t>
      </w:r>
      <w:r w:rsidR="00F130C0" w:rsidRPr="00F21BF0">
        <w:rPr>
          <w:rFonts w:ascii="Arial" w:hAnsi="Arial" w:cs="Arial"/>
          <w:b w:val="0"/>
          <w:color w:val="auto"/>
          <w:sz w:val="24"/>
          <w:szCs w:val="24"/>
        </w:rPr>
        <w:fldChar w:fldCharType="begin"/>
      </w:r>
      <w:r w:rsidR="00F130C0" w:rsidRPr="00F21BF0">
        <w:rPr>
          <w:rFonts w:ascii="Arial" w:hAnsi="Arial" w:cs="Arial"/>
          <w:b w:val="0"/>
          <w:color w:val="auto"/>
          <w:sz w:val="24"/>
          <w:szCs w:val="24"/>
        </w:rPr>
        <w:instrText xml:space="preserve"> REF _Ref137204791 \r \h </w:instrText>
      </w:r>
      <w:r w:rsidR="000E3E86" w:rsidRPr="00F21BF0">
        <w:rPr>
          <w:rFonts w:ascii="Arial" w:hAnsi="Arial" w:cs="Arial"/>
          <w:b w:val="0"/>
          <w:color w:val="auto"/>
          <w:sz w:val="24"/>
          <w:szCs w:val="24"/>
        </w:rPr>
        <w:instrText xml:space="preserve"> \* MERGEFORMAT </w:instrText>
      </w:r>
      <w:r w:rsidR="00F130C0" w:rsidRPr="00F21BF0">
        <w:rPr>
          <w:rFonts w:ascii="Arial" w:hAnsi="Arial" w:cs="Arial"/>
          <w:b w:val="0"/>
          <w:color w:val="auto"/>
          <w:sz w:val="24"/>
          <w:szCs w:val="24"/>
        </w:rPr>
      </w:r>
      <w:r w:rsidR="00F130C0"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2.2</w:t>
      </w:r>
      <w:r w:rsidR="00F130C0" w:rsidRPr="00F21BF0">
        <w:rPr>
          <w:rFonts w:ascii="Arial" w:hAnsi="Arial" w:cs="Arial"/>
          <w:b w:val="0"/>
          <w:color w:val="auto"/>
          <w:sz w:val="24"/>
          <w:szCs w:val="24"/>
        </w:rPr>
        <w:fldChar w:fldCharType="end"/>
      </w:r>
      <w:r w:rsidRPr="00F21BF0">
        <w:rPr>
          <w:rFonts w:ascii="Arial" w:hAnsi="Arial" w:cs="Arial"/>
          <w:b w:val="0"/>
          <w:color w:val="auto"/>
          <w:sz w:val="24"/>
          <w:szCs w:val="24"/>
        </w:rPr>
        <w:t xml:space="preserve"> </w:t>
      </w:r>
      <w:r w:rsidR="00F130C0" w:rsidRPr="00F21BF0">
        <w:rPr>
          <w:rFonts w:ascii="Arial" w:hAnsi="Arial" w:cs="Arial"/>
          <w:b w:val="0"/>
          <w:color w:val="auto"/>
          <w:sz w:val="24"/>
          <w:szCs w:val="24"/>
        </w:rPr>
        <w:t>below</w:t>
      </w:r>
      <w:r w:rsidRPr="00F21BF0">
        <w:rPr>
          <w:rFonts w:ascii="Arial" w:hAnsi="Arial" w:cs="Arial"/>
          <w:b w:val="0"/>
          <w:color w:val="auto"/>
          <w:sz w:val="24"/>
          <w:szCs w:val="24"/>
        </w:rPr>
        <w:t xml:space="preserve"> where the requirement of</w:t>
      </w:r>
      <w:r w:rsidRPr="00F21BF0">
        <w:rPr>
          <w:rFonts w:ascii="Arial" w:hAnsi="Arial" w:cs="Arial"/>
          <w:sz w:val="24"/>
          <w:szCs w:val="24"/>
        </w:rPr>
        <w:t xml:space="preserve"> [  ] % </w:t>
      </w:r>
      <w:r w:rsidRPr="00F21BF0">
        <w:rPr>
          <w:rFonts w:ascii="Arial" w:hAnsi="Arial" w:cs="Arial"/>
          <w:b w:val="0"/>
          <w:color w:val="auto"/>
          <w:sz w:val="24"/>
          <w:szCs w:val="24"/>
        </w:rPr>
        <w:t>of the Dwellings does not yield a whole number of Affordable Dwellings and such contribution to be used by the District Council for the provision of Affordable Housing in the Parish</w:t>
      </w:r>
      <w:r w:rsidR="00FA4BAB" w:rsidRPr="00F21BF0">
        <w:rPr>
          <w:rFonts w:ascii="Arial" w:hAnsi="Arial" w:cs="Arial"/>
          <w:b w:val="0"/>
          <w:color w:val="auto"/>
          <w:sz w:val="24"/>
          <w:szCs w:val="24"/>
        </w:rPr>
        <w:t xml:space="preserve">, Adjoining Rural Parishes or the District. In some circumstances, as determined by the Council, commuted sums may be pooled and used </w:t>
      </w:r>
      <w:proofErr w:type="gramStart"/>
      <w:r w:rsidR="00217EDE" w:rsidRPr="00F21BF0">
        <w:rPr>
          <w:rFonts w:ascii="Arial" w:hAnsi="Arial" w:cs="Arial"/>
          <w:b w:val="0"/>
          <w:color w:val="auto"/>
          <w:sz w:val="24"/>
          <w:szCs w:val="24"/>
        </w:rPr>
        <w:t xml:space="preserve">in order </w:t>
      </w:r>
      <w:r w:rsidR="00FA4BAB" w:rsidRPr="00F21BF0">
        <w:rPr>
          <w:rFonts w:ascii="Arial" w:hAnsi="Arial" w:cs="Arial"/>
          <w:b w:val="0"/>
          <w:color w:val="auto"/>
          <w:sz w:val="24"/>
          <w:szCs w:val="24"/>
        </w:rPr>
        <w:t>to</w:t>
      </w:r>
      <w:proofErr w:type="gramEnd"/>
      <w:r w:rsidR="00FA4BAB" w:rsidRPr="00F21BF0">
        <w:rPr>
          <w:rFonts w:ascii="Arial" w:hAnsi="Arial" w:cs="Arial"/>
          <w:b w:val="0"/>
          <w:color w:val="auto"/>
          <w:sz w:val="24"/>
          <w:szCs w:val="24"/>
        </w:rPr>
        <w:t xml:space="preserve"> enable the provision of Affordable Housing in the District. </w:t>
      </w:r>
    </w:p>
    <w:p w14:paraId="14A32553" w14:textId="77777777" w:rsidR="0031040D" w:rsidRPr="00F21BF0" w:rsidRDefault="0031040D" w:rsidP="00685FEE">
      <w:pPr>
        <w:pStyle w:val="Definition"/>
        <w:spacing w:line="360" w:lineRule="auto"/>
        <w:rPr>
          <w:rFonts w:ascii="Arial" w:hAnsi="Arial" w:cs="Arial"/>
          <w:sz w:val="24"/>
          <w:szCs w:val="24"/>
        </w:rPr>
      </w:pPr>
      <w:r w:rsidRPr="00F21BF0">
        <w:rPr>
          <w:rFonts w:ascii="Arial" w:hAnsi="Arial" w:cs="Arial"/>
          <w:color w:val="auto"/>
          <w:sz w:val="24"/>
          <w:szCs w:val="24"/>
        </w:rPr>
        <w:t>Open Market</w:t>
      </w:r>
      <w:r w:rsidRPr="00F21BF0">
        <w:rPr>
          <w:rFonts w:ascii="Arial" w:hAnsi="Arial" w:cs="Arial"/>
          <w:sz w:val="24"/>
          <w:szCs w:val="24"/>
        </w:rPr>
        <w:t xml:space="preserve"> </w:t>
      </w:r>
      <w:r w:rsidRPr="00F21BF0">
        <w:rPr>
          <w:rFonts w:ascii="Arial" w:hAnsi="Arial" w:cs="Arial"/>
          <w:b w:val="0"/>
          <w:color w:val="auto"/>
          <w:sz w:val="24"/>
          <w:szCs w:val="24"/>
        </w:rPr>
        <w:t xml:space="preserve">means an open market for the sale or rent of real property assuming willing sellers and buyers and </w:t>
      </w:r>
      <w:proofErr w:type="gramStart"/>
      <w:r w:rsidRPr="00F21BF0">
        <w:rPr>
          <w:rFonts w:ascii="Arial" w:hAnsi="Arial" w:cs="Arial"/>
          <w:b w:val="0"/>
          <w:color w:val="auto"/>
          <w:sz w:val="24"/>
          <w:szCs w:val="24"/>
        </w:rPr>
        <w:t>assuming that</w:t>
      </w:r>
      <w:proofErr w:type="gramEnd"/>
      <w:r w:rsidRPr="00F21BF0">
        <w:rPr>
          <w:rFonts w:ascii="Arial" w:hAnsi="Arial" w:cs="Arial"/>
          <w:b w:val="0"/>
          <w:color w:val="auto"/>
          <w:sz w:val="24"/>
          <w:szCs w:val="24"/>
        </w:rPr>
        <w:t xml:space="preserve"> none of the obligations or restrictions</w:t>
      </w:r>
      <w:r w:rsidR="000E3E86" w:rsidRPr="00F21BF0">
        <w:rPr>
          <w:rFonts w:ascii="Arial" w:hAnsi="Arial" w:cs="Arial"/>
          <w:b w:val="0"/>
          <w:color w:val="auto"/>
          <w:sz w:val="24"/>
          <w:szCs w:val="24"/>
        </w:rPr>
        <w:t xml:space="preserve"> contained in this Deed applies</w:t>
      </w:r>
    </w:p>
    <w:p w14:paraId="51DB9381" w14:textId="77777777" w:rsidR="0031040D" w:rsidRPr="00F21BF0" w:rsidRDefault="0031040D" w:rsidP="00685FEE">
      <w:pPr>
        <w:pStyle w:val="Definition"/>
        <w:spacing w:line="360" w:lineRule="auto"/>
        <w:rPr>
          <w:rFonts w:ascii="Arial" w:hAnsi="Arial" w:cs="Arial"/>
          <w:sz w:val="24"/>
          <w:szCs w:val="24"/>
        </w:rPr>
      </w:pPr>
      <w:r w:rsidRPr="00F21BF0">
        <w:rPr>
          <w:rFonts w:ascii="Arial" w:hAnsi="Arial" w:cs="Arial"/>
          <w:color w:val="auto"/>
          <w:sz w:val="24"/>
          <w:szCs w:val="24"/>
        </w:rPr>
        <w:t>Open Market Dwelling</w:t>
      </w:r>
      <w:r w:rsidRPr="00F21BF0">
        <w:rPr>
          <w:rFonts w:ascii="Arial" w:hAnsi="Arial" w:cs="Arial"/>
          <w:sz w:val="24"/>
          <w:szCs w:val="24"/>
        </w:rPr>
        <w:t xml:space="preserve"> </w:t>
      </w:r>
      <w:r w:rsidRPr="00F21BF0">
        <w:rPr>
          <w:rFonts w:ascii="Arial" w:hAnsi="Arial" w:cs="Arial"/>
          <w:b w:val="0"/>
          <w:color w:val="auto"/>
          <w:sz w:val="24"/>
          <w:szCs w:val="24"/>
        </w:rPr>
        <w:t xml:space="preserve">means a Dwelling constructed pursuant to the Planning Permission that is not an Affordable Dwelling and not subject to the terms of this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_Ref135379210 \r \h </w:instrText>
      </w:r>
      <w:r w:rsidR="000E3E86" w:rsidRPr="00F21BF0">
        <w:rPr>
          <w:rFonts w:ascii="Arial" w:hAnsi="Arial" w:cs="Arial"/>
          <w:b w:val="0"/>
          <w:color w:val="auto"/>
          <w:sz w:val="24"/>
          <w:szCs w:val="24"/>
        </w:rPr>
        <w:instrText xml:space="preserve">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Part E</w:t>
      </w:r>
      <w:r w:rsidRPr="00F21BF0">
        <w:rPr>
          <w:rFonts w:ascii="Arial" w:hAnsi="Arial" w:cs="Arial"/>
          <w:b w:val="0"/>
          <w:color w:val="auto"/>
          <w:sz w:val="24"/>
          <w:szCs w:val="24"/>
        </w:rPr>
        <w:fldChar w:fldCharType="end"/>
      </w:r>
    </w:p>
    <w:p w14:paraId="6FB69819" w14:textId="77777777" w:rsidR="0031040D" w:rsidRPr="00F21BF0" w:rsidRDefault="002D52FF" w:rsidP="00685FEE">
      <w:pPr>
        <w:pStyle w:val="Definition"/>
        <w:spacing w:line="360" w:lineRule="auto"/>
        <w:rPr>
          <w:rFonts w:ascii="Arial" w:hAnsi="Arial" w:cs="Arial"/>
          <w:sz w:val="24"/>
          <w:szCs w:val="24"/>
        </w:rPr>
      </w:pPr>
      <w:r w:rsidRPr="00F21BF0">
        <w:rPr>
          <w:rFonts w:ascii="Arial" w:hAnsi="Arial" w:cs="Arial"/>
          <w:color w:val="auto"/>
          <w:sz w:val="24"/>
          <w:szCs w:val="24"/>
        </w:rPr>
        <w:t>Open Market Rent</w:t>
      </w:r>
      <w:r w:rsidRPr="00F21BF0">
        <w:rPr>
          <w:rFonts w:ascii="Arial" w:hAnsi="Arial" w:cs="Arial"/>
          <w:sz w:val="24"/>
          <w:szCs w:val="24"/>
        </w:rPr>
        <w:t xml:space="preserve"> </w:t>
      </w:r>
      <w:r w:rsidRPr="00F21BF0">
        <w:rPr>
          <w:rFonts w:ascii="Arial" w:hAnsi="Arial" w:cs="Arial"/>
          <w:b w:val="0"/>
          <w:color w:val="auto"/>
          <w:sz w:val="24"/>
          <w:szCs w:val="24"/>
        </w:rPr>
        <w:t>means rent at a level which is set by the Open Market and is not subject to any of the restrictions w</w:t>
      </w:r>
      <w:r w:rsidR="000E3E86" w:rsidRPr="00F21BF0">
        <w:rPr>
          <w:rFonts w:ascii="Arial" w:hAnsi="Arial" w:cs="Arial"/>
          <w:b w:val="0"/>
          <w:color w:val="auto"/>
          <w:sz w:val="24"/>
          <w:szCs w:val="24"/>
        </w:rPr>
        <w:t>hich are contained in this Deed</w:t>
      </w:r>
      <w:r w:rsidRPr="00F21BF0">
        <w:rPr>
          <w:rFonts w:ascii="Arial" w:hAnsi="Arial" w:cs="Arial"/>
          <w:b w:val="0"/>
          <w:color w:val="auto"/>
          <w:sz w:val="24"/>
          <w:szCs w:val="24"/>
        </w:rPr>
        <w:t xml:space="preserve"> </w:t>
      </w:r>
    </w:p>
    <w:p w14:paraId="4AF5E7EC" w14:textId="378947A7" w:rsidR="002D52FF" w:rsidRPr="00F21BF0" w:rsidRDefault="002D52FF" w:rsidP="00685FEE">
      <w:pPr>
        <w:pStyle w:val="Definition"/>
        <w:spacing w:line="360" w:lineRule="auto"/>
        <w:rPr>
          <w:rFonts w:ascii="Arial" w:hAnsi="Arial" w:cs="Arial"/>
          <w:sz w:val="24"/>
          <w:szCs w:val="24"/>
        </w:rPr>
      </w:pPr>
      <w:r w:rsidRPr="00F21BF0">
        <w:rPr>
          <w:rFonts w:ascii="Arial" w:hAnsi="Arial" w:cs="Arial"/>
          <w:color w:val="auto"/>
          <w:sz w:val="24"/>
          <w:szCs w:val="24"/>
        </w:rPr>
        <w:t>Open Market Value</w:t>
      </w:r>
      <w:r w:rsidRPr="00F21BF0">
        <w:rPr>
          <w:rFonts w:ascii="Arial" w:hAnsi="Arial" w:cs="Arial"/>
          <w:sz w:val="24"/>
          <w:szCs w:val="24"/>
        </w:rPr>
        <w:t xml:space="preserve"> </w:t>
      </w:r>
      <w:r w:rsidRPr="00F21BF0">
        <w:rPr>
          <w:rFonts w:ascii="Arial" w:hAnsi="Arial" w:cs="Arial"/>
          <w:b w:val="0"/>
          <w:color w:val="auto"/>
          <w:sz w:val="24"/>
          <w:szCs w:val="24"/>
        </w:rPr>
        <w:t xml:space="preserve">means the value of a Dwelling to be calculated in accordance with paragraphs </w:t>
      </w:r>
      <w:r w:rsidR="00A94B1C" w:rsidRPr="00F21BF0">
        <w:rPr>
          <w:rFonts w:ascii="Arial" w:hAnsi="Arial" w:cs="Arial"/>
          <w:b w:val="0"/>
          <w:color w:val="auto"/>
          <w:sz w:val="24"/>
          <w:szCs w:val="24"/>
        </w:rPr>
        <w:fldChar w:fldCharType="begin"/>
      </w:r>
      <w:r w:rsidR="00A94B1C" w:rsidRPr="00F21BF0">
        <w:rPr>
          <w:rFonts w:ascii="Arial" w:hAnsi="Arial" w:cs="Arial"/>
          <w:b w:val="0"/>
          <w:color w:val="auto"/>
          <w:sz w:val="24"/>
          <w:szCs w:val="24"/>
        </w:rPr>
        <w:instrText xml:space="preserve"> REF _Ref135388724 \r \h </w:instrText>
      </w:r>
      <w:r w:rsidR="000E3E86" w:rsidRPr="00F21BF0">
        <w:rPr>
          <w:rFonts w:ascii="Arial" w:hAnsi="Arial" w:cs="Arial"/>
          <w:b w:val="0"/>
          <w:color w:val="auto"/>
          <w:sz w:val="24"/>
          <w:szCs w:val="24"/>
        </w:rPr>
        <w:instrText xml:space="preserve"> \* MERGEFORMAT </w:instrText>
      </w:r>
      <w:r w:rsidR="00A94B1C" w:rsidRPr="00F21BF0">
        <w:rPr>
          <w:rFonts w:ascii="Arial" w:hAnsi="Arial" w:cs="Arial"/>
          <w:b w:val="0"/>
          <w:color w:val="auto"/>
          <w:sz w:val="24"/>
          <w:szCs w:val="24"/>
        </w:rPr>
      </w:r>
      <w:r w:rsidR="00A94B1C"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(A)</w:t>
      </w:r>
      <w:r w:rsidR="00A94B1C" w:rsidRPr="00F21BF0">
        <w:rPr>
          <w:rFonts w:ascii="Arial" w:hAnsi="Arial" w:cs="Arial"/>
          <w:b w:val="0"/>
          <w:color w:val="auto"/>
          <w:sz w:val="24"/>
          <w:szCs w:val="24"/>
        </w:rPr>
        <w:fldChar w:fldCharType="end"/>
      </w:r>
      <w:r w:rsidR="00A94B1C" w:rsidRPr="00F21BF0">
        <w:rPr>
          <w:rFonts w:ascii="Arial" w:hAnsi="Arial" w:cs="Arial"/>
          <w:b w:val="0"/>
          <w:color w:val="auto"/>
          <w:sz w:val="24"/>
          <w:szCs w:val="24"/>
        </w:rPr>
        <w:t xml:space="preserve"> </w:t>
      </w:r>
      <w:r w:rsidRPr="00F21BF0">
        <w:rPr>
          <w:rFonts w:ascii="Arial" w:hAnsi="Arial" w:cs="Arial"/>
          <w:b w:val="0"/>
          <w:color w:val="auto"/>
          <w:sz w:val="24"/>
          <w:szCs w:val="24"/>
        </w:rPr>
        <w:t xml:space="preserve">to </w:t>
      </w:r>
      <w:r w:rsidR="00A94B1C" w:rsidRPr="00F21BF0">
        <w:rPr>
          <w:rFonts w:ascii="Arial" w:hAnsi="Arial" w:cs="Arial"/>
          <w:b w:val="0"/>
          <w:color w:val="auto"/>
          <w:sz w:val="24"/>
          <w:szCs w:val="24"/>
        </w:rPr>
        <w:fldChar w:fldCharType="begin"/>
      </w:r>
      <w:r w:rsidR="00A94B1C" w:rsidRPr="00F21BF0">
        <w:rPr>
          <w:rFonts w:ascii="Arial" w:hAnsi="Arial" w:cs="Arial"/>
          <w:b w:val="0"/>
          <w:color w:val="auto"/>
          <w:sz w:val="24"/>
          <w:szCs w:val="24"/>
        </w:rPr>
        <w:instrText xml:space="preserve"> REF _Ref135388733 \r \h </w:instrText>
      </w:r>
      <w:r w:rsidR="000E3E86" w:rsidRPr="00F21BF0">
        <w:rPr>
          <w:rFonts w:ascii="Arial" w:hAnsi="Arial" w:cs="Arial"/>
          <w:b w:val="0"/>
          <w:color w:val="auto"/>
          <w:sz w:val="24"/>
          <w:szCs w:val="24"/>
        </w:rPr>
        <w:instrText xml:space="preserve"> \* MERGEFORMAT </w:instrText>
      </w:r>
      <w:r w:rsidR="00A94B1C" w:rsidRPr="00F21BF0">
        <w:rPr>
          <w:rFonts w:ascii="Arial" w:hAnsi="Arial" w:cs="Arial"/>
          <w:b w:val="0"/>
          <w:color w:val="auto"/>
          <w:sz w:val="24"/>
          <w:szCs w:val="24"/>
        </w:rPr>
      </w:r>
      <w:r w:rsidR="00A94B1C"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(F)</w:t>
      </w:r>
      <w:r w:rsidR="00A94B1C" w:rsidRPr="00F21BF0">
        <w:rPr>
          <w:rFonts w:ascii="Arial" w:hAnsi="Arial" w:cs="Arial"/>
          <w:b w:val="0"/>
          <w:color w:val="auto"/>
          <w:sz w:val="24"/>
          <w:szCs w:val="24"/>
        </w:rPr>
        <w:fldChar w:fldCharType="end"/>
      </w:r>
      <w:r w:rsidR="00A94B1C" w:rsidRPr="00F21BF0">
        <w:rPr>
          <w:rFonts w:ascii="Arial" w:hAnsi="Arial" w:cs="Arial"/>
          <w:b w:val="0"/>
          <w:color w:val="auto"/>
          <w:sz w:val="24"/>
          <w:szCs w:val="24"/>
        </w:rPr>
        <w:t xml:space="preserve"> </w:t>
      </w:r>
      <w:r w:rsidR="006F3DFA" w:rsidRPr="00F21BF0">
        <w:rPr>
          <w:rFonts w:ascii="Arial" w:hAnsi="Arial" w:cs="Arial"/>
          <w:b w:val="0"/>
          <w:color w:val="auto"/>
          <w:sz w:val="24"/>
          <w:szCs w:val="24"/>
        </w:rPr>
        <w:t>below, being the estimated amount for which in the absence of this Deed</w:t>
      </w:r>
      <w:r w:rsidR="00E70CFC">
        <w:rPr>
          <w:rFonts w:ascii="Arial" w:hAnsi="Arial" w:cs="Arial"/>
          <w:b w:val="0"/>
          <w:color w:val="auto"/>
          <w:sz w:val="24"/>
          <w:szCs w:val="24"/>
        </w:rPr>
        <w:t>,</w:t>
      </w:r>
      <w:r w:rsidR="006F3DFA" w:rsidRPr="00F21BF0">
        <w:rPr>
          <w:rFonts w:ascii="Arial" w:hAnsi="Arial" w:cs="Arial"/>
          <w:b w:val="0"/>
          <w:color w:val="auto"/>
          <w:sz w:val="24"/>
          <w:szCs w:val="24"/>
        </w:rPr>
        <w:t xml:space="preserve"> </w:t>
      </w:r>
      <w:r w:rsidR="00E70CFC">
        <w:rPr>
          <w:rFonts w:ascii="Arial" w:hAnsi="Arial" w:cs="Arial"/>
          <w:b w:val="0"/>
          <w:color w:val="auto"/>
          <w:sz w:val="24"/>
          <w:szCs w:val="24"/>
        </w:rPr>
        <w:t>Dwellings</w:t>
      </w:r>
      <w:r w:rsidR="006F3DFA" w:rsidRPr="00F21BF0">
        <w:rPr>
          <w:rFonts w:ascii="Arial" w:hAnsi="Arial" w:cs="Arial"/>
          <w:b w:val="0"/>
          <w:color w:val="auto"/>
          <w:sz w:val="24"/>
          <w:szCs w:val="24"/>
        </w:rPr>
        <w:t xml:space="preserve"> of equivalent location, specification, size, state of repair and condition, which are not restricted for use as Affordable Housing, should exchange on the date of </w:t>
      </w:r>
      <w:r w:rsidR="006F3DFA" w:rsidRPr="00F21BF0">
        <w:rPr>
          <w:rFonts w:ascii="Arial" w:hAnsi="Arial" w:cs="Arial"/>
          <w:b w:val="0"/>
          <w:color w:val="auto"/>
          <w:sz w:val="24"/>
          <w:szCs w:val="24"/>
        </w:rPr>
        <w:lastRenderedPageBreak/>
        <w:t>valuation between a willing seller and a willing buyer in an arm’s length transaction after proper marketing wherein the parties had each acted knowledgeably, prudently and without compulsion on the following assumption:</w:t>
      </w:r>
    </w:p>
    <w:p w14:paraId="56CF37DA" w14:textId="30911C5C" w:rsidR="006F3DFA" w:rsidRPr="00F21BF0" w:rsidRDefault="006F3DFA" w:rsidP="00856716">
      <w:pPr>
        <w:pStyle w:val="Definition3"/>
        <w:tabs>
          <w:tab w:val="clear" w:pos="2160"/>
          <w:tab w:val="num" w:pos="567"/>
        </w:tabs>
        <w:spacing w:line="360" w:lineRule="auto"/>
        <w:ind w:left="567" w:hanging="567"/>
        <w:rPr>
          <w:rFonts w:ascii="Arial" w:hAnsi="Arial" w:cs="Arial"/>
          <w:b w:val="0"/>
          <w:color w:val="auto"/>
          <w:sz w:val="24"/>
          <w:szCs w:val="24"/>
        </w:rPr>
      </w:pPr>
      <w:bookmarkStart w:id="74" w:name="_Ref135388724"/>
      <w:r w:rsidRPr="00F21BF0">
        <w:rPr>
          <w:rFonts w:ascii="Arial" w:hAnsi="Arial" w:cs="Arial"/>
          <w:b w:val="0"/>
          <w:color w:val="auto"/>
          <w:sz w:val="24"/>
          <w:szCs w:val="24"/>
        </w:rPr>
        <w:t xml:space="preserve">No discount to be allowed for bulk sales or on the basis that more than one </w:t>
      </w:r>
      <w:r w:rsidR="00E70CFC">
        <w:rPr>
          <w:rFonts w:ascii="Arial" w:hAnsi="Arial" w:cs="Arial"/>
          <w:b w:val="0"/>
          <w:color w:val="auto"/>
          <w:sz w:val="24"/>
          <w:szCs w:val="24"/>
        </w:rPr>
        <w:t>Dwelling</w:t>
      </w:r>
      <w:r w:rsidR="00E70CFC">
        <w:rPr>
          <w:rFonts w:ascii="Arial" w:hAnsi="Arial" w:cs="Arial"/>
          <w:b w:val="0"/>
          <w:color w:val="auto"/>
          <w:sz w:val="24"/>
          <w:szCs w:val="24"/>
        </w:rPr>
        <w:t xml:space="preserve"> </w:t>
      </w:r>
      <w:r w:rsidRPr="00F21BF0">
        <w:rPr>
          <w:rFonts w:ascii="Arial" w:hAnsi="Arial" w:cs="Arial"/>
          <w:b w:val="0"/>
          <w:color w:val="auto"/>
          <w:sz w:val="24"/>
          <w:szCs w:val="24"/>
        </w:rPr>
        <w:t>is being sold to the same purchaser;</w:t>
      </w:r>
      <w:bookmarkEnd w:id="74"/>
    </w:p>
    <w:p w14:paraId="669E8E58" w14:textId="77777777" w:rsidR="006F3DFA" w:rsidRPr="00F21BF0" w:rsidRDefault="006F3DFA" w:rsidP="00856716">
      <w:pPr>
        <w:pStyle w:val="Definition3"/>
        <w:tabs>
          <w:tab w:val="clear" w:pos="2160"/>
          <w:tab w:val="num" w:pos="567"/>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It is sold with vacant possession and good and marketable title;</w:t>
      </w:r>
    </w:p>
    <w:p w14:paraId="6BC7B23D" w14:textId="4B4D837C" w:rsidR="006F3DFA" w:rsidRPr="00F21BF0" w:rsidRDefault="006F3DFA" w:rsidP="00856716">
      <w:pPr>
        <w:pStyle w:val="Definition3"/>
        <w:tabs>
          <w:tab w:val="clear" w:pos="2160"/>
          <w:tab w:val="num" w:pos="567"/>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 xml:space="preserve">The valuation is for the unrestricted </w:t>
      </w:r>
      <w:r w:rsidR="00765149">
        <w:rPr>
          <w:rFonts w:ascii="Arial" w:hAnsi="Arial" w:cs="Arial"/>
          <w:b w:val="0"/>
          <w:color w:val="auto"/>
          <w:sz w:val="24"/>
          <w:szCs w:val="24"/>
        </w:rPr>
        <w:t xml:space="preserve">freehold or </w:t>
      </w:r>
      <w:r w:rsidRPr="00F21BF0">
        <w:rPr>
          <w:rFonts w:ascii="Arial" w:hAnsi="Arial" w:cs="Arial"/>
          <w:b w:val="0"/>
          <w:color w:val="auto"/>
          <w:sz w:val="24"/>
          <w:szCs w:val="24"/>
        </w:rPr>
        <w:t>leasehold for which, for the avoidance of doubt, ignores any use as Affordable Housing;</w:t>
      </w:r>
    </w:p>
    <w:p w14:paraId="670DBA0E" w14:textId="2E2C6247" w:rsidR="006F3DFA" w:rsidRPr="00F21BF0" w:rsidRDefault="006F3DFA" w:rsidP="00856716">
      <w:pPr>
        <w:pStyle w:val="Definition3"/>
        <w:tabs>
          <w:tab w:val="clear" w:pos="2160"/>
          <w:tab w:val="num" w:pos="567"/>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 xml:space="preserve">The </w:t>
      </w:r>
      <w:r w:rsidR="00E70CFC">
        <w:rPr>
          <w:rFonts w:ascii="Arial" w:hAnsi="Arial" w:cs="Arial"/>
          <w:b w:val="0"/>
          <w:color w:val="auto"/>
          <w:sz w:val="24"/>
          <w:szCs w:val="24"/>
        </w:rPr>
        <w:t>Dwelling</w:t>
      </w:r>
      <w:r w:rsidR="00E70CFC">
        <w:rPr>
          <w:rFonts w:ascii="Arial" w:hAnsi="Arial" w:cs="Arial"/>
          <w:b w:val="0"/>
          <w:color w:val="auto"/>
          <w:sz w:val="24"/>
          <w:szCs w:val="24"/>
        </w:rPr>
        <w:t xml:space="preserve"> </w:t>
      </w:r>
      <w:r w:rsidRPr="00F21BF0">
        <w:rPr>
          <w:rFonts w:ascii="Arial" w:hAnsi="Arial" w:cs="Arial"/>
          <w:b w:val="0"/>
          <w:color w:val="auto"/>
          <w:sz w:val="24"/>
          <w:szCs w:val="24"/>
        </w:rPr>
        <w:t>is newly built, decorated and serviced and fit for immediate Occupation;</w:t>
      </w:r>
    </w:p>
    <w:p w14:paraId="14A79A82" w14:textId="77777777" w:rsidR="006F3DFA" w:rsidRPr="00F21BF0" w:rsidRDefault="006F3DFA" w:rsidP="00856716">
      <w:pPr>
        <w:pStyle w:val="Definition3"/>
        <w:tabs>
          <w:tab w:val="clear" w:pos="2160"/>
          <w:tab w:val="num" w:pos="567"/>
        </w:tabs>
        <w:spacing w:line="360" w:lineRule="auto"/>
        <w:ind w:left="567" w:hanging="567"/>
        <w:rPr>
          <w:rFonts w:ascii="Arial" w:hAnsi="Arial" w:cs="Arial"/>
          <w:b w:val="0"/>
          <w:color w:val="auto"/>
          <w:sz w:val="24"/>
          <w:szCs w:val="24"/>
        </w:rPr>
      </w:pPr>
      <w:r w:rsidRPr="00F21BF0">
        <w:rPr>
          <w:rFonts w:ascii="Arial" w:hAnsi="Arial" w:cs="Arial"/>
          <w:b w:val="0"/>
          <w:color w:val="auto"/>
          <w:sz w:val="24"/>
          <w:szCs w:val="24"/>
        </w:rPr>
        <w:t>The valuation is for the sale of an individual unit and not part of a larger sale;</w:t>
      </w:r>
    </w:p>
    <w:p w14:paraId="7CDF2485" w14:textId="11811BB5" w:rsidR="006F3DFA" w:rsidRPr="00F21BF0" w:rsidRDefault="006F3DFA" w:rsidP="00856716">
      <w:pPr>
        <w:pStyle w:val="Definition3"/>
        <w:tabs>
          <w:tab w:val="clear" w:pos="2160"/>
          <w:tab w:val="num" w:pos="567"/>
        </w:tabs>
        <w:spacing w:line="360" w:lineRule="auto"/>
        <w:ind w:left="567" w:hanging="567"/>
        <w:rPr>
          <w:rFonts w:ascii="Arial" w:hAnsi="Arial" w:cs="Arial"/>
          <w:b w:val="0"/>
          <w:color w:val="auto"/>
          <w:sz w:val="24"/>
          <w:szCs w:val="24"/>
        </w:rPr>
      </w:pPr>
      <w:bookmarkStart w:id="75" w:name="_Ref135388733"/>
      <w:r w:rsidRPr="00F21BF0">
        <w:rPr>
          <w:rFonts w:ascii="Arial" w:hAnsi="Arial" w:cs="Arial"/>
          <w:b w:val="0"/>
          <w:color w:val="auto"/>
          <w:sz w:val="24"/>
          <w:szCs w:val="24"/>
        </w:rPr>
        <w:t xml:space="preserve">All roads, footpaths, landscaping and open space have been laid out and </w:t>
      </w:r>
      <w:proofErr w:type="gramStart"/>
      <w:r w:rsidRPr="00F21BF0">
        <w:rPr>
          <w:rFonts w:ascii="Arial" w:hAnsi="Arial" w:cs="Arial"/>
          <w:b w:val="0"/>
          <w:color w:val="auto"/>
          <w:sz w:val="24"/>
          <w:szCs w:val="24"/>
        </w:rPr>
        <w:t>competed</w:t>
      </w:r>
      <w:proofErr w:type="gramEnd"/>
      <w:r w:rsidRPr="00F21BF0">
        <w:rPr>
          <w:rFonts w:ascii="Arial" w:hAnsi="Arial" w:cs="Arial"/>
          <w:b w:val="0"/>
          <w:color w:val="auto"/>
          <w:sz w:val="24"/>
          <w:szCs w:val="24"/>
        </w:rPr>
        <w:t xml:space="preserve"> and all other </w:t>
      </w:r>
      <w:r w:rsidR="00E70CFC">
        <w:rPr>
          <w:rFonts w:ascii="Arial" w:hAnsi="Arial" w:cs="Arial"/>
          <w:b w:val="0"/>
          <w:color w:val="auto"/>
          <w:sz w:val="24"/>
          <w:szCs w:val="24"/>
        </w:rPr>
        <w:t>Dwellings</w:t>
      </w:r>
      <w:r w:rsidR="00E70CFC" w:rsidRPr="00F21BF0">
        <w:rPr>
          <w:rFonts w:ascii="Arial" w:hAnsi="Arial" w:cs="Arial"/>
          <w:b w:val="0"/>
          <w:color w:val="auto"/>
          <w:sz w:val="24"/>
          <w:szCs w:val="24"/>
        </w:rPr>
        <w:t xml:space="preserve"> </w:t>
      </w:r>
      <w:r w:rsidRPr="00F21BF0">
        <w:rPr>
          <w:rFonts w:ascii="Arial" w:hAnsi="Arial" w:cs="Arial"/>
          <w:b w:val="0"/>
          <w:color w:val="auto"/>
          <w:sz w:val="24"/>
          <w:szCs w:val="24"/>
        </w:rPr>
        <w:t>have been built, sold and Occupied</w:t>
      </w:r>
      <w:bookmarkEnd w:id="75"/>
    </w:p>
    <w:p w14:paraId="17890478" w14:textId="77777777" w:rsidR="00100CD0" w:rsidRPr="00F21BF0" w:rsidRDefault="00100CD0" w:rsidP="00685FEE">
      <w:pPr>
        <w:pStyle w:val="Definition"/>
        <w:spacing w:line="360" w:lineRule="auto"/>
        <w:rPr>
          <w:rFonts w:ascii="Arial" w:hAnsi="Arial" w:cs="Arial"/>
          <w:b w:val="0"/>
          <w:color w:val="auto"/>
          <w:sz w:val="24"/>
          <w:szCs w:val="24"/>
        </w:rPr>
      </w:pPr>
      <w:r w:rsidRPr="00F21BF0">
        <w:rPr>
          <w:rFonts w:ascii="Arial" w:hAnsi="Arial" w:cs="Arial"/>
          <w:b w:val="0"/>
          <w:color w:val="auto"/>
          <w:sz w:val="24"/>
          <w:szCs w:val="24"/>
        </w:rPr>
        <w:t>and ‘Open Market Valuation’</w:t>
      </w:r>
      <w:r w:rsidR="007B03A7" w:rsidRPr="00F21BF0">
        <w:rPr>
          <w:rFonts w:ascii="Arial" w:hAnsi="Arial" w:cs="Arial"/>
          <w:b w:val="0"/>
          <w:color w:val="auto"/>
          <w:sz w:val="24"/>
          <w:szCs w:val="24"/>
        </w:rPr>
        <w:t xml:space="preserve"> shall be construed accordingly</w:t>
      </w:r>
    </w:p>
    <w:p w14:paraId="7E7D36B2" w14:textId="77777777" w:rsidR="007436BD" w:rsidRPr="00F21BF0" w:rsidRDefault="007436BD" w:rsidP="00685FEE">
      <w:pPr>
        <w:pStyle w:val="Definition"/>
        <w:spacing w:line="360" w:lineRule="auto"/>
        <w:rPr>
          <w:rFonts w:ascii="Arial" w:hAnsi="Arial" w:cs="Arial"/>
          <w:sz w:val="24"/>
          <w:szCs w:val="24"/>
        </w:rPr>
      </w:pPr>
      <w:r w:rsidRPr="00F21BF0">
        <w:rPr>
          <w:rFonts w:ascii="Arial" w:hAnsi="Arial" w:cs="Arial"/>
          <w:color w:val="auto"/>
          <w:sz w:val="24"/>
          <w:szCs w:val="24"/>
        </w:rPr>
        <w:t>Parish</w:t>
      </w:r>
      <w:r w:rsidRPr="00F21BF0">
        <w:rPr>
          <w:rFonts w:ascii="Arial" w:hAnsi="Arial" w:cs="Arial"/>
          <w:sz w:val="24"/>
          <w:szCs w:val="24"/>
        </w:rPr>
        <w:t xml:space="preserve"> </w:t>
      </w:r>
      <w:r w:rsidRPr="00F21BF0">
        <w:rPr>
          <w:rFonts w:ascii="Arial" w:hAnsi="Arial" w:cs="Arial"/>
          <w:b w:val="0"/>
          <w:color w:val="auto"/>
          <w:sz w:val="24"/>
          <w:szCs w:val="24"/>
        </w:rPr>
        <w:t>means the parish of</w:t>
      </w:r>
      <w:r w:rsidRPr="00F21BF0">
        <w:rPr>
          <w:rFonts w:ascii="Arial" w:hAnsi="Arial" w:cs="Arial"/>
          <w:sz w:val="24"/>
          <w:szCs w:val="24"/>
        </w:rPr>
        <w:t xml:space="preserve"> </w:t>
      </w:r>
      <w:r w:rsidR="007B03A7" w:rsidRPr="00F21BF0">
        <w:rPr>
          <w:rFonts w:ascii="Arial" w:hAnsi="Arial" w:cs="Arial"/>
          <w:sz w:val="24"/>
          <w:szCs w:val="24"/>
        </w:rPr>
        <w:t xml:space="preserve">[ </w:t>
      </w:r>
      <w:proofErr w:type="gramStart"/>
      <w:r w:rsidR="007B03A7" w:rsidRPr="00F21BF0">
        <w:rPr>
          <w:rFonts w:ascii="Arial" w:hAnsi="Arial" w:cs="Arial"/>
          <w:sz w:val="24"/>
          <w:szCs w:val="24"/>
        </w:rPr>
        <w:t xml:space="preserve">  ]</w:t>
      </w:r>
      <w:proofErr w:type="gramEnd"/>
    </w:p>
    <w:p w14:paraId="24A85954" w14:textId="77777777" w:rsidR="007436BD" w:rsidRPr="00F21BF0" w:rsidRDefault="007436BD" w:rsidP="00685FEE">
      <w:pPr>
        <w:pStyle w:val="Definition"/>
        <w:spacing w:line="360" w:lineRule="auto"/>
        <w:rPr>
          <w:rFonts w:ascii="Arial" w:hAnsi="Arial" w:cs="Arial"/>
          <w:sz w:val="24"/>
          <w:szCs w:val="24"/>
        </w:rPr>
      </w:pPr>
      <w:r w:rsidRPr="00F21BF0">
        <w:rPr>
          <w:rFonts w:ascii="Arial" w:hAnsi="Arial" w:cs="Arial"/>
          <w:color w:val="auto"/>
          <w:sz w:val="24"/>
          <w:szCs w:val="24"/>
        </w:rPr>
        <w:t>Registered Provider/RP</w:t>
      </w:r>
      <w:r w:rsidRPr="00F21BF0">
        <w:rPr>
          <w:rFonts w:ascii="Arial" w:hAnsi="Arial" w:cs="Arial"/>
          <w:sz w:val="24"/>
          <w:szCs w:val="24"/>
        </w:rPr>
        <w:t xml:space="preserve"> </w:t>
      </w:r>
      <w:r w:rsidRPr="00F21BF0">
        <w:rPr>
          <w:rFonts w:ascii="Arial" w:hAnsi="Arial" w:cs="Arial"/>
          <w:b w:val="0"/>
          <w:color w:val="auto"/>
          <w:sz w:val="24"/>
          <w:szCs w:val="24"/>
        </w:rPr>
        <w:t xml:space="preserve">means a registered provider of social housing (as defined in Section 80 of the Housing and Regeneration Act 2008) registered with the Regulator of Social Housing as a non-profit or profit-making organisation in accordance with section 115 (1) (a) of that Act (or any re-enactment or modification thereof), nominated by the Owner and submitted within the Affordable Housing Scheme and approved by the </w:t>
      </w:r>
      <w:r w:rsidR="005B2CBD" w:rsidRPr="00F21BF0">
        <w:rPr>
          <w:rFonts w:ascii="Arial" w:hAnsi="Arial" w:cs="Arial"/>
          <w:b w:val="0"/>
          <w:color w:val="auto"/>
          <w:sz w:val="24"/>
          <w:szCs w:val="24"/>
        </w:rPr>
        <w:t>Proper Officer</w:t>
      </w:r>
    </w:p>
    <w:p w14:paraId="6977BF5C" w14:textId="446456CC" w:rsidR="007436BD" w:rsidRPr="00F21BF0" w:rsidRDefault="007436BD" w:rsidP="00685FEE">
      <w:pPr>
        <w:pStyle w:val="Definition"/>
        <w:spacing w:line="360" w:lineRule="auto"/>
        <w:rPr>
          <w:rFonts w:ascii="Arial" w:hAnsi="Arial" w:cs="Arial"/>
          <w:sz w:val="24"/>
          <w:szCs w:val="24"/>
        </w:rPr>
      </w:pPr>
      <w:r w:rsidRPr="00F21BF0">
        <w:rPr>
          <w:rFonts w:ascii="Arial" w:hAnsi="Arial" w:cs="Arial"/>
          <w:color w:val="auto"/>
          <w:sz w:val="24"/>
          <w:szCs w:val="24"/>
        </w:rPr>
        <w:t>Regulator of Social Housing</w:t>
      </w:r>
      <w:r w:rsidRPr="00F21BF0">
        <w:rPr>
          <w:rFonts w:ascii="Arial" w:hAnsi="Arial" w:cs="Arial"/>
          <w:sz w:val="24"/>
          <w:szCs w:val="24"/>
        </w:rPr>
        <w:t xml:space="preserve"> </w:t>
      </w:r>
      <w:r w:rsidRPr="00F21BF0">
        <w:rPr>
          <w:rFonts w:ascii="Arial" w:hAnsi="Arial" w:cs="Arial"/>
          <w:b w:val="0"/>
          <w:color w:val="auto"/>
          <w:sz w:val="24"/>
          <w:szCs w:val="24"/>
        </w:rPr>
        <w:t xml:space="preserve">means the executive non-departmental public body sponsored by the </w:t>
      </w:r>
      <w:r w:rsidR="00BE65FA" w:rsidRPr="00F21BF0">
        <w:rPr>
          <w:rFonts w:ascii="Arial" w:hAnsi="Arial" w:cs="Arial"/>
          <w:b w:val="0"/>
          <w:color w:val="auto"/>
          <w:sz w:val="24"/>
          <w:szCs w:val="24"/>
        </w:rPr>
        <w:t>Ministry of Housing, Communities and Local Government</w:t>
      </w:r>
      <w:r w:rsidRPr="00F21BF0">
        <w:rPr>
          <w:rFonts w:ascii="Arial" w:hAnsi="Arial" w:cs="Arial"/>
          <w:b w:val="0"/>
          <w:color w:val="auto"/>
          <w:sz w:val="24"/>
          <w:szCs w:val="24"/>
        </w:rPr>
        <w:t xml:space="preserve"> or successor which is responsible for regulating the providers o</w:t>
      </w:r>
      <w:r w:rsidR="00426604">
        <w:rPr>
          <w:rFonts w:ascii="Arial" w:hAnsi="Arial" w:cs="Arial"/>
          <w:b w:val="0"/>
          <w:color w:val="auto"/>
          <w:sz w:val="24"/>
          <w:szCs w:val="24"/>
        </w:rPr>
        <w:t>f</w:t>
      </w:r>
      <w:r w:rsidRPr="00F21BF0">
        <w:rPr>
          <w:rFonts w:ascii="Arial" w:hAnsi="Arial" w:cs="Arial"/>
          <w:b w:val="0"/>
          <w:color w:val="auto"/>
          <w:sz w:val="24"/>
          <w:szCs w:val="24"/>
        </w:rPr>
        <w:t xml:space="preserve"> social housing and sets social rent</w:t>
      </w:r>
      <w:r w:rsidR="007B03A7" w:rsidRPr="00F21BF0">
        <w:rPr>
          <w:rFonts w:ascii="Arial" w:hAnsi="Arial" w:cs="Arial"/>
          <w:b w:val="0"/>
          <w:color w:val="auto"/>
          <w:sz w:val="24"/>
          <w:szCs w:val="24"/>
        </w:rPr>
        <w:t xml:space="preserve"> levels</w:t>
      </w:r>
    </w:p>
    <w:p w14:paraId="31F51014" w14:textId="77777777" w:rsidR="007436BD" w:rsidRPr="00F21BF0" w:rsidRDefault="007436BD" w:rsidP="00685FEE">
      <w:pPr>
        <w:pStyle w:val="Definition"/>
        <w:spacing w:line="360" w:lineRule="auto"/>
        <w:rPr>
          <w:rFonts w:ascii="Arial" w:hAnsi="Arial" w:cs="Arial"/>
          <w:sz w:val="24"/>
          <w:szCs w:val="24"/>
        </w:rPr>
      </w:pPr>
      <w:r w:rsidRPr="00F21BF0">
        <w:rPr>
          <w:rFonts w:ascii="Arial" w:hAnsi="Arial" w:cs="Arial"/>
          <w:color w:val="auto"/>
          <w:sz w:val="24"/>
          <w:szCs w:val="24"/>
        </w:rPr>
        <w:t>Relevant Disposal</w:t>
      </w:r>
      <w:r w:rsidRPr="00F21BF0">
        <w:rPr>
          <w:rFonts w:ascii="Arial" w:hAnsi="Arial" w:cs="Arial"/>
          <w:sz w:val="24"/>
          <w:szCs w:val="24"/>
        </w:rPr>
        <w:t xml:space="preserve"> </w:t>
      </w:r>
      <w:r w:rsidRPr="00F21BF0">
        <w:rPr>
          <w:rFonts w:ascii="Arial" w:hAnsi="Arial" w:cs="Arial"/>
          <w:b w:val="0"/>
          <w:color w:val="auto"/>
          <w:sz w:val="24"/>
          <w:szCs w:val="24"/>
        </w:rPr>
        <w:t>means the grant or transfer of any interest in an Affordable Dwelling that carries with it the right to Occupy the Affordable Dwelling (excluding a charge or mortgage</w:t>
      </w:r>
      <w:r w:rsidR="00C70547" w:rsidRPr="00F21BF0">
        <w:rPr>
          <w:rFonts w:ascii="Arial" w:hAnsi="Arial" w:cs="Arial"/>
          <w:b w:val="0"/>
          <w:color w:val="auto"/>
          <w:sz w:val="24"/>
          <w:szCs w:val="24"/>
        </w:rPr>
        <w:t>)</w:t>
      </w:r>
      <w:r w:rsidRPr="00F21BF0">
        <w:rPr>
          <w:rFonts w:ascii="Arial" w:hAnsi="Arial" w:cs="Arial"/>
          <w:b w:val="0"/>
          <w:color w:val="auto"/>
          <w:sz w:val="24"/>
          <w:szCs w:val="24"/>
        </w:rPr>
        <w:t xml:space="preserve"> and which, for the avoidance of doubt, excludes any transfer t</w:t>
      </w:r>
      <w:r w:rsidR="007B03A7" w:rsidRPr="00F21BF0">
        <w:rPr>
          <w:rFonts w:ascii="Arial" w:hAnsi="Arial" w:cs="Arial"/>
          <w:b w:val="0"/>
          <w:color w:val="auto"/>
          <w:sz w:val="24"/>
          <w:szCs w:val="24"/>
        </w:rPr>
        <w:t>o an RP</w:t>
      </w:r>
    </w:p>
    <w:p w14:paraId="21769912" w14:textId="77777777" w:rsidR="00562BC0" w:rsidRPr="00F21BF0" w:rsidRDefault="00562BC0" w:rsidP="00685FEE">
      <w:pPr>
        <w:pStyle w:val="Definition"/>
        <w:spacing w:line="360" w:lineRule="auto"/>
        <w:rPr>
          <w:rFonts w:ascii="Arial" w:hAnsi="Arial" w:cs="Arial"/>
          <w:sz w:val="24"/>
          <w:szCs w:val="24"/>
        </w:rPr>
      </w:pPr>
      <w:r w:rsidRPr="00F21BF0">
        <w:rPr>
          <w:rFonts w:ascii="Arial" w:hAnsi="Arial" w:cs="Arial"/>
          <w:color w:val="auto"/>
          <w:sz w:val="24"/>
          <w:szCs w:val="24"/>
        </w:rPr>
        <w:t>Rented Housing</w:t>
      </w:r>
      <w:r w:rsidRPr="00F21BF0">
        <w:rPr>
          <w:rFonts w:ascii="Arial" w:hAnsi="Arial" w:cs="Arial"/>
          <w:sz w:val="24"/>
          <w:szCs w:val="24"/>
        </w:rPr>
        <w:t xml:space="preserve"> </w:t>
      </w:r>
      <w:r w:rsidRPr="00F21BF0">
        <w:rPr>
          <w:rFonts w:ascii="Arial" w:hAnsi="Arial" w:cs="Arial"/>
          <w:b w:val="0"/>
          <w:color w:val="auto"/>
          <w:sz w:val="24"/>
          <w:szCs w:val="24"/>
        </w:rPr>
        <w:t>means Affordable Housing let at an Affordable Rent</w:t>
      </w:r>
      <w:r w:rsidR="000441F8" w:rsidRPr="00F21BF0">
        <w:rPr>
          <w:rFonts w:ascii="Arial" w:hAnsi="Arial" w:cs="Arial"/>
          <w:b w:val="0"/>
          <w:color w:val="auto"/>
          <w:sz w:val="24"/>
          <w:szCs w:val="24"/>
        </w:rPr>
        <w:t>,</w:t>
      </w:r>
      <w:r w:rsidR="00F23A62" w:rsidRPr="00F21BF0">
        <w:rPr>
          <w:rFonts w:ascii="Arial" w:hAnsi="Arial" w:cs="Arial"/>
          <w:b w:val="0"/>
          <w:color w:val="auto"/>
          <w:sz w:val="24"/>
          <w:szCs w:val="24"/>
        </w:rPr>
        <w:t xml:space="preserve"> </w:t>
      </w:r>
      <w:r w:rsidRPr="00F21BF0">
        <w:rPr>
          <w:rFonts w:ascii="Arial" w:hAnsi="Arial" w:cs="Arial"/>
          <w:b w:val="0"/>
          <w:color w:val="auto"/>
          <w:sz w:val="24"/>
          <w:szCs w:val="24"/>
        </w:rPr>
        <w:t xml:space="preserve">Social Rent or Immediate Rent and ‘Rented Housing Unit’ </w:t>
      </w:r>
      <w:r w:rsidR="007B03A7" w:rsidRPr="00F21BF0">
        <w:rPr>
          <w:rFonts w:ascii="Arial" w:hAnsi="Arial" w:cs="Arial"/>
          <w:b w:val="0"/>
          <w:color w:val="auto"/>
          <w:sz w:val="24"/>
          <w:szCs w:val="24"/>
        </w:rPr>
        <w:t>shall be construed accordingly</w:t>
      </w:r>
    </w:p>
    <w:p w14:paraId="5DDB1E28" w14:textId="34549FC4" w:rsidR="0031040D" w:rsidRPr="00F21BF0" w:rsidRDefault="007A7C3F" w:rsidP="00685FEE">
      <w:pPr>
        <w:pStyle w:val="Definition"/>
        <w:spacing w:line="360" w:lineRule="auto"/>
        <w:rPr>
          <w:rFonts w:ascii="Arial" w:hAnsi="Arial" w:cs="Arial"/>
          <w:sz w:val="24"/>
          <w:szCs w:val="24"/>
        </w:rPr>
      </w:pPr>
      <w:r w:rsidRPr="00F21BF0">
        <w:rPr>
          <w:rFonts w:ascii="Arial" w:hAnsi="Arial" w:cs="Arial"/>
          <w:color w:val="auto"/>
          <w:sz w:val="24"/>
          <w:szCs w:val="24"/>
        </w:rPr>
        <w:lastRenderedPageBreak/>
        <w:t>Service Charges</w:t>
      </w:r>
      <w:r w:rsidRPr="00F21BF0">
        <w:rPr>
          <w:rFonts w:ascii="Arial" w:hAnsi="Arial" w:cs="Arial"/>
          <w:sz w:val="24"/>
          <w:szCs w:val="24"/>
        </w:rPr>
        <w:t xml:space="preserve"> </w:t>
      </w:r>
      <w:r w:rsidRPr="00F21BF0">
        <w:rPr>
          <w:rFonts w:ascii="Arial" w:hAnsi="Arial" w:cs="Arial"/>
          <w:b w:val="0"/>
          <w:color w:val="auto"/>
          <w:sz w:val="24"/>
          <w:szCs w:val="24"/>
        </w:rPr>
        <w:t xml:space="preserve">means the direct costs associated with the ongoing management and maintenance of the external fabric of the common parts of the buildings accommodating Affordable </w:t>
      </w:r>
      <w:r w:rsidR="000441F8" w:rsidRPr="00F21BF0">
        <w:rPr>
          <w:rFonts w:ascii="Arial" w:hAnsi="Arial" w:cs="Arial"/>
          <w:b w:val="0"/>
          <w:color w:val="auto"/>
          <w:sz w:val="24"/>
          <w:szCs w:val="24"/>
        </w:rPr>
        <w:t xml:space="preserve">Dwellings </w:t>
      </w:r>
      <w:r w:rsidRPr="00F21BF0">
        <w:rPr>
          <w:rFonts w:ascii="Arial" w:hAnsi="Arial" w:cs="Arial"/>
          <w:b w:val="0"/>
          <w:color w:val="auto"/>
          <w:sz w:val="24"/>
          <w:szCs w:val="24"/>
        </w:rPr>
        <w:t xml:space="preserve">which, for the avoidance of doubt, will not include charges for service which Occupiers of the Affordable </w:t>
      </w:r>
      <w:r w:rsidR="007B03A7" w:rsidRPr="00F21BF0">
        <w:rPr>
          <w:rFonts w:ascii="Arial" w:hAnsi="Arial" w:cs="Arial"/>
          <w:b w:val="0"/>
          <w:color w:val="auto"/>
          <w:sz w:val="24"/>
          <w:szCs w:val="24"/>
        </w:rPr>
        <w:t>Dwellings are unable to access</w:t>
      </w:r>
      <w:r w:rsidR="00765149">
        <w:rPr>
          <w:rFonts w:ascii="Arial" w:hAnsi="Arial" w:cs="Arial"/>
          <w:b w:val="0"/>
          <w:color w:val="auto"/>
          <w:sz w:val="24"/>
          <w:szCs w:val="24"/>
        </w:rPr>
        <w:t>, with such costs to be reasonable to ensure the Affordable Dwelling remains affordable in perpetuity and to be agreed in writing by the Proper Officer</w:t>
      </w:r>
    </w:p>
    <w:p w14:paraId="3A20BD79" w14:textId="77777777" w:rsidR="00F130C0" w:rsidRPr="00F21BF0" w:rsidRDefault="00F130C0" w:rsidP="00685FEE">
      <w:pPr>
        <w:pStyle w:val="Definition"/>
        <w:spacing w:line="360" w:lineRule="auto"/>
        <w:rPr>
          <w:rFonts w:ascii="Arial" w:hAnsi="Arial" w:cs="Arial"/>
          <w:sz w:val="24"/>
          <w:szCs w:val="24"/>
        </w:rPr>
      </w:pPr>
      <w:r w:rsidRPr="00F21BF0">
        <w:rPr>
          <w:rFonts w:ascii="Arial" w:hAnsi="Arial" w:cs="Arial"/>
          <w:color w:val="auto"/>
          <w:sz w:val="24"/>
          <w:szCs w:val="24"/>
        </w:rPr>
        <w:t>Shared Ownership</w:t>
      </w:r>
      <w:r w:rsidRPr="00F21BF0">
        <w:rPr>
          <w:rFonts w:ascii="Arial" w:hAnsi="Arial" w:cs="Arial"/>
          <w:sz w:val="24"/>
          <w:szCs w:val="24"/>
        </w:rPr>
        <w:t xml:space="preserve"> </w:t>
      </w:r>
      <w:r w:rsidRPr="00F21BF0">
        <w:rPr>
          <w:rFonts w:ascii="Arial" w:hAnsi="Arial" w:cs="Arial"/>
          <w:b w:val="0"/>
          <w:color w:val="auto"/>
          <w:sz w:val="24"/>
          <w:szCs w:val="24"/>
        </w:rPr>
        <w:t xml:space="preserve">means Affordable Housing where an Eligible Purchaser can buy a share in a </w:t>
      </w:r>
      <w:r w:rsidR="000441F8" w:rsidRPr="00F21BF0">
        <w:rPr>
          <w:rFonts w:ascii="Arial" w:hAnsi="Arial" w:cs="Arial"/>
          <w:b w:val="0"/>
          <w:color w:val="auto"/>
          <w:sz w:val="24"/>
          <w:szCs w:val="24"/>
        </w:rPr>
        <w:t xml:space="preserve">Dwelling </w:t>
      </w:r>
      <w:r w:rsidRPr="00F21BF0">
        <w:rPr>
          <w:rFonts w:ascii="Arial" w:hAnsi="Arial" w:cs="Arial"/>
          <w:b w:val="0"/>
          <w:color w:val="auto"/>
          <w:sz w:val="24"/>
          <w:szCs w:val="24"/>
        </w:rPr>
        <w:t>up to a maximum of</w:t>
      </w:r>
      <w:r w:rsidRPr="00F21BF0">
        <w:rPr>
          <w:rFonts w:ascii="Arial" w:hAnsi="Arial" w:cs="Arial"/>
          <w:sz w:val="24"/>
          <w:szCs w:val="24"/>
        </w:rPr>
        <w:t xml:space="preserve"> [100%/80% in designated protected areas]</w:t>
      </w:r>
      <w:r w:rsidRPr="00F21BF0">
        <w:rPr>
          <w:rFonts w:ascii="Arial" w:hAnsi="Arial" w:cs="Arial"/>
          <w:color w:val="8496B0"/>
          <w:sz w:val="24"/>
          <w:szCs w:val="24"/>
        </w:rPr>
        <w:t xml:space="preserve"> </w:t>
      </w:r>
      <w:r w:rsidRPr="00F21BF0">
        <w:rPr>
          <w:rFonts w:ascii="Arial" w:hAnsi="Arial" w:cs="Arial"/>
          <w:b w:val="0"/>
          <w:color w:val="auto"/>
          <w:sz w:val="24"/>
          <w:szCs w:val="24"/>
        </w:rPr>
        <w:t>and pays a rent to the freehold owner in proportion to the share of the equity</w:t>
      </w:r>
      <w:r w:rsidRPr="00F21BF0">
        <w:rPr>
          <w:rFonts w:ascii="Arial" w:hAnsi="Arial" w:cs="Arial"/>
          <w:sz w:val="24"/>
          <w:szCs w:val="24"/>
        </w:rPr>
        <w:t xml:space="preserve"> </w:t>
      </w:r>
      <w:r w:rsidRPr="00F21BF0">
        <w:rPr>
          <w:rFonts w:ascii="Arial" w:hAnsi="Arial" w:cs="Arial"/>
          <w:b w:val="0"/>
          <w:color w:val="auto"/>
          <w:sz w:val="24"/>
          <w:szCs w:val="24"/>
        </w:rPr>
        <w:t>retained by that</w:t>
      </w:r>
      <w:r w:rsidRPr="00F21BF0">
        <w:rPr>
          <w:rFonts w:ascii="Arial" w:hAnsi="Arial" w:cs="Arial"/>
          <w:sz w:val="24"/>
          <w:szCs w:val="24"/>
        </w:rPr>
        <w:t xml:space="preserve"> </w:t>
      </w:r>
      <w:r w:rsidRPr="00F21BF0">
        <w:rPr>
          <w:rFonts w:ascii="Arial" w:hAnsi="Arial" w:cs="Arial"/>
          <w:b w:val="0"/>
          <w:color w:val="auto"/>
          <w:sz w:val="24"/>
          <w:szCs w:val="24"/>
        </w:rPr>
        <w:t>owner pursuant to a lease based on the appropriate form of Shared Ownership Lease</w:t>
      </w:r>
    </w:p>
    <w:p w14:paraId="151195BD" w14:textId="77777777" w:rsidR="007A7C3F" w:rsidRPr="00F21BF0" w:rsidRDefault="007A7C3F" w:rsidP="00685FEE">
      <w:pPr>
        <w:pStyle w:val="Definition"/>
        <w:spacing w:line="360" w:lineRule="auto"/>
        <w:rPr>
          <w:rFonts w:ascii="Arial" w:hAnsi="Arial" w:cs="Arial"/>
          <w:sz w:val="24"/>
          <w:szCs w:val="24"/>
        </w:rPr>
      </w:pPr>
      <w:r w:rsidRPr="00F21BF0">
        <w:rPr>
          <w:rFonts w:ascii="Arial" w:hAnsi="Arial" w:cs="Arial"/>
          <w:color w:val="auto"/>
          <w:sz w:val="24"/>
          <w:szCs w:val="24"/>
        </w:rPr>
        <w:t>Shared Ownership Dwelling</w:t>
      </w:r>
      <w:r w:rsidRPr="00F21BF0">
        <w:rPr>
          <w:rFonts w:ascii="Arial" w:hAnsi="Arial" w:cs="Arial"/>
          <w:color w:val="00B050"/>
          <w:sz w:val="24"/>
          <w:szCs w:val="24"/>
        </w:rPr>
        <w:t xml:space="preserve"> </w:t>
      </w:r>
      <w:r w:rsidRPr="00F21BF0">
        <w:rPr>
          <w:rFonts w:ascii="Arial" w:hAnsi="Arial" w:cs="Arial"/>
          <w:b w:val="0"/>
          <w:color w:val="auto"/>
          <w:sz w:val="24"/>
          <w:szCs w:val="24"/>
        </w:rPr>
        <w:t xml:space="preserve">means an Affordable Dwelling sold </w:t>
      </w:r>
      <w:proofErr w:type="gramStart"/>
      <w:r w:rsidRPr="00F21BF0">
        <w:rPr>
          <w:rFonts w:ascii="Arial" w:hAnsi="Arial" w:cs="Arial"/>
          <w:b w:val="0"/>
          <w:color w:val="auto"/>
          <w:sz w:val="24"/>
          <w:szCs w:val="24"/>
        </w:rPr>
        <w:t>on the basis of</w:t>
      </w:r>
      <w:proofErr w:type="gramEnd"/>
      <w:r w:rsidRPr="00F21BF0">
        <w:rPr>
          <w:rFonts w:ascii="Arial" w:hAnsi="Arial" w:cs="Arial"/>
          <w:b w:val="0"/>
          <w:color w:val="auto"/>
          <w:sz w:val="24"/>
          <w:szCs w:val="24"/>
        </w:rPr>
        <w:t xml:space="preserve"> a Shared Ownership Lease in accordance with this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_Ref135379210 \r \h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Part E</w:t>
      </w:r>
      <w:r w:rsidRPr="00F21BF0">
        <w:rPr>
          <w:rFonts w:ascii="Arial" w:hAnsi="Arial" w:cs="Arial"/>
          <w:b w:val="0"/>
          <w:color w:val="auto"/>
          <w:sz w:val="24"/>
          <w:szCs w:val="24"/>
        </w:rPr>
        <w:fldChar w:fldCharType="end"/>
      </w:r>
    </w:p>
    <w:p w14:paraId="5EAA31C6" w14:textId="77777777" w:rsidR="007A7C3F" w:rsidRPr="00F21BF0" w:rsidRDefault="007A7C3F" w:rsidP="00685FEE">
      <w:pPr>
        <w:pStyle w:val="Definition"/>
        <w:spacing w:line="360" w:lineRule="auto"/>
        <w:rPr>
          <w:rFonts w:ascii="Arial" w:hAnsi="Arial" w:cs="Arial"/>
          <w:sz w:val="24"/>
          <w:szCs w:val="24"/>
        </w:rPr>
      </w:pPr>
      <w:r w:rsidRPr="00F21BF0">
        <w:rPr>
          <w:rFonts w:ascii="Arial" w:hAnsi="Arial" w:cs="Arial"/>
          <w:color w:val="auto"/>
          <w:sz w:val="24"/>
          <w:szCs w:val="24"/>
        </w:rPr>
        <w:t>Shared Ownership Lease</w:t>
      </w:r>
      <w:r w:rsidRPr="00F21BF0">
        <w:rPr>
          <w:rFonts w:ascii="Arial" w:hAnsi="Arial" w:cs="Arial"/>
          <w:sz w:val="24"/>
          <w:szCs w:val="24"/>
        </w:rPr>
        <w:t xml:space="preserve"> </w:t>
      </w:r>
      <w:r w:rsidRPr="00F21BF0">
        <w:rPr>
          <w:rFonts w:ascii="Arial" w:hAnsi="Arial" w:cs="Arial"/>
          <w:b w:val="0"/>
          <w:color w:val="auto"/>
          <w:sz w:val="24"/>
          <w:szCs w:val="24"/>
        </w:rPr>
        <w:t xml:space="preserve">means a lease for Shared Ownership Housing in the form as published by Homes England (from time to time) as amended to comply with this Deed or as approved by the </w:t>
      </w:r>
      <w:r w:rsidR="00F23A62" w:rsidRPr="00F21BF0">
        <w:rPr>
          <w:rFonts w:ascii="Arial" w:hAnsi="Arial" w:cs="Arial"/>
          <w:b w:val="0"/>
          <w:color w:val="auto"/>
          <w:sz w:val="24"/>
          <w:szCs w:val="24"/>
        </w:rPr>
        <w:t xml:space="preserve">District Council’s </w:t>
      </w:r>
      <w:r w:rsidR="005B2CBD" w:rsidRPr="00F21BF0">
        <w:rPr>
          <w:rFonts w:ascii="Arial" w:hAnsi="Arial" w:cs="Arial"/>
          <w:b w:val="0"/>
          <w:color w:val="auto"/>
          <w:sz w:val="24"/>
          <w:szCs w:val="24"/>
        </w:rPr>
        <w:t>Proper Officer</w:t>
      </w:r>
    </w:p>
    <w:p w14:paraId="42446906" w14:textId="0699C5FD" w:rsidR="00076747" w:rsidRPr="00F21BF0" w:rsidRDefault="007F79A8" w:rsidP="00685FEE">
      <w:pPr>
        <w:pStyle w:val="Definition"/>
        <w:spacing w:line="360" w:lineRule="auto"/>
        <w:rPr>
          <w:rFonts w:ascii="Arial" w:hAnsi="Arial" w:cs="Arial"/>
          <w:sz w:val="24"/>
          <w:szCs w:val="24"/>
        </w:rPr>
      </w:pPr>
      <w:r w:rsidRPr="00F21BF0">
        <w:rPr>
          <w:rFonts w:ascii="Arial" w:hAnsi="Arial" w:cs="Arial"/>
          <w:color w:val="auto"/>
          <w:sz w:val="24"/>
          <w:szCs w:val="24"/>
        </w:rPr>
        <w:t>Social Rent</w:t>
      </w:r>
      <w:r w:rsidRPr="00F21BF0">
        <w:rPr>
          <w:rFonts w:ascii="Arial" w:hAnsi="Arial" w:cs="Arial"/>
          <w:sz w:val="24"/>
          <w:szCs w:val="24"/>
        </w:rPr>
        <w:t xml:space="preserve"> </w:t>
      </w:r>
      <w:r w:rsidRPr="00F21BF0">
        <w:rPr>
          <w:rFonts w:ascii="Arial" w:hAnsi="Arial" w:cs="Arial"/>
          <w:b w:val="0"/>
          <w:color w:val="auto"/>
          <w:sz w:val="24"/>
          <w:szCs w:val="24"/>
        </w:rPr>
        <w:t xml:space="preserve">means a </w:t>
      </w:r>
      <w:r w:rsidR="00031D50">
        <w:rPr>
          <w:rFonts w:ascii="Arial" w:hAnsi="Arial" w:cs="Arial"/>
          <w:b w:val="0"/>
          <w:color w:val="auto"/>
          <w:sz w:val="24"/>
          <w:szCs w:val="24"/>
        </w:rPr>
        <w:t>rent set in accordance with the National Rent Standard</w:t>
      </w:r>
      <w:r w:rsidR="001E618E" w:rsidRPr="00F21BF0">
        <w:rPr>
          <w:rFonts w:ascii="Arial" w:hAnsi="Arial" w:cs="Arial"/>
          <w:b w:val="0"/>
          <w:color w:val="auto"/>
          <w:sz w:val="24"/>
          <w:szCs w:val="24"/>
        </w:rPr>
        <w:t xml:space="preserve"> </w:t>
      </w:r>
    </w:p>
    <w:p w14:paraId="557DDAD4" w14:textId="648656A3" w:rsidR="00154CCE" w:rsidRPr="00F21BF0" w:rsidRDefault="00154CCE" w:rsidP="00685FEE">
      <w:pPr>
        <w:pStyle w:val="Definition"/>
        <w:spacing w:line="360" w:lineRule="auto"/>
        <w:rPr>
          <w:rFonts w:ascii="Arial" w:hAnsi="Arial" w:cs="Arial"/>
          <w:sz w:val="24"/>
          <w:szCs w:val="24"/>
        </w:rPr>
      </w:pPr>
      <w:r w:rsidRPr="00F21BF0">
        <w:rPr>
          <w:rFonts w:ascii="Arial" w:hAnsi="Arial" w:cs="Arial"/>
          <w:color w:val="auto"/>
          <w:sz w:val="24"/>
          <w:szCs w:val="24"/>
        </w:rPr>
        <w:t>Social Rent Dwelling</w:t>
      </w:r>
      <w:r w:rsidRPr="00F21BF0">
        <w:rPr>
          <w:rFonts w:ascii="Arial" w:hAnsi="Arial" w:cs="Arial"/>
          <w:sz w:val="24"/>
          <w:szCs w:val="24"/>
        </w:rPr>
        <w:t xml:space="preserve"> </w:t>
      </w:r>
      <w:r w:rsidRPr="00F21BF0">
        <w:rPr>
          <w:rFonts w:ascii="Arial" w:hAnsi="Arial" w:cs="Arial"/>
          <w:b w:val="0"/>
          <w:color w:val="auto"/>
          <w:sz w:val="24"/>
          <w:szCs w:val="24"/>
        </w:rPr>
        <w:t xml:space="preserve">means an Affordable Dwelling to be let in accordance with this </w:t>
      </w:r>
      <w:r w:rsidRPr="00F21BF0">
        <w:rPr>
          <w:rFonts w:ascii="Arial" w:hAnsi="Arial" w:cs="Arial"/>
          <w:b w:val="0"/>
          <w:color w:val="auto"/>
          <w:sz w:val="24"/>
          <w:szCs w:val="24"/>
        </w:rPr>
        <w:fldChar w:fldCharType="begin"/>
      </w:r>
      <w:r w:rsidRPr="00F21BF0">
        <w:rPr>
          <w:rFonts w:ascii="Arial" w:hAnsi="Arial" w:cs="Arial"/>
          <w:b w:val="0"/>
          <w:color w:val="auto"/>
          <w:sz w:val="24"/>
          <w:szCs w:val="24"/>
        </w:rPr>
        <w:instrText xml:space="preserve"> REF _Ref135379210 \r \h </w:instrText>
      </w:r>
      <w:r w:rsidR="007B03A7" w:rsidRPr="00F21BF0">
        <w:rPr>
          <w:rFonts w:ascii="Arial" w:hAnsi="Arial" w:cs="Arial"/>
          <w:b w:val="0"/>
          <w:color w:val="auto"/>
          <w:sz w:val="24"/>
          <w:szCs w:val="24"/>
        </w:rPr>
        <w:instrText xml:space="preserve"> \* MERGEFORMAT </w:instrText>
      </w:r>
      <w:r w:rsidRPr="00F21BF0">
        <w:rPr>
          <w:rFonts w:ascii="Arial" w:hAnsi="Arial" w:cs="Arial"/>
          <w:b w:val="0"/>
          <w:color w:val="auto"/>
          <w:sz w:val="24"/>
          <w:szCs w:val="24"/>
        </w:rPr>
      </w:r>
      <w:r w:rsidRPr="00F21BF0">
        <w:rPr>
          <w:rFonts w:ascii="Arial" w:hAnsi="Arial" w:cs="Arial"/>
          <w:b w:val="0"/>
          <w:color w:val="auto"/>
          <w:sz w:val="24"/>
          <w:szCs w:val="24"/>
        </w:rPr>
        <w:fldChar w:fldCharType="separate"/>
      </w:r>
      <w:r w:rsidR="00430E26" w:rsidRPr="00F21BF0">
        <w:rPr>
          <w:rFonts w:ascii="Arial" w:hAnsi="Arial" w:cs="Arial"/>
          <w:b w:val="0"/>
          <w:color w:val="auto"/>
          <w:sz w:val="24"/>
          <w:szCs w:val="24"/>
        </w:rPr>
        <w:t xml:space="preserve">Part </w:t>
      </w:r>
      <w:proofErr w:type="spellStart"/>
      <w:r w:rsidR="00430E26" w:rsidRPr="00F21BF0">
        <w:rPr>
          <w:rFonts w:ascii="Arial" w:hAnsi="Arial" w:cs="Arial"/>
          <w:b w:val="0"/>
          <w:color w:val="auto"/>
          <w:sz w:val="24"/>
          <w:szCs w:val="24"/>
        </w:rPr>
        <w:t>E</w:t>
      </w:r>
      <w:r w:rsidRPr="00F21BF0">
        <w:rPr>
          <w:rFonts w:ascii="Arial" w:hAnsi="Arial" w:cs="Arial"/>
          <w:b w:val="0"/>
          <w:color w:val="auto"/>
          <w:sz w:val="24"/>
          <w:szCs w:val="24"/>
        </w:rPr>
        <w:fldChar w:fldCharType="end"/>
      </w:r>
      <w:r w:rsidRPr="00F21BF0">
        <w:rPr>
          <w:rFonts w:ascii="Arial" w:hAnsi="Arial" w:cs="Arial"/>
          <w:b w:val="0"/>
          <w:color w:val="auto"/>
          <w:sz w:val="24"/>
          <w:szCs w:val="24"/>
        </w:rPr>
        <w:t xml:space="preserve"> </w:t>
      </w:r>
      <w:r w:rsidR="00765149">
        <w:rPr>
          <w:rFonts w:ascii="Arial" w:hAnsi="Arial" w:cs="Arial"/>
          <w:b w:val="0"/>
          <w:color w:val="auto"/>
          <w:sz w:val="24"/>
          <w:szCs w:val="24"/>
        </w:rPr>
        <w:t>at</w:t>
      </w:r>
      <w:proofErr w:type="spellEnd"/>
      <w:r w:rsidR="00765149">
        <w:rPr>
          <w:rFonts w:ascii="Arial" w:hAnsi="Arial" w:cs="Arial"/>
          <w:b w:val="0"/>
          <w:color w:val="auto"/>
          <w:sz w:val="24"/>
          <w:szCs w:val="24"/>
        </w:rPr>
        <w:t xml:space="preserve"> a Social Rent </w:t>
      </w:r>
    </w:p>
    <w:p w14:paraId="5840D413" w14:textId="77777777" w:rsidR="00154CCE" w:rsidRPr="00F21BF0" w:rsidRDefault="00154CCE" w:rsidP="00685FEE">
      <w:pPr>
        <w:pStyle w:val="Definition"/>
        <w:spacing w:line="360" w:lineRule="auto"/>
        <w:rPr>
          <w:rFonts w:ascii="Arial" w:hAnsi="Arial" w:cs="Arial"/>
          <w:sz w:val="24"/>
          <w:szCs w:val="24"/>
        </w:rPr>
      </w:pPr>
      <w:r w:rsidRPr="00F21BF0">
        <w:rPr>
          <w:rFonts w:ascii="Arial" w:hAnsi="Arial" w:cs="Arial"/>
          <w:color w:val="auto"/>
          <w:sz w:val="24"/>
          <w:szCs w:val="24"/>
        </w:rPr>
        <w:t>Staircased Dwelling</w:t>
      </w:r>
      <w:r w:rsidRPr="00F21BF0">
        <w:rPr>
          <w:rFonts w:ascii="Arial" w:hAnsi="Arial" w:cs="Arial"/>
          <w:sz w:val="24"/>
          <w:szCs w:val="24"/>
        </w:rPr>
        <w:t xml:space="preserve"> </w:t>
      </w:r>
      <w:r w:rsidRPr="00F21BF0">
        <w:rPr>
          <w:rFonts w:ascii="Arial" w:hAnsi="Arial" w:cs="Arial"/>
          <w:b w:val="0"/>
          <w:color w:val="auto"/>
          <w:sz w:val="24"/>
          <w:szCs w:val="24"/>
        </w:rPr>
        <w:t xml:space="preserve">means an Affordable Dwelling which is a Shared Ownership Dwelling for which the tenant has purchased 100% of the leasehold or freehold equity as the context requires under the terms of the </w:t>
      </w:r>
      <w:r w:rsidR="007B03A7" w:rsidRPr="00F21BF0">
        <w:rPr>
          <w:rFonts w:ascii="Arial" w:hAnsi="Arial" w:cs="Arial"/>
          <w:b w:val="0"/>
          <w:color w:val="auto"/>
          <w:sz w:val="24"/>
          <w:szCs w:val="24"/>
        </w:rPr>
        <w:t>tenant’s Shared Ownership Lease</w:t>
      </w:r>
    </w:p>
    <w:p w14:paraId="4A14CDAB" w14:textId="77777777" w:rsidR="00154CCE" w:rsidRPr="00F21BF0" w:rsidRDefault="00154CCE" w:rsidP="00685FEE">
      <w:pPr>
        <w:pStyle w:val="Definition"/>
        <w:spacing w:line="360" w:lineRule="auto"/>
        <w:rPr>
          <w:rFonts w:ascii="Arial" w:hAnsi="Arial" w:cs="Arial"/>
          <w:sz w:val="24"/>
          <w:szCs w:val="24"/>
        </w:rPr>
      </w:pPr>
      <w:r w:rsidRPr="00F21BF0">
        <w:rPr>
          <w:rFonts w:ascii="Arial" w:hAnsi="Arial" w:cs="Arial"/>
          <w:color w:val="auto"/>
          <w:sz w:val="24"/>
          <w:szCs w:val="24"/>
        </w:rPr>
        <w:t>Staircasing</w:t>
      </w:r>
      <w:r w:rsidRPr="00F21BF0">
        <w:rPr>
          <w:rFonts w:ascii="Arial" w:hAnsi="Arial" w:cs="Arial"/>
          <w:sz w:val="24"/>
          <w:szCs w:val="24"/>
        </w:rPr>
        <w:t xml:space="preserve"> </w:t>
      </w:r>
      <w:r w:rsidRPr="00F21BF0">
        <w:rPr>
          <w:rFonts w:ascii="Arial" w:hAnsi="Arial" w:cs="Arial"/>
          <w:b w:val="0"/>
          <w:color w:val="auto"/>
          <w:sz w:val="24"/>
          <w:szCs w:val="24"/>
        </w:rPr>
        <w:t>means the exercise by a tenant of a Shared Ownership Dwelling of the right to increase his or her share of the equity in the Affordable Dwelling and ‘Staircase’ and ‘Staircased’ shall be construed appropriately</w:t>
      </w:r>
    </w:p>
    <w:p w14:paraId="1B230120" w14:textId="77777777" w:rsidR="00154CCE" w:rsidRPr="00F21BF0" w:rsidRDefault="00154CCE" w:rsidP="00685FEE">
      <w:pPr>
        <w:pStyle w:val="Definition"/>
        <w:spacing w:line="360" w:lineRule="auto"/>
        <w:rPr>
          <w:rFonts w:ascii="Arial" w:hAnsi="Arial" w:cs="Arial"/>
          <w:sz w:val="24"/>
          <w:szCs w:val="24"/>
        </w:rPr>
      </w:pPr>
      <w:r w:rsidRPr="00F21BF0">
        <w:rPr>
          <w:rFonts w:ascii="Arial" w:hAnsi="Arial" w:cs="Arial"/>
          <w:color w:val="auto"/>
          <w:sz w:val="24"/>
          <w:szCs w:val="24"/>
        </w:rPr>
        <w:t>Staircasing Payment</w:t>
      </w:r>
      <w:r w:rsidRPr="00F21BF0">
        <w:rPr>
          <w:rFonts w:ascii="Arial" w:hAnsi="Arial" w:cs="Arial"/>
          <w:sz w:val="24"/>
          <w:szCs w:val="24"/>
        </w:rPr>
        <w:t xml:space="preserve"> </w:t>
      </w:r>
      <w:r w:rsidRPr="00F21BF0">
        <w:rPr>
          <w:rFonts w:ascii="Arial" w:hAnsi="Arial" w:cs="Arial"/>
          <w:b w:val="0"/>
          <w:color w:val="auto"/>
          <w:sz w:val="24"/>
          <w:szCs w:val="24"/>
        </w:rPr>
        <w:t>means a payment made by the tenant under a Shared Ownership Lease to the Landlord for the purchase of an additional share of the equity in the Shared Ownership Dwelling</w:t>
      </w:r>
    </w:p>
    <w:p w14:paraId="28EEE099" w14:textId="44C24A78" w:rsidR="00154CCE" w:rsidRPr="00F21BF0" w:rsidRDefault="00154CCE" w:rsidP="00685FEE">
      <w:pPr>
        <w:pStyle w:val="Definition"/>
        <w:spacing w:line="360" w:lineRule="auto"/>
        <w:rPr>
          <w:rFonts w:ascii="Arial" w:hAnsi="Arial" w:cs="Arial"/>
          <w:sz w:val="24"/>
          <w:szCs w:val="24"/>
        </w:rPr>
      </w:pPr>
      <w:r w:rsidRPr="00F21BF0">
        <w:rPr>
          <w:rFonts w:ascii="Arial" w:hAnsi="Arial" w:cs="Arial"/>
          <w:color w:val="auto"/>
          <w:sz w:val="24"/>
          <w:szCs w:val="24"/>
        </w:rPr>
        <w:t>Valuer</w:t>
      </w:r>
      <w:r w:rsidRPr="00F21BF0">
        <w:rPr>
          <w:rFonts w:ascii="Arial" w:hAnsi="Arial" w:cs="Arial"/>
          <w:b w:val="0"/>
          <w:color w:val="auto"/>
          <w:sz w:val="24"/>
          <w:szCs w:val="24"/>
        </w:rPr>
        <w:t xml:space="preserve"> means</w:t>
      </w:r>
      <w:r w:rsidRPr="00F21BF0">
        <w:rPr>
          <w:rFonts w:ascii="Arial" w:hAnsi="Arial" w:cs="Arial"/>
          <w:sz w:val="24"/>
          <w:szCs w:val="24"/>
        </w:rPr>
        <w:t xml:space="preserve"> </w:t>
      </w:r>
      <w:r w:rsidRPr="00F21BF0">
        <w:rPr>
          <w:rFonts w:ascii="Arial" w:hAnsi="Arial" w:cs="Arial"/>
          <w:b w:val="0"/>
          <w:color w:val="auto"/>
          <w:sz w:val="24"/>
          <w:szCs w:val="24"/>
        </w:rPr>
        <w:t>an Estate Agent or a member of the Royal Institution of Chartered Surveyors wh</w:t>
      </w:r>
      <w:r w:rsidR="007B03A7" w:rsidRPr="00F21BF0">
        <w:rPr>
          <w:rFonts w:ascii="Arial" w:hAnsi="Arial" w:cs="Arial"/>
          <w:b w:val="0"/>
          <w:color w:val="auto"/>
          <w:sz w:val="24"/>
          <w:szCs w:val="24"/>
        </w:rPr>
        <w:t xml:space="preserve">o is practising in the </w:t>
      </w:r>
      <w:proofErr w:type="gramStart"/>
      <w:r w:rsidR="007B03A7" w:rsidRPr="00F21BF0">
        <w:rPr>
          <w:rFonts w:ascii="Arial" w:hAnsi="Arial" w:cs="Arial"/>
          <w:b w:val="0"/>
          <w:color w:val="auto"/>
          <w:sz w:val="24"/>
          <w:szCs w:val="24"/>
        </w:rPr>
        <w:t>District</w:t>
      </w:r>
      <w:proofErr w:type="gramEnd"/>
      <w:r w:rsidR="002D6F5B">
        <w:rPr>
          <w:rFonts w:ascii="Arial" w:hAnsi="Arial" w:cs="Arial"/>
          <w:b w:val="0"/>
          <w:color w:val="auto"/>
          <w:sz w:val="24"/>
          <w:szCs w:val="24"/>
        </w:rPr>
        <w:t xml:space="preserve"> and has been for five (5) years or over</w:t>
      </w:r>
    </w:p>
    <w:p w14:paraId="6F2B1B5B" w14:textId="77777777" w:rsidR="00154CCE" w:rsidRPr="00F21BF0" w:rsidRDefault="00154CCE" w:rsidP="00685FEE">
      <w:pPr>
        <w:pStyle w:val="Definition"/>
        <w:spacing w:line="360" w:lineRule="auto"/>
        <w:rPr>
          <w:rFonts w:ascii="Arial" w:hAnsi="Arial" w:cs="Arial"/>
          <w:sz w:val="24"/>
          <w:szCs w:val="24"/>
        </w:rPr>
      </w:pPr>
      <w:r w:rsidRPr="00F21BF0">
        <w:rPr>
          <w:rFonts w:ascii="Arial" w:hAnsi="Arial" w:cs="Arial"/>
          <w:color w:val="auto"/>
          <w:sz w:val="24"/>
          <w:szCs w:val="24"/>
        </w:rPr>
        <w:lastRenderedPageBreak/>
        <w:t>Wheelchair Accessible and Adaptable Dwelling</w:t>
      </w:r>
      <w:r w:rsidRPr="00F21BF0">
        <w:rPr>
          <w:rFonts w:ascii="Arial" w:hAnsi="Arial" w:cs="Arial"/>
          <w:sz w:val="24"/>
          <w:szCs w:val="24"/>
        </w:rPr>
        <w:t xml:space="preserve"> </w:t>
      </w:r>
      <w:r w:rsidRPr="00F21BF0">
        <w:rPr>
          <w:rFonts w:ascii="Arial" w:hAnsi="Arial" w:cs="Arial"/>
          <w:b w:val="0"/>
          <w:color w:val="auto"/>
          <w:sz w:val="24"/>
          <w:szCs w:val="24"/>
        </w:rPr>
        <w:t xml:space="preserve">means a Social Rent Dwelling designed and equipped to enable access and use by people with reduced mobility which complies in all respects with Part </w:t>
      </w:r>
      <w:proofErr w:type="spellStart"/>
      <w:r w:rsidRPr="00F21BF0">
        <w:rPr>
          <w:rFonts w:ascii="Arial" w:hAnsi="Arial" w:cs="Arial"/>
          <w:b w:val="0"/>
          <w:color w:val="auto"/>
          <w:sz w:val="24"/>
          <w:szCs w:val="24"/>
        </w:rPr>
        <w:t>M4</w:t>
      </w:r>
      <w:proofErr w:type="spellEnd"/>
      <w:r w:rsidRPr="00F21BF0">
        <w:rPr>
          <w:rFonts w:ascii="Arial" w:hAnsi="Arial" w:cs="Arial"/>
          <w:b w:val="0"/>
          <w:color w:val="auto"/>
          <w:sz w:val="24"/>
          <w:szCs w:val="24"/>
        </w:rPr>
        <w:t>(3)(2)(b) of the Building Regulations 2015 Approved Document M Volume 1</w:t>
      </w:r>
    </w:p>
    <w:p w14:paraId="63C560BA" w14:textId="77777777" w:rsidR="00FD6099" w:rsidRPr="00F21BF0" w:rsidRDefault="00FD6099" w:rsidP="00685FEE">
      <w:pPr>
        <w:pStyle w:val="Definition"/>
        <w:spacing w:line="360" w:lineRule="auto"/>
        <w:rPr>
          <w:rFonts w:ascii="Arial" w:hAnsi="Arial" w:cs="Arial"/>
          <w:sz w:val="24"/>
          <w:szCs w:val="24"/>
        </w:rPr>
      </w:pPr>
      <w:r w:rsidRPr="00F21BF0">
        <w:rPr>
          <w:rFonts w:ascii="Arial" w:hAnsi="Arial" w:cs="Arial"/>
          <w:color w:val="auto"/>
          <w:sz w:val="24"/>
          <w:szCs w:val="24"/>
        </w:rPr>
        <w:t xml:space="preserve">Zone </w:t>
      </w:r>
      <w:r w:rsidRPr="00F21BF0">
        <w:rPr>
          <w:rFonts w:ascii="Arial" w:hAnsi="Arial" w:cs="Arial"/>
          <w:b w:val="0"/>
          <w:color w:val="auto"/>
          <w:sz w:val="24"/>
          <w:szCs w:val="24"/>
        </w:rPr>
        <w:t>means the value zones as set out in the Affordable Housing Supplementary Planning Document (SPD) as current at the date of this Agreement</w:t>
      </w:r>
    </w:p>
    <w:p w14:paraId="33D9CFF0" w14:textId="7FBE0981" w:rsidR="001F7D1C" w:rsidRPr="00856716" w:rsidRDefault="001F7D1C" w:rsidP="00747F75">
      <w:pPr>
        <w:pStyle w:val="Definition"/>
        <w:spacing w:after="0" w:line="360" w:lineRule="auto"/>
        <w:rPr>
          <w:rFonts w:ascii="Arial" w:hAnsi="Arial" w:cs="Arial"/>
          <w:sz w:val="24"/>
          <w:szCs w:val="24"/>
        </w:rPr>
      </w:pPr>
    </w:p>
    <w:p w14:paraId="460AE95A" w14:textId="77777777" w:rsidR="001F7D1C" w:rsidRPr="0023137E" w:rsidRDefault="00227F3A" w:rsidP="00D71AEF">
      <w:pPr>
        <w:pStyle w:val="Level1Heading"/>
      </w:pPr>
      <w:r w:rsidRPr="0023137E">
        <w:t>P</w:t>
      </w:r>
      <w:r w:rsidR="001F7D1C" w:rsidRPr="0023137E">
        <w:t xml:space="preserve">rovision of Affordable Housing </w:t>
      </w:r>
    </w:p>
    <w:p w14:paraId="2BA70042" w14:textId="0E69D089" w:rsidR="00227F3A" w:rsidRPr="00F21BF0" w:rsidRDefault="00227F3A" w:rsidP="0004695A">
      <w:pPr>
        <w:pStyle w:val="Level2Number"/>
      </w:pPr>
      <w:r w:rsidRPr="00F21BF0">
        <w:t xml:space="preserve">Subject to the provisions of this </w:t>
      </w:r>
      <w:r w:rsidRPr="00F21BF0">
        <w:rPr>
          <w:color w:val="000000"/>
        </w:rPr>
        <w:t>Schedule,</w:t>
      </w:r>
      <w:r w:rsidR="00031D50">
        <w:rPr>
          <w:color w:val="000000"/>
        </w:rPr>
        <w:t xml:space="preserve"> at least</w:t>
      </w:r>
      <w:r w:rsidRPr="00F21BF0">
        <w:rPr>
          <w:i/>
          <w:color w:val="385623"/>
        </w:rPr>
        <w:t xml:space="preserve"> </w:t>
      </w:r>
      <w:r w:rsidRPr="00F21BF0">
        <w:rPr>
          <w:b/>
          <w:color w:val="2E74B5"/>
        </w:rPr>
        <w:t>[number] or [     ]%</w:t>
      </w:r>
      <w:r w:rsidRPr="00F21BF0">
        <w:rPr>
          <w:color w:val="385623"/>
        </w:rPr>
        <w:t xml:space="preserve"> </w:t>
      </w:r>
      <w:r w:rsidRPr="00F21BF0">
        <w:t xml:space="preserve">of the </w:t>
      </w:r>
      <w:bookmarkStart w:id="76" w:name="_9kMLK5YVt488DKIQQyowuxw"/>
      <w:r w:rsidRPr="00F21BF0">
        <w:t>Dwellings</w:t>
      </w:r>
      <w:bookmarkEnd w:id="76"/>
      <w:r w:rsidRPr="00F21BF0">
        <w:t xml:space="preserve"> shall be provided as </w:t>
      </w:r>
      <w:bookmarkStart w:id="77" w:name="_9kMNM5YVt488DJLR6is5vfequRWGLA65"/>
      <w:r w:rsidRPr="00F21BF0">
        <w:t>Affordable Housing</w:t>
      </w:r>
      <w:bookmarkEnd w:id="77"/>
      <w:r w:rsidRPr="00F21BF0">
        <w:t xml:space="preserve">. </w:t>
      </w:r>
    </w:p>
    <w:p w14:paraId="40C1A04B" w14:textId="77777777" w:rsidR="001F7D1C" w:rsidRPr="00F21BF0" w:rsidRDefault="001F7D1C" w:rsidP="00747F75">
      <w:pPr>
        <w:pStyle w:val="Sch2Number"/>
        <w:numPr>
          <w:ilvl w:val="0"/>
          <w:numId w:val="0"/>
        </w:numPr>
        <w:spacing w:after="0" w:line="360" w:lineRule="auto"/>
        <w:ind w:left="1430"/>
        <w:rPr>
          <w:rFonts w:ascii="Arial" w:hAnsi="Arial" w:cs="Arial"/>
          <w:sz w:val="24"/>
          <w:szCs w:val="24"/>
        </w:rPr>
      </w:pPr>
    </w:p>
    <w:p w14:paraId="5F2F3F8D" w14:textId="77777777" w:rsidR="00227F3A" w:rsidRPr="00F21BF0" w:rsidRDefault="00227F3A" w:rsidP="00685FEE">
      <w:pPr>
        <w:pStyle w:val="Sch2Number"/>
        <w:numPr>
          <w:ilvl w:val="0"/>
          <w:numId w:val="0"/>
        </w:numPr>
        <w:spacing w:line="360" w:lineRule="auto"/>
        <w:ind w:left="1430"/>
        <w:rPr>
          <w:rFonts w:ascii="Arial" w:eastAsia="Calibri" w:hAnsi="Arial" w:cs="Arial"/>
          <w:b/>
          <w:color w:val="2E74B5"/>
          <w:sz w:val="24"/>
          <w:szCs w:val="24"/>
          <w:lang w:val="x-none"/>
        </w:rPr>
      </w:pPr>
      <w:r w:rsidRPr="00F21BF0">
        <w:rPr>
          <w:rFonts w:ascii="Arial" w:eastAsia="Calibri" w:hAnsi="Arial" w:cs="Arial"/>
          <w:b/>
          <w:color w:val="2E74B5"/>
          <w:sz w:val="24"/>
          <w:szCs w:val="24"/>
        </w:rPr>
        <w:t>2.2 BELOW IS ONLY USED WHEN AFFORDABLE DWELLINGS % DOES NOT PROVIDE A WHOLE NUMBER</w:t>
      </w:r>
    </w:p>
    <w:p w14:paraId="32A5EA0D" w14:textId="77777777" w:rsidR="00CE22E0" w:rsidRPr="00F21BF0" w:rsidRDefault="00227F3A" w:rsidP="0004695A">
      <w:pPr>
        <w:pStyle w:val="Level2Number"/>
        <w:rPr>
          <w:rFonts w:eastAsia="Calibri"/>
          <w:b/>
        </w:rPr>
      </w:pPr>
      <w:bookmarkStart w:id="78" w:name="_Ref137204791"/>
      <w:r w:rsidRPr="00F21BF0">
        <w:t>Where the calculation of 30% of the Dwellings as Affordable Housing does not yield a whole number of Affordable Dwellings, the Owner shall</w:t>
      </w:r>
      <w:r w:rsidR="00144A15" w:rsidRPr="00F21BF0">
        <w:t>:</w:t>
      </w:r>
      <w:r w:rsidRPr="00F21BF0">
        <w:t xml:space="preserve"> </w:t>
      </w:r>
    </w:p>
    <w:p w14:paraId="2210C8CB" w14:textId="763CDEF4" w:rsidR="00FA18F0" w:rsidRPr="0023137E" w:rsidRDefault="00144A15" w:rsidP="0023137E">
      <w:pPr>
        <w:pStyle w:val="Level3Number"/>
        <w:spacing w:line="360" w:lineRule="auto"/>
        <w:jc w:val="both"/>
        <w:rPr>
          <w:rFonts w:ascii="Arial" w:hAnsi="Arial" w:cs="Arial"/>
          <w:sz w:val="24"/>
        </w:rPr>
      </w:pPr>
      <w:r w:rsidRPr="0023137E">
        <w:rPr>
          <w:rFonts w:ascii="Arial" w:hAnsi="Arial" w:cs="Arial"/>
          <w:sz w:val="24"/>
        </w:rPr>
        <w:t xml:space="preserve">pay to the District Council </w:t>
      </w:r>
      <w:r w:rsidR="00227F3A" w:rsidRPr="0023137E">
        <w:rPr>
          <w:rFonts w:ascii="Arial" w:hAnsi="Arial" w:cs="Arial"/>
          <w:sz w:val="24"/>
        </w:rPr>
        <w:t>Off-Site Affordable Housing Contribution related to th</w:t>
      </w:r>
      <w:r w:rsidR="00CE22E0" w:rsidRPr="0023137E">
        <w:rPr>
          <w:rFonts w:ascii="Arial" w:hAnsi="Arial" w:cs="Arial"/>
          <w:sz w:val="24"/>
        </w:rPr>
        <w:t>e</w:t>
      </w:r>
      <w:r w:rsidR="00227F3A" w:rsidRPr="0023137E">
        <w:rPr>
          <w:rFonts w:ascii="Arial" w:hAnsi="Arial" w:cs="Arial"/>
          <w:sz w:val="24"/>
        </w:rPr>
        <w:t xml:space="preserve"> fraction</w:t>
      </w:r>
      <w:r w:rsidR="00CE22E0" w:rsidRPr="0023137E">
        <w:rPr>
          <w:rFonts w:ascii="Arial" w:hAnsi="Arial" w:cs="Arial"/>
          <w:sz w:val="24"/>
        </w:rPr>
        <w:t xml:space="preserve"> calculated in accordance with paragraph </w:t>
      </w:r>
      <w:r w:rsidR="00FA18F0" w:rsidRPr="0023137E">
        <w:rPr>
          <w:rFonts w:ascii="Arial" w:hAnsi="Arial" w:cs="Arial"/>
          <w:sz w:val="24"/>
        </w:rPr>
        <w:fldChar w:fldCharType="begin"/>
      </w:r>
      <w:r w:rsidR="00FA18F0" w:rsidRPr="0023137E">
        <w:rPr>
          <w:rFonts w:ascii="Arial" w:hAnsi="Arial" w:cs="Arial"/>
          <w:sz w:val="24"/>
        </w:rPr>
        <w:instrText xml:space="preserve"> REF _Ref156998865 \r \h </w:instrText>
      </w:r>
      <w:r w:rsidR="00CB545B" w:rsidRPr="0023137E">
        <w:rPr>
          <w:rFonts w:ascii="Arial" w:hAnsi="Arial" w:cs="Arial"/>
          <w:sz w:val="24"/>
        </w:rPr>
        <w:instrText xml:space="preserve"> \* MERGEFORMAT </w:instrText>
      </w:r>
      <w:r w:rsidR="00FA18F0" w:rsidRPr="0023137E">
        <w:rPr>
          <w:rFonts w:ascii="Arial" w:hAnsi="Arial" w:cs="Arial"/>
          <w:sz w:val="24"/>
        </w:rPr>
      </w:r>
      <w:r w:rsidR="00FA18F0" w:rsidRPr="0023137E">
        <w:rPr>
          <w:rFonts w:ascii="Arial" w:hAnsi="Arial" w:cs="Arial"/>
          <w:sz w:val="24"/>
        </w:rPr>
        <w:fldChar w:fldCharType="separate"/>
      </w:r>
      <w:r w:rsidR="00430E26" w:rsidRPr="0023137E">
        <w:rPr>
          <w:rFonts w:ascii="Arial" w:hAnsi="Arial" w:cs="Arial"/>
          <w:sz w:val="24"/>
        </w:rPr>
        <w:t>2.3</w:t>
      </w:r>
      <w:r w:rsidR="00FA18F0" w:rsidRPr="0023137E">
        <w:rPr>
          <w:rFonts w:ascii="Arial" w:hAnsi="Arial" w:cs="Arial"/>
          <w:sz w:val="24"/>
        </w:rPr>
        <w:fldChar w:fldCharType="end"/>
      </w:r>
      <w:r w:rsidR="00FA18F0" w:rsidRPr="0023137E">
        <w:rPr>
          <w:rFonts w:ascii="Arial" w:hAnsi="Arial" w:cs="Arial"/>
          <w:sz w:val="24"/>
        </w:rPr>
        <w:t xml:space="preserve"> </w:t>
      </w:r>
      <w:r w:rsidR="00CE22E0" w:rsidRPr="0023137E">
        <w:rPr>
          <w:rFonts w:ascii="Arial" w:hAnsi="Arial" w:cs="Arial"/>
          <w:sz w:val="24"/>
        </w:rPr>
        <w:t xml:space="preserve">of this </w:t>
      </w:r>
      <w:r w:rsidR="00FA18F0" w:rsidRPr="0023137E">
        <w:rPr>
          <w:rFonts w:ascii="Arial" w:hAnsi="Arial" w:cs="Arial"/>
          <w:sz w:val="24"/>
        </w:rPr>
        <w:fldChar w:fldCharType="begin"/>
      </w:r>
      <w:r w:rsidR="00FA18F0" w:rsidRPr="0023137E">
        <w:rPr>
          <w:rFonts w:ascii="Arial" w:hAnsi="Arial" w:cs="Arial"/>
          <w:sz w:val="24"/>
        </w:rPr>
        <w:instrText xml:space="preserve"> REF _Ref135379210 \r \h </w:instrText>
      </w:r>
      <w:r w:rsidR="00CB545B" w:rsidRPr="0023137E">
        <w:rPr>
          <w:rFonts w:ascii="Arial" w:hAnsi="Arial" w:cs="Arial"/>
          <w:sz w:val="24"/>
        </w:rPr>
        <w:instrText xml:space="preserve"> \* MERGEFORMAT </w:instrText>
      </w:r>
      <w:r w:rsidR="00FA18F0" w:rsidRPr="0023137E">
        <w:rPr>
          <w:rFonts w:ascii="Arial" w:hAnsi="Arial" w:cs="Arial"/>
          <w:sz w:val="24"/>
        </w:rPr>
      </w:r>
      <w:r w:rsidR="00FA18F0" w:rsidRPr="0023137E">
        <w:rPr>
          <w:rFonts w:ascii="Arial" w:hAnsi="Arial" w:cs="Arial"/>
          <w:sz w:val="24"/>
        </w:rPr>
        <w:fldChar w:fldCharType="separate"/>
      </w:r>
      <w:r w:rsidR="00430E26" w:rsidRPr="0023137E">
        <w:rPr>
          <w:rFonts w:ascii="Arial" w:hAnsi="Arial" w:cs="Arial"/>
          <w:sz w:val="24"/>
        </w:rPr>
        <w:t>Part E</w:t>
      </w:r>
      <w:r w:rsidR="00FA18F0" w:rsidRPr="0023137E">
        <w:rPr>
          <w:rFonts w:ascii="Arial" w:hAnsi="Arial" w:cs="Arial"/>
          <w:sz w:val="24"/>
        </w:rPr>
        <w:fldChar w:fldCharType="end"/>
      </w:r>
      <w:r w:rsidR="00FA18F0" w:rsidRPr="0023137E">
        <w:rPr>
          <w:rFonts w:ascii="Arial" w:hAnsi="Arial" w:cs="Arial"/>
          <w:sz w:val="24"/>
        </w:rPr>
        <w:t xml:space="preserve">; </w:t>
      </w:r>
      <w:r w:rsidR="00CE22E0" w:rsidRPr="0023137E">
        <w:rPr>
          <w:rFonts w:ascii="Arial" w:hAnsi="Arial" w:cs="Arial"/>
          <w:sz w:val="24"/>
        </w:rPr>
        <w:t>or</w:t>
      </w:r>
    </w:p>
    <w:p w14:paraId="78F3E5F0" w14:textId="15FD4E3E" w:rsidR="00FA18F0" w:rsidRPr="0023137E" w:rsidRDefault="00CE22E0" w:rsidP="0023137E">
      <w:pPr>
        <w:pStyle w:val="Level3Number"/>
        <w:spacing w:line="360" w:lineRule="auto"/>
        <w:jc w:val="both"/>
        <w:rPr>
          <w:rFonts w:ascii="Arial" w:hAnsi="Arial" w:cs="Arial"/>
          <w:sz w:val="24"/>
        </w:rPr>
      </w:pPr>
      <w:r w:rsidRPr="0023137E">
        <w:rPr>
          <w:rFonts w:ascii="Arial" w:hAnsi="Arial" w:cs="Arial"/>
          <w:sz w:val="24"/>
        </w:rPr>
        <w:t xml:space="preserve">provide an </w:t>
      </w:r>
      <w:r w:rsidR="00144A15" w:rsidRPr="0023137E">
        <w:rPr>
          <w:rFonts w:ascii="Arial" w:hAnsi="Arial" w:cs="Arial"/>
          <w:sz w:val="24"/>
        </w:rPr>
        <w:t>additional</w:t>
      </w:r>
      <w:r w:rsidRPr="0023137E">
        <w:rPr>
          <w:rFonts w:ascii="Arial" w:hAnsi="Arial" w:cs="Arial"/>
          <w:sz w:val="24"/>
        </w:rPr>
        <w:t xml:space="preserve"> Affordable Dwelling on site</w:t>
      </w:r>
      <w:r w:rsidR="00FA18F0" w:rsidRPr="0023137E">
        <w:rPr>
          <w:rFonts w:ascii="Arial" w:hAnsi="Arial" w:cs="Arial"/>
          <w:sz w:val="24"/>
        </w:rPr>
        <w:t>.</w:t>
      </w:r>
    </w:p>
    <w:bookmarkEnd w:id="78"/>
    <w:p w14:paraId="3FC9325B" w14:textId="77777777" w:rsidR="00227F3A" w:rsidRPr="00F21BF0" w:rsidRDefault="00227F3A" w:rsidP="0004695A">
      <w:pPr>
        <w:pStyle w:val="Level2Number"/>
      </w:pPr>
      <w:r w:rsidRPr="00F21BF0">
        <w:t xml:space="preserve">The tenure of the Affordable Dwellings shall be as follows: </w:t>
      </w:r>
    </w:p>
    <w:p w14:paraId="249DA4CD" w14:textId="77777777" w:rsidR="00227F3A" w:rsidRPr="0023137E" w:rsidRDefault="00227F3A" w:rsidP="0023137E">
      <w:pPr>
        <w:pStyle w:val="Level3Number"/>
        <w:spacing w:line="360" w:lineRule="auto"/>
        <w:jc w:val="both"/>
        <w:rPr>
          <w:rFonts w:ascii="Arial" w:hAnsi="Arial" w:cs="Arial"/>
          <w:b/>
          <w:color w:val="2E74B5" w:themeColor="accent1" w:themeShade="BF"/>
          <w:sz w:val="24"/>
        </w:rPr>
      </w:pPr>
      <w:r w:rsidRPr="0023137E">
        <w:rPr>
          <w:rFonts w:ascii="Arial" w:hAnsi="Arial" w:cs="Arial"/>
          <w:sz w:val="24"/>
        </w:rPr>
        <w:t xml:space="preserve">at least 75% (rounded up to give a whole number of </w:t>
      </w:r>
      <w:bookmarkStart w:id="79" w:name="_9kMML5YVt488DKIQQyowuxw"/>
      <w:r w:rsidRPr="0023137E">
        <w:rPr>
          <w:rFonts w:ascii="Arial" w:hAnsi="Arial" w:cs="Arial"/>
          <w:sz w:val="24"/>
        </w:rPr>
        <w:t>Dwellings</w:t>
      </w:r>
      <w:bookmarkEnd w:id="79"/>
      <w:r w:rsidRPr="0023137E">
        <w:rPr>
          <w:rFonts w:ascii="Arial" w:hAnsi="Arial" w:cs="Arial"/>
          <w:sz w:val="24"/>
        </w:rPr>
        <w:t xml:space="preserve">) of the Affordable Dwellings shall be </w:t>
      </w:r>
      <w:bookmarkStart w:id="80" w:name="_9kR3WTr266CEAcVmhgkcQt9aY6w4254A"/>
      <w:r w:rsidRPr="0023137E">
        <w:rPr>
          <w:rFonts w:ascii="Arial" w:hAnsi="Arial" w:cs="Arial"/>
          <w:sz w:val="24"/>
        </w:rPr>
        <w:t>Social Rent Dwellings</w:t>
      </w:r>
      <w:bookmarkEnd w:id="80"/>
      <w:r w:rsidRPr="0023137E">
        <w:rPr>
          <w:rFonts w:ascii="Arial" w:hAnsi="Arial" w:cs="Arial"/>
          <w:color w:val="548DD4"/>
          <w:sz w:val="24"/>
        </w:rPr>
        <w:t xml:space="preserve">; </w:t>
      </w:r>
      <w:r w:rsidRPr="0023137E">
        <w:rPr>
          <w:rFonts w:ascii="Arial" w:hAnsi="Arial" w:cs="Arial"/>
          <w:b/>
          <w:color w:val="2E74B5" w:themeColor="accent1" w:themeShade="BF"/>
          <w:sz w:val="24"/>
        </w:rPr>
        <w:t xml:space="preserve">[inc any </w:t>
      </w:r>
      <w:bookmarkStart w:id="81" w:name="_9kR3WTr266CEBL5gSNvBB1nz2nNb9z7587D"/>
      <w:r w:rsidRPr="0023137E">
        <w:rPr>
          <w:rFonts w:ascii="Arial" w:hAnsi="Arial" w:cs="Arial"/>
          <w:b/>
          <w:color w:val="2E74B5" w:themeColor="accent1" w:themeShade="BF"/>
          <w:sz w:val="24"/>
        </w:rPr>
        <w:t>Age Restricted Dwellings</w:t>
      </w:r>
      <w:bookmarkEnd w:id="81"/>
      <w:r w:rsidRPr="0023137E">
        <w:rPr>
          <w:rFonts w:ascii="Arial" w:hAnsi="Arial" w:cs="Arial"/>
          <w:b/>
          <w:color w:val="2E74B5" w:themeColor="accent1" w:themeShade="BF"/>
          <w:sz w:val="24"/>
        </w:rPr>
        <w:t xml:space="preserve"> and Wheelchair User Dwellings as appropriate depending on the instructions in the pro-forma]</w:t>
      </w:r>
    </w:p>
    <w:p w14:paraId="4EC81AD9" w14:textId="77777777" w:rsidR="00227F3A" w:rsidRPr="0023137E" w:rsidRDefault="00227F3A" w:rsidP="0023137E">
      <w:pPr>
        <w:pStyle w:val="Level3Number"/>
        <w:spacing w:line="360" w:lineRule="auto"/>
        <w:jc w:val="both"/>
        <w:rPr>
          <w:rFonts w:ascii="Arial" w:hAnsi="Arial" w:cs="Arial"/>
          <w:i/>
          <w:color w:val="548DD4"/>
          <w:sz w:val="24"/>
        </w:rPr>
      </w:pPr>
      <w:r w:rsidRPr="0023137E">
        <w:rPr>
          <w:rFonts w:ascii="Arial" w:hAnsi="Arial" w:cs="Arial"/>
          <w:sz w:val="24"/>
        </w:rPr>
        <w:t>the remaining percentage of the Affordable Dwellings shall be provided as [</w:t>
      </w:r>
      <w:r w:rsidR="002F318A" w:rsidRPr="0023137E">
        <w:rPr>
          <w:rFonts w:ascii="Arial" w:hAnsi="Arial" w:cs="Arial"/>
          <w:sz w:val="24"/>
        </w:rPr>
        <w:t>tenure type</w:t>
      </w:r>
      <w:r w:rsidRPr="0023137E">
        <w:rPr>
          <w:rFonts w:ascii="Arial" w:hAnsi="Arial" w:cs="Arial"/>
          <w:sz w:val="24"/>
        </w:rPr>
        <w:t>].</w:t>
      </w:r>
    </w:p>
    <w:p w14:paraId="6DBAD085" w14:textId="77777777" w:rsidR="00227F3A" w:rsidRPr="00F21BF0" w:rsidRDefault="00227F3A" w:rsidP="00EF32CC">
      <w:pPr>
        <w:pStyle w:val="Heading6"/>
        <w:spacing w:line="360" w:lineRule="auto"/>
        <w:rPr>
          <w:rFonts w:ascii="Arial" w:hAnsi="Arial" w:cs="Arial"/>
          <w:sz w:val="24"/>
          <w:szCs w:val="24"/>
        </w:rPr>
      </w:pPr>
      <w:r w:rsidRPr="00F21BF0">
        <w:rPr>
          <w:rFonts w:ascii="Arial" w:hAnsi="Arial" w:cs="Arial"/>
          <w:sz w:val="24"/>
          <w:szCs w:val="24"/>
        </w:rPr>
        <w:t>ONLY USE 2.4 BELOW IF A SCHEME IS YET TO BE PROVIDED</w:t>
      </w:r>
    </w:p>
    <w:p w14:paraId="32DE686A" w14:textId="77777777" w:rsidR="00227F3A" w:rsidRPr="00F21BF0" w:rsidRDefault="00227F3A" w:rsidP="0004695A">
      <w:pPr>
        <w:pStyle w:val="Level2Number"/>
      </w:pPr>
      <w:bookmarkStart w:id="82" w:name="_Ref135392193"/>
      <w:r w:rsidRPr="00F21BF0">
        <w:t xml:space="preserve">The </w:t>
      </w:r>
      <w:bookmarkStart w:id="83" w:name="_9kMKJ5YVt488DNKab7qv"/>
      <w:r w:rsidRPr="00F21BF0">
        <w:t>Owner</w:t>
      </w:r>
      <w:bookmarkEnd w:id="83"/>
      <w:r w:rsidRPr="00F21BF0">
        <w:t xml:space="preserve"> shall not </w:t>
      </w:r>
      <w:bookmarkStart w:id="84" w:name="_9kR3WTr266CECOFwvoqphJE34v6BA02IQLLHAMJ"/>
      <w:r w:rsidRPr="00F21BF0">
        <w:t>Commence Development until the Affordable Housing Scheme</w:t>
      </w:r>
      <w:bookmarkEnd w:id="84"/>
      <w:r w:rsidRPr="00F21BF0">
        <w:t xml:space="preserve"> has been submitted to the </w:t>
      </w:r>
      <w:bookmarkStart w:id="85" w:name="_9kMLK5YVt488DKHPCyAA0myZPEExt3"/>
      <w:r w:rsidRPr="00F21BF0">
        <w:t>District Council</w:t>
      </w:r>
      <w:bookmarkEnd w:id="85"/>
      <w:r w:rsidRPr="00F21BF0">
        <w:t xml:space="preserve"> and agreed in writing by the </w:t>
      </w:r>
      <w:bookmarkStart w:id="86" w:name="_9kMLK5YVt488DKLfX32twhQosqn3"/>
      <w:r w:rsidR="005B2CBD" w:rsidRPr="00F21BF0">
        <w:t>Proper Officer</w:t>
      </w:r>
      <w:r w:rsidRPr="00F21BF0">
        <w:t xml:space="preserve"> </w:t>
      </w:r>
      <w:bookmarkEnd w:id="86"/>
      <w:r w:rsidRPr="00F21BF0">
        <w:t xml:space="preserve">(and in considering whether to agree the </w:t>
      </w:r>
      <w:bookmarkStart w:id="87" w:name="_9kR3WTr266CEDN4gq3tdcosPUEJ843jawz56EI4"/>
      <w:r w:rsidRPr="00F21BF0">
        <w:t xml:space="preserve">Affordable Housing Scheme the </w:t>
      </w:r>
      <w:r w:rsidR="005B2CBD" w:rsidRPr="00F21BF0">
        <w:t xml:space="preserve">Proper </w:t>
      </w:r>
      <w:r w:rsidR="005B2CBD" w:rsidRPr="00F21BF0">
        <w:lastRenderedPageBreak/>
        <w:t>Officer</w:t>
      </w:r>
      <w:r w:rsidRPr="00F21BF0">
        <w:t xml:space="preserve"> </w:t>
      </w:r>
      <w:bookmarkEnd w:id="87"/>
      <w:r w:rsidRPr="00F21BF0">
        <w:t>may have regard to the views of any RPs interested or likely to be interested in acquiring the Affordable Dwellings).</w:t>
      </w:r>
      <w:bookmarkEnd w:id="82"/>
    </w:p>
    <w:p w14:paraId="19588C24" w14:textId="77777777" w:rsidR="00227F3A" w:rsidRPr="0023137E" w:rsidRDefault="00227F3A" w:rsidP="0023137E">
      <w:pPr>
        <w:pStyle w:val="Level3Number"/>
        <w:spacing w:line="360" w:lineRule="auto"/>
        <w:jc w:val="both"/>
        <w:rPr>
          <w:rFonts w:ascii="Arial" w:hAnsi="Arial" w:cs="Arial"/>
          <w:sz w:val="24"/>
        </w:rPr>
      </w:pPr>
      <w:r w:rsidRPr="0023137E">
        <w:rPr>
          <w:rFonts w:ascii="Arial" w:hAnsi="Arial" w:cs="Arial"/>
          <w:sz w:val="24"/>
        </w:rPr>
        <w:t xml:space="preserve">Unless otherwise agreed in writing and approved by the </w:t>
      </w:r>
      <w:bookmarkStart w:id="88" w:name="_9kMKJ5YVt488DMJOH66plv"/>
      <w:r w:rsidRPr="0023137E">
        <w:rPr>
          <w:rFonts w:ascii="Arial" w:hAnsi="Arial" w:cs="Arial"/>
          <w:sz w:val="24"/>
        </w:rPr>
        <w:t>District Council</w:t>
      </w:r>
      <w:bookmarkEnd w:id="88"/>
      <w:r w:rsidR="002F318A" w:rsidRPr="0023137E">
        <w:rPr>
          <w:rFonts w:ascii="Arial" w:hAnsi="Arial" w:cs="Arial"/>
          <w:sz w:val="24"/>
        </w:rPr>
        <w:t>’s Proper Officer and</w:t>
      </w:r>
      <w:r w:rsidRPr="0023137E">
        <w:rPr>
          <w:rFonts w:ascii="Arial" w:hAnsi="Arial" w:cs="Arial"/>
          <w:sz w:val="24"/>
        </w:rPr>
        <w:t xml:space="preserve"> pursuant </w:t>
      </w:r>
      <w:r w:rsidR="002F318A" w:rsidRPr="0023137E">
        <w:rPr>
          <w:rFonts w:ascii="Arial" w:hAnsi="Arial" w:cs="Arial"/>
          <w:sz w:val="24"/>
        </w:rPr>
        <w:t>to p</w:t>
      </w:r>
      <w:r w:rsidRPr="0023137E">
        <w:rPr>
          <w:rFonts w:ascii="Arial" w:hAnsi="Arial" w:cs="Arial"/>
          <w:sz w:val="24"/>
        </w:rPr>
        <w:t xml:space="preserve">aragraph </w:t>
      </w:r>
      <w:r w:rsidRPr="0023137E">
        <w:rPr>
          <w:rFonts w:ascii="Arial" w:hAnsi="Arial" w:cs="Arial"/>
          <w:sz w:val="24"/>
        </w:rPr>
        <w:fldChar w:fldCharType="begin"/>
      </w:r>
      <w:r w:rsidRPr="0023137E">
        <w:rPr>
          <w:rFonts w:ascii="Arial" w:hAnsi="Arial" w:cs="Arial"/>
          <w:sz w:val="24"/>
        </w:rPr>
        <w:instrText xml:space="preserve"> REF _Ref135392193 \r \h </w:instrText>
      </w:r>
      <w:r w:rsidR="00CB545B" w:rsidRPr="0023137E">
        <w:rPr>
          <w:rFonts w:ascii="Arial" w:hAnsi="Arial" w:cs="Arial"/>
          <w:sz w:val="24"/>
        </w:rPr>
        <w:instrText xml:space="preserve"> \* MERGEFORMAT </w:instrText>
      </w:r>
      <w:r w:rsidRPr="0023137E">
        <w:rPr>
          <w:rFonts w:ascii="Arial" w:hAnsi="Arial" w:cs="Arial"/>
          <w:sz w:val="24"/>
        </w:rPr>
      </w:r>
      <w:r w:rsidRPr="0023137E">
        <w:rPr>
          <w:rFonts w:ascii="Arial" w:hAnsi="Arial" w:cs="Arial"/>
          <w:sz w:val="24"/>
        </w:rPr>
        <w:fldChar w:fldCharType="separate"/>
      </w:r>
      <w:r w:rsidR="00430E26" w:rsidRPr="0023137E">
        <w:rPr>
          <w:rFonts w:ascii="Arial" w:hAnsi="Arial" w:cs="Arial"/>
          <w:sz w:val="24"/>
        </w:rPr>
        <w:t>2.</w:t>
      </w:r>
      <w:r w:rsidR="004105E1" w:rsidRPr="0023137E">
        <w:rPr>
          <w:rFonts w:ascii="Arial" w:hAnsi="Arial" w:cs="Arial"/>
          <w:sz w:val="24"/>
        </w:rPr>
        <w:t>4</w:t>
      </w:r>
      <w:r w:rsidRPr="0023137E">
        <w:rPr>
          <w:rFonts w:ascii="Arial" w:hAnsi="Arial" w:cs="Arial"/>
          <w:sz w:val="24"/>
        </w:rPr>
        <w:fldChar w:fldCharType="end"/>
      </w:r>
      <w:r w:rsidRPr="0023137E">
        <w:rPr>
          <w:rFonts w:ascii="Arial" w:hAnsi="Arial" w:cs="Arial"/>
          <w:sz w:val="24"/>
        </w:rPr>
        <w:t xml:space="preserve"> above the Affordable Dwellings </w:t>
      </w:r>
      <w:r w:rsidRPr="0023137E">
        <w:rPr>
          <w:rFonts w:ascii="Arial" w:hAnsi="Arial" w:cs="Arial"/>
          <w:iCs/>
          <w:sz w:val="24"/>
        </w:rPr>
        <w:t xml:space="preserve">shall be provided </w:t>
      </w:r>
      <w:r w:rsidRPr="0023137E">
        <w:rPr>
          <w:rFonts w:ascii="Arial" w:hAnsi="Arial" w:cs="Arial"/>
          <w:sz w:val="24"/>
        </w:rPr>
        <w:t xml:space="preserve">as set out in the table below:  </w:t>
      </w:r>
    </w:p>
    <w:tbl>
      <w:tblPr>
        <w:tblStyle w:val="Table"/>
        <w:tblW w:w="0" w:type="auto"/>
        <w:tblInd w:w="738" w:type="dxa"/>
        <w:tblLook w:val="04A0" w:firstRow="1" w:lastRow="0" w:firstColumn="1" w:lastColumn="0" w:noHBand="0" w:noVBand="1"/>
        <w:tblCaption w:val="Affordable Housing Provision"/>
        <w:tblDescription w:val="Number of bedrooms (column 1) with percentage or number of overall affordable housing provision (column 2)"/>
      </w:tblPr>
      <w:tblGrid>
        <w:gridCol w:w="2721"/>
        <w:gridCol w:w="5643"/>
      </w:tblGrid>
      <w:tr w:rsidR="00227F3A" w:rsidRPr="00F21BF0" w14:paraId="14A8EE81" w14:textId="77777777" w:rsidTr="00B176A3">
        <w:trPr>
          <w:tblHeader/>
        </w:trPr>
        <w:tc>
          <w:tcPr>
            <w:tcW w:w="2721" w:type="dxa"/>
          </w:tcPr>
          <w:p w14:paraId="75050E8D" w14:textId="77777777" w:rsidR="00227F3A" w:rsidRPr="00F21BF0" w:rsidRDefault="00227F3A" w:rsidP="00685FEE">
            <w:pPr>
              <w:tabs>
                <w:tab w:val="left" w:pos="851"/>
              </w:tabs>
              <w:spacing w:line="360" w:lineRule="auto"/>
              <w:jc w:val="center"/>
              <w:rPr>
                <w:rFonts w:ascii="Arial" w:eastAsia="Calibri" w:hAnsi="Arial" w:cs="Arial"/>
                <w:sz w:val="24"/>
                <w:szCs w:val="24"/>
              </w:rPr>
            </w:pPr>
            <w:r w:rsidRPr="00F21BF0">
              <w:rPr>
                <w:rFonts w:ascii="Arial" w:eastAsia="Calibri" w:hAnsi="Arial" w:cs="Arial"/>
                <w:sz w:val="24"/>
                <w:szCs w:val="24"/>
              </w:rPr>
              <w:t>Number of bedrooms</w:t>
            </w:r>
          </w:p>
        </w:tc>
        <w:tc>
          <w:tcPr>
            <w:tcW w:w="5643" w:type="dxa"/>
          </w:tcPr>
          <w:p w14:paraId="5E0C3061" w14:textId="77777777" w:rsidR="00227F3A" w:rsidRPr="00F21BF0" w:rsidRDefault="00227F3A" w:rsidP="00685FEE">
            <w:pPr>
              <w:tabs>
                <w:tab w:val="left" w:pos="851"/>
              </w:tabs>
              <w:spacing w:line="360" w:lineRule="auto"/>
              <w:jc w:val="center"/>
              <w:rPr>
                <w:rFonts w:ascii="Arial" w:eastAsia="Calibri" w:hAnsi="Arial" w:cs="Arial"/>
                <w:sz w:val="24"/>
                <w:szCs w:val="24"/>
              </w:rPr>
            </w:pPr>
            <w:r w:rsidRPr="00F21BF0">
              <w:rPr>
                <w:rFonts w:ascii="Arial" w:eastAsia="Calibri" w:hAnsi="Arial" w:cs="Arial"/>
                <w:sz w:val="24"/>
                <w:szCs w:val="24"/>
              </w:rPr>
              <w:t xml:space="preserve">Percentage or number of overall </w:t>
            </w:r>
            <w:bookmarkStart w:id="89" w:name="_9kMON5YVt488DJLR6is5vfequRWGLA65"/>
            <w:r w:rsidRPr="00F21BF0">
              <w:rPr>
                <w:rFonts w:ascii="Arial" w:eastAsia="Calibri" w:hAnsi="Arial" w:cs="Arial"/>
                <w:sz w:val="24"/>
                <w:szCs w:val="24"/>
              </w:rPr>
              <w:t>Affordable Housing</w:t>
            </w:r>
            <w:bookmarkEnd w:id="89"/>
            <w:r w:rsidRPr="00F21BF0">
              <w:rPr>
                <w:rFonts w:ascii="Arial" w:eastAsia="Calibri" w:hAnsi="Arial" w:cs="Arial"/>
                <w:sz w:val="24"/>
                <w:szCs w:val="24"/>
              </w:rPr>
              <w:t xml:space="preserve"> provision</w:t>
            </w:r>
          </w:p>
        </w:tc>
      </w:tr>
      <w:tr w:rsidR="00227F3A" w:rsidRPr="00F21BF0" w14:paraId="42F7A534" w14:textId="77777777" w:rsidTr="00B176A3">
        <w:tc>
          <w:tcPr>
            <w:tcW w:w="2721" w:type="dxa"/>
          </w:tcPr>
          <w:p w14:paraId="2FD2889B" w14:textId="77777777" w:rsidR="00227F3A" w:rsidRPr="00F21BF0" w:rsidRDefault="00227F3A" w:rsidP="00685FEE">
            <w:pPr>
              <w:tabs>
                <w:tab w:val="left" w:pos="851"/>
              </w:tabs>
              <w:spacing w:line="360" w:lineRule="auto"/>
              <w:jc w:val="both"/>
              <w:rPr>
                <w:rFonts w:ascii="Arial" w:eastAsia="Calibri" w:hAnsi="Arial" w:cs="Arial"/>
                <w:b/>
                <w:color w:val="2E74B5"/>
                <w:sz w:val="24"/>
                <w:szCs w:val="24"/>
              </w:rPr>
            </w:pPr>
            <w:r w:rsidRPr="00F21BF0">
              <w:rPr>
                <w:rFonts w:ascii="Arial" w:eastAsia="Calibri" w:hAnsi="Arial" w:cs="Arial"/>
                <w:b/>
                <w:color w:val="2E74B5"/>
                <w:sz w:val="24"/>
                <w:szCs w:val="24"/>
              </w:rPr>
              <w:t>1</w:t>
            </w:r>
          </w:p>
        </w:tc>
        <w:tc>
          <w:tcPr>
            <w:tcW w:w="5643" w:type="dxa"/>
          </w:tcPr>
          <w:p w14:paraId="3ACF6F8F" w14:textId="77777777" w:rsidR="00227F3A" w:rsidRPr="00F21BF0" w:rsidRDefault="00227F3A" w:rsidP="00685FEE">
            <w:pPr>
              <w:tabs>
                <w:tab w:val="left" w:pos="851"/>
              </w:tabs>
              <w:spacing w:line="360" w:lineRule="auto"/>
              <w:jc w:val="both"/>
              <w:rPr>
                <w:rFonts w:ascii="Arial" w:eastAsia="Calibri" w:hAnsi="Arial" w:cs="Arial"/>
                <w:b/>
                <w:color w:val="2E74B5"/>
                <w:sz w:val="24"/>
                <w:szCs w:val="24"/>
              </w:rPr>
            </w:pPr>
            <w:r w:rsidRPr="00F21BF0">
              <w:rPr>
                <w:rFonts w:ascii="Arial" w:eastAsia="Calibri" w:hAnsi="Arial" w:cs="Arial"/>
                <w:b/>
                <w:color w:val="2E74B5"/>
                <w:sz w:val="24"/>
                <w:szCs w:val="24"/>
              </w:rPr>
              <w:t>30-35% or [    ] Dwellings</w:t>
            </w:r>
          </w:p>
        </w:tc>
      </w:tr>
      <w:tr w:rsidR="00227F3A" w:rsidRPr="00F21BF0" w14:paraId="6CDE9DBA" w14:textId="77777777" w:rsidTr="00B176A3">
        <w:tc>
          <w:tcPr>
            <w:tcW w:w="2721" w:type="dxa"/>
          </w:tcPr>
          <w:p w14:paraId="31899714" w14:textId="77777777" w:rsidR="00227F3A" w:rsidRPr="00F21BF0" w:rsidRDefault="00227F3A" w:rsidP="00685FEE">
            <w:pPr>
              <w:tabs>
                <w:tab w:val="left" w:pos="851"/>
              </w:tabs>
              <w:spacing w:line="360" w:lineRule="auto"/>
              <w:jc w:val="both"/>
              <w:rPr>
                <w:rFonts w:ascii="Arial" w:eastAsia="Calibri" w:hAnsi="Arial" w:cs="Arial"/>
                <w:b/>
                <w:color w:val="2E74B5"/>
                <w:sz w:val="24"/>
                <w:szCs w:val="24"/>
              </w:rPr>
            </w:pPr>
            <w:r w:rsidRPr="00F21BF0">
              <w:rPr>
                <w:rFonts w:ascii="Arial" w:eastAsia="Calibri" w:hAnsi="Arial" w:cs="Arial"/>
                <w:b/>
                <w:color w:val="2E74B5"/>
                <w:sz w:val="24"/>
                <w:szCs w:val="24"/>
              </w:rPr>
              <w:t>2</w:t>
            </w:r>
          </w:p>
        </w:tc>
        <w:tc>
          <w:tcPr>
            <w:tcW w:w="5643" w:type="dxa"/>
          </w:tcPr>
          <w:p w14:paraId="0675B648" w14:textId="77777777" w:rsidR="00227F3A" w:rsidRPr="00F21BF0" w:rsidRDefault="00227F3A" w:rsidP="00685FEE">
            <w:pPr>
              <w:tabs>
                <w:tab w:val="left" w:pos="851"/>
              </w:tabs>
              <w:spacing w:line="360" w:lineRule="auto"/>
              <w:jc w:val="both"/>
              <w:rPr>
                <w:rFonts w:ascii="Arial" w:eastAsia="Calibri" w:hAnsi="Arial" w:cs="Arial"/>
                <w:b/>
                <w:color w:val="2E74B5"/>
                <w:sz w:val="24"/>
                <w:szCs w:val="24"/>
              </w:rPr>
            </w:pPr>
            <w:r w:rsidRPr="00F21BF0">
              <w:rPr>
                <w:rFonts w:ascii="Arial" w:eastAsia="Calibri" w:hAnsi="Arial" w:cs="Arial"/>
                <w:b/>
                <w:color w:val="2E74B5"/>
                <w:sz w:val="24"/>
                <w:szCs w:val="24"/>
              </w:rPr>
              <w:t>35-40% or [    ] Dwellings</w:t>
            </w:r>
          </w:p>
        </w:tc>
      </w:tr>
      <w:tr w:rsidR="00227F3A" w:rsidRPr="00F21BF0" w14:paraId="1B015B30" w14:textId="77777777" w:rsidTr="00B176A3">
        <w:tc>
          <w:tcPr>
            <w:tcW w:w="2721" w:type="dxa"/>
          </w:tcPr>
          <w:p w14:paraId="3355E3E7" w14:textId="77777777" w:rsidR="00227F3A" w:rsidRPr="00F21BF0" w:rsidRDefault="00227F3A" w:rsidP="00685FEE">
            <w:pPr>
              <w:tabs>
                <w:tab w:val="left" w:pos="851"/>
              </w:tabs>
              <w:spacing w:line="360" w:lineRule="auto"/>
              <w:jc w:val="both"/>
              <w:rPr>
                <w:rFonts w:ascii="Arial" w:eastAsia="Calibri" w:hAnsi="Arial" w:cs="Arial"/>
                <w:b/>
                <w:color w:val="2E74B5"/>
                <w:sz w:val="24"/>
                <w:szCs w:val="24"/>
              </w:rPr>
            </w:pPr>
            <w:r w:rsidRPr="00F21BF0">
              <w:rPr>
                <w:rFonts w:ascii="Arial" w:eastAsia="Calibri" w:hAnsi="Arial" w:cs="Arial"/>
                <w:b/>
                <w:color w:val="2E74B5"/>
                <w:sz w:val="24"/>
                <w:szCs w:val="24"/>
              </w:rPr>
              <w:t>3</w:t>
            </w:r>
          </w:p>
        </w:tc>
        <w:tc>
          <w:tcPr>
            <w:tcW w:w="5643" w:type="dxa"/>
          </w:tcPr>
          <w:p w14:paraId="0114EE29" w14:textId="77777777" w:rsidR="00227F3A" w:rsidRPr="00F21BF0" w:rsidRDefault="00227F3A" w:rsidP="00685FEE">
            <w:pPr>
              <w:tabs>
                <w:tab w:val="left" w:pos="851"/>
              </w:tabs>
              <w:spacing w:line="360" w:lineRule="auto"/>
              <w:jc w:val="both"/>
              <w:rPr>
                <w:rFonts w:ascii="Arial" w:eastAsia="Calibri" w:hAnsi="Arial" w:cs="Arial"/>
                <w:b/>
                <w:color w:val="2E74B5"/>
                <w:sz w:val="24"/>
                <w:szCs w:val="24"/>
              </w:rPr>
            </w:pPr>
            <w:r w:rsidRPr="00F21BF0">
              <w:rPr>
                <w:rFonts w:ascii="Arial" w:eastAsia="Calibri" w:hAnsi="Arial" w:cs="Arial"/>
                <w:b/>
                <w:color w:val="2E74B5"/>
                <w:sz w:val="24"/>
                <w:szCs w:val="24"/>
              </w:rPr>
              <w:t>20-25% or [    ] Dwellings</w:t>
            </w:r>
          </w:p>
        </w:tc>
      </w:tr>
      <w:tr w:rsidR="00227F3A" w:rsidRPr="00F21BF0" w14:paraId="246DCA47" w14:textId="77777777" w:rsidTr="00B176A3">
        <w:tc>
          <w:tcPr>
            <w:tcW w:w="2721" w:type="dxa"/>
          </w:tcPr>
          <w:p w14:paraId="1E13EE13" w14:textId="77777777" w:rsidR="00227F3A" w:rsidRPr="00F21BF0" w:rsidRDefault="00227F3A" w:rsidP="00685FEE">
            <w:pPr>
              <w:tabs>
                <w:tab w:val="left" w:pos="851"/>
              </w:tabs>
              <w:spacing w:line="360" w:lineRule="auto"/>
              <w:jc w:val="both"/>
              <w:rPr>
                <w:rFonts w:ascii="Arial" w:eastAsia="Calibri" w:hAnsi="Arial" w:cs="Arial"/>
                <w:b/>
                <w:color w:val="2E74B5"/>
                <w:sz w:val="24"/>
                <w:szCs w:val="24"/>
              </w:rPr>
            </w:pPr>
            <w:r w:rsidRPr="00F21BF0">
              <w:rPr>
                <w:rFonts w:ascii="Arial" w:eastAsia="Calibri" w:hAnsi="Arial" w:cs="Arial"/>
                <w:b/>
                <w:color w:val="2E74B5"/>
                <w:sz w:val="24"/>
                <w:szCs w:val="24"/>
              </w:rPr>
              <w:t>4</w:t>
            </w:r>
          </w:p>
        </w:tc>
        <w:tc>
          <w:tcPr>
            <w:tcW w:w="5643" w:type="dxa"/>
          </w:tcPr>
          <w:p w14:paraId="7DA0FF44" w14:textId="77777777" w:rsidR="00227F3A" w:rsidRPr="00F21BF0" w:rsidRDefault="00227F3A" w:rsidP="00685FEE">
            <w:pPr>
              <w:tabs>
                <w:tab w:val="left" w:pos="851"/>
              </w:tabs>
              <w:spacing w:line="360" w:lineRule="auto"/>
              <w:jc w:val="both"/>
              <w:rPr>
                <w:rFonts w:ascii="Arial" w:eastAsia="Calibri" w:hAnsi="Arial" w:cs="Arial"/>
                <w:b/>
                <w:color w:val="2E74B5"/>
                <w:sz w:val="24"/>
                <w:szCs w:val="24"/>
              </w:rPr>
            </w:pPr>
            <w:r w:rsidRPr="00F21BF0">
              <w:rPr>
                <w:rFonts w:ascii="Arial" w:eastAsia="Calibri" w:hAnsi="Arial" w:cs="Arial"/>
                <w:b/>
                <w:color w:val="2E74B5"/>
                <w:sz w:val="24"/>
                <w:szCs w:val="24"/>
              </w:rPr>
              <w:t>5-10% or [    ] Dwellings</w:t>
            </w:r>
          </w:p>
        </w:tc>
      </w:tr>
    </w:tbl>
    <w:p w14:paraId="22F5DDB0" w14:textId="77777777" w:rsidR="00227F3A" w:rsidRPr="00F21BF0" w:rsidRDefault="00227F3A" w:rsidP="00685FEE">
      <w:pPr>
        <w:tabs>
          <w:tab w:val="left" w:pos="851"/>
        </w:tabs>
        <w:spacing w:line="360" w:lineRule="auto"/>
        <w:ind w:left="567"/>
        <w:jc w:val="both"/>
        <w:rPr>
          <w:rFonts w:ascii="Arial" w:eastAsia="Calibri" w:hAnsi="Arial" w:cs="Arial"/>
          <w:sz w:val="24"/>
          <w:szCs w:val="24"/>
        </w:rPr>
      </w:pPr>
    </w:p>
    <w:p w14:paraId="4D465EE3" w14:textId="77777777" w:rsidR="00227F3A" w:rsidRPr="00F21BF0" w:rsidRDefault="00227F3A" w:rsidP="0004695A">
      <w:pPr>
        <w:pStyle w:val="Level2Number"/>
      </w:pPr>
      <w:r w:rsidRPr="00F21BF0">
        <w:t xml:space="preserve">The Affordable Dwellings are to be distributed throughout the </w:t>
      </w:r>
      <w:bookmarkStart w:id="90" w:name="_9kMIH5YVt488DLMT8xyp054uwC"/>
      <w:r w:rsidRPr="00F21BF0">
        <w:t>Development</w:t>
      </w:r>
      <w:bookmarkEnd w:id="90"/>
      <w:r w:rsidRPr="00F21BF0">
        <w:t xml:space="preserve"> in clusters with no more than </w:t>
      </w:r>
      <w:r w:rsidRPr="00F21BF0">
        <w:rPr>
          <w:b/>
          <w:color w:val="2E74B5"/>
        </w:rPr>
        <w:t>[6 (six) to 10 (ten)]</w:t>
      </w:r>
      <w:r w:rsidR="002F318A" w:rsidRPr="00F21BF0">
        <w:rPr>
          <w:color w:val="385623"/>
        </w:rPr>
        <w:t>.</w:t>
      </w:r>
    </w:p>
    <w:p w14:paraId="1FB2FBEA" w14:textId="77777777" w:rsidR="00227F3A" w:rsidRPr="00F21BF0" w:rsidRDefault="00227F3A" w:rsidP="0004695A">
      <w:pPr>
        <w:pStyle w:val="Level2Number"/>
      </w:pPr>
      <w:r w:rsidRPr="00F21BF0">
        <w:t>Subject to the provisions of this Schedule:</w:t>
      </w:r>
    </w:p>
    <w:p w14:paraId="3077047E" w14:textId="77777777" w:rsidR="00227F3A" w:rsidRPr="0023137E" w:rsidRDefault="00227F3A" w:rsidP="0023137E">
      <w:pPr>
        <w:pStyle w:val="Level3Number"/>
        <w:spacing w:line="360" w:lineRule="auto"/>
        <w:jc w:val="both"/>
        <w:rPr>
          <w:rFonts w:ascii="Arial" w:hAnsi="Arial" w:cs="Arial"/>
          <w:b/>
          <w:color w:val="2E74B5" w:themeColor="accent1" w:themeShade="BF"/>
          <w:sz w:val="24"/>
        </w:rPr>
      </w:pPr>
      <w:bookmarkStart w:id="91" w:name="_9kMHG5YVt488EGCeXojimeSvBca8y6476C"/>
      <w:r w:rsidRPr="0023137E">
        <w:rPr>
          <w:rFonts w:ascii="Arial" w:hAnsi="Arial" w:cs="Arial"/>
          <w:b/>
          <w:color w:val="2E74B5" w:themeColor="accent1" w:themeShade="BF"/>
          <w:sz w:val="24"/>
        </w:rPr>
        <w:t>Social Rent Dwellings</w:t>
      </w:r>
      <w:bookmarkEnd w:id="91"/>
      <w:r w:rsidRPr="0023137E">
        <w:rPr>
          <w:rFonts w:ascii="Arial" w:hAnsi="Arial" w:cs="Arial"/>
          <w:b/>
          <w:color w:val="2E74B5" w:themeColor="accent1" w:themeShade="BF"/>
          <w:sz w:val="24"/>
        </w:rPr>
        <w:t xml:space="preserve"> shall only be </w:t>
      </w:r>
      <w:bookmarkStart w:id="92" w:name="_9kMHG5YVt488DNQgHcv9yok"/>
      <w:r w:rsidRPr="0023137E">
        <w:rPr>
          <w:rFonts w:ascii="Arial" w:hAnsi="Arial" w:cs="Arial"/>
          <w:b/>
          <w:color w:val="2E74B5" w:themeColor="accent1" w:themeShade="BF"/>
          <w:sz w:val="24"/>
        </w:rPr>
        <w:t>Occupied</w:t>
      </w:r>
      <w:bookmarkEnd w:id="92"/>
      <w:r w:rsidRPr="0023137E">
        <w:rPr>
          <w:rFonts w:ascii="Arial" w:hAnsi="Arial" w:cs="Arial"/>
          <w:b/>
          <w:color w:val="2E74B5" w:themeColor="accent1" w:themeShade="BF"/>
          <w:sz w:val="24"/>
        </w:rPr>
        <w:t xml:space="preserve"> by Eligible Renters by way of an </w:t>
      </w:r>
      <w:bookmarkStart w:id="93" w:name="_9kR3WTr266CEEOH699uhXTursv7623dm3yx1thA"/>
      <w:r w:rsidRPr="0023137E">
        <w:rPr>
          <w:rFonts w:ascii="Arial" w:hAnsi="Arial" w:cs="Arial"/>
          <w:b/>
          <w:color w:val="2E74B5" w:themeColor="accent1" w:themeShade="BF"/>
          <w:sz w:val="24"/>
        </w:rPr>
        <w:t>Assured Tenancy at a Social Rent</w:t>
      </w:r>
      <w:bookmarkEnd w:id="93"/>
      <w:r w:rsidRPr="0023137E">
        <w:rPr>
          <w:rFonts w:ascii="Arial" w:hAnsi="Arial" w:cs="Arial"/>
          <w:b/>
          <w:color w:val="2E74B5" w:themeColor="accent1" w:themeShade="BF"/>
          <w:sz w:val="24"/>
        </w:rPr>
        <w:t>;</w:t>
      </w:r>
    </w:p>
    <w:p w14:paraId="60F4305C" w14:textId="77777777" w:rsidR="00227F3A" w:rsidRPr="0023137E" w:rsidRDefault="00227F3A" w:rsidP="0023137E">
      <w:pPr>
        <w:pStyle w:val="Level3Number"/>
        <w:spacing w:line="360" w:lineRule="auto"/>
        <w:jc w:val="both"/>
        <w:rPr>
          <w:rFonts w:ascii="Arial" w:hAnsi="Arial" w:cs="Arial"/>
          <w:b/>
          <w:color w:val="2E74B5" w:themeColor="accent1" w:themeShade="BF"/>
          <w:sz w:val="24"/>
        </w:rPr>
      </w:pPr>
      <w:r w:rsidRPr="0023137E">
        <w:rPr>
          <w:rFonts w:ascii="Arial" w:hAnsi="Arial" w:cs="Arial"/>
          <w:b/>
          <w:color w:val="2E74B5" w:themeColor="accent1" w:themeShade="BF"/>
          <w:sz w:val="24"/>
        </w:rPr>
        <w:t xml:space="preserve">Affordable Rent Dwellings shall only be </w:t>
      </w:r>
      <w:bookmarkStart w:id="94" w:name="_9kMIH5YVt488DNQgHcv9yok"/>
      <w:r w:rsidRPr="0023137E">
        <w:rPr>
          <w:rFonts w:ascii="Arial" w:hAnsi="Arial" w:cs="Arial"/>
          <w:b/>
          <w:color w:val="2E74B5" w:themeColor="accent1" w:themeShade="BF"/>
          <w:sz w:val="24"/>
        </w:rPr>
        <w:t>Occupied</w:t>
      </w:r>
      <w:bookmarkEnd w:id="94"/>
      <w:r w:rsidRPr="0023137E">
        <w:rPr>
          <w:rFonts w:ascii="Arial" w:hAnsi="Arial" w:cs="Arial"/>
          <w:b/>
          <w:color w:val="2E74B5" w:themeColor="accent1" w:themeShade="BF"/>
          <w:sz w:val="24"/>
        </w:rPr>
        <w:t xml:space="preserve"> by Eligible Renters by way of an </w:t>
      </w:r>
      <w:bookmarkStart w:id="95" w:name="_9kR3WTr266CEFPH699uhXTursv7623yZMy8LBvu"/>
      <w:r w:rsidRPr="0023137E">
        <w:rPr>
          <w:rFonts w:ascii="Arial" w:hAnsi="Arial" w:cs="Arial"/>
          <w:b/>
          <w:color w:val="2E74B5" w:themeColor="accent1" w:themeShade="BF"/>
          <w:sz w:val="24"/>
        </w:rPr>
        <w:t>Assured Tenancy at an Affordable Rent</w:t>
      </w:r>
      <w:bookmarkEnd w:id="95"/>
      <w:r w:rsidRPr="0023137E">
        <w:rPr>
          <w:rFonts w:ascii="Arial" w:hAnsi="Arial" w:cs="Arial"/>
          <w:b/>
          <w:color w:val="2E74B5" w:themeColor="accent1" w:themeShade="BF"/>
          <w:sz w:val="24"/>
        </w:rPr>
        <w:t xml:space="preserve">; </w:t>
      </w:r>
    </w:p>
    <w:p w14:paraId="12F02A6B" w14:textId="77777777" w:rsidR="00227F3A" w:rsidRPr="0023137E" w:rsidRDefault="00227F3A" w:rsidP="0023137E">
      <w:pPr>
        <w:pStyle w:val="Level3Number"/>
        <w:spacing w:line="360" w:lineRule="auto"/>
        <w:jc w:val="both"/>
        <w:rPr>
          <w:rFonts w:ascii="Arial" w:hAnsi="Arial" w:cs="Arial"/>
          <w:b/>
          <w:color w:val="2E74B5" w:themeColor="accent1" w:themeShade="BF"/>
          <w:sz w:val="24"/>
        </w:rPr>
      </w:pPr>
      <w:r w:rsidRPr="0023137E">
        <w:rPr>
          <w:rFonts w:ascii="Arial" w:hAnsi="Arial" w:cs="Arial"/>
          <w:b/>
          <w:color w:val="2E74B5" w:themeColor="accent1" w:themeShade="BF"/>
          <w:sz w:val="24"/>
        </w:rPr>
        <w:t xml:space="preserve">Intermediate Rent Dwellings shall only be Occupied by Eligible Renters by way of an Assured Tenancy at an Intermediate Rent; </w:t>
      </w:r>
    </w:p>
    <w:p w14:paraId="2297FB0D" w14:textId="1DB344EE" w:rsidR="00227F3A" w:rsidRPr="0023137E" w:rsidRDefault="00227F3A" w:rsidP="0023137E">
      <w:pPr>
        <w:pStyle w:val="Level3Number"/>
        <w:spacing w:line="360" w:lineRule="auto"/>
        <w:jc w:val="both"/>
        <w:rPr>
          <w:rFonts w:ascii="Arial" w:hAnsi="Arial" w:cs="Arial"/>
          <w:b/>
          <w:color w:val="2E74B5" w:themeColor="accent1" w:themeShade="BF"/>
          <w:sz w:val="24"/>
        </w:rPr>
      </w:pPr>
      <w:bookmarkStart w:id="96" w:name="_9kMJI5YVt488EG9bQfqviThDw1G7y7dfD3B9CB"/>
      <w:r w:rsidRPr="0023137E">
        <w:rPr>
          <w:rFonts w:ascii="Arial" w:hAnsi="Arial" w:cs="Arial"/>
          <w:b/>
          <w:color w:val="2E74B5" w:themeColor="accent1" w:themeShade="BF"/>
          <w:sz w:val="24"/>
        </w:rPr>
        <w:t>Shared Ownership Dwellings</w:t>
      </w:r>
      <w:bookmarkEnd w:id="96"/>
      <w:r w:rsidRPr="0023137E">
        <w:rPr>
          <w:rFonts w:ascii="Arial" w:hAnsi="Arial" w:cs="Arial"/>
          <w:b/>
          <w:color w:val="2E74B5" w:themeColor="accent1" w:themeShade="BF"/>
          <w:sz w:val="24"/>
        </w:rPr>
        <w:t xml:space="preserve"> shall only be Occupied by Eligible Purchase</w:t>
      </w:r>
      <w:r w:rsidR="00E00A0F" w:rsidRPr="0023137E">
        <w:rPr>
          <w:rFonts w:ascii="Arial" w:hAnsi="Arial" w:cs="Arial"/>
          <w:b/>
          <w:color w:val="2E74B5" w:themeColor="accent1" w:themeShade="BF"/>
          <w:sz w:val="24"/>
        </w:rPr>
        <w:t xml:space="preserve">rs in accordance with a Shared </w:t>
      </w:r>
      <w:r w:rsidRPr="0023137E">
        <w:rPr>
          <w:rFonts w:ascii="Arial" w:hAnsi="Arial" w:cs="Arial"/>
          <w:b/>
          <w:color w:val="2E74B5" w:themeColor="accent1" w:themeShade="BF"/>
          <w:sz w:val="24"/>
        </w:rPr>
        <w:t>Ownership Lease; and</w:t>
      </w:r>
    </w:p>
    <w:p w14:paraId="3B86F3B2" w14:textId="025F7FB4" w:rsidR="00227F3A" w:rsidRDefault="00227F3A" w:rsidP="0023137E">
      <w:pPr>
        <w:pStyle w:val="Level3Number"/>
        <w:spacing w:line="360" w:lineRule="auto"/>
        <w:jc w:val="both"/>
        <w:rPr>
          <w:rFonts w:ascii="Arial" w:hAnsi="Arial" w:cs="Arial"/>
          <w:b/>
          <w:color w:val="2E74B5" w:themeColor="accent1" w:themeShade="BF"/>
          <w:sz w:val="24"/>
        </w:rPr>
      </w:pPr>
      <w:r w:rsidRPr="0023137E">
        <w:rPr>
          <w:rFonts w:ascii="Arial" w:hAnsi="Arial" w:cs="Arial"/>
          <w:b/>
          <w:color w:val="2E74B5" w:themeColor="accent1" w:themeShade="BF"/>
          <w:sz w:val="24"/>
        </w:rPr>
        <w:t>DMS Dwellings shall only be Occupied by Eligible Purchasers.</w:t>
      </w:r>
    </w:p>
    <w:p w14:paraId="24B2D051" w14:textId="77777777" w:rsidR="0023137E" w:rsidRPr="0023137E" w:rsidRDefault="0023137E" w:rsidP="0023137E">
      <w:pPr>
        <w:pStyle w:val="Level3Number"/>
        <w:numPr>
          <w:ilvl w:val="0"/>
          <w:numId w:val="0"/>
        </w:numPr>
        <w:spacing w:line="360" w:lineRule="auto"/>
        <w:ind w:left="1440"/>
        <w:jc w:val="both"/>
        <w:rPr>
          <w:rFonts w:ascii="Arial" w:hAnsi="Arial" w:cs="Arial"/>
          <w:b/>
          <w:color w:val="2E74B5" w:themeColor="accent1" w:themeShade="BF"/>
          <w:sz w:val="24"/>
        </w:rPr>
      </w:pPr>
    </w:p>
    <w:p w14:paraId="433FC290" w14:textId="77777777" w:rsidR="00B015AD" w:rsidRPr="0023137E" w:rsidRDefault="00227F3A" w:rsidP="00D71AEF">
      <w:pPr>
        <w:pStyle w:val="Level1Heading"/>
        <w:rPr>
          <w:color w:val="2E74B5"/>
        </w:rPr>
      </w:pPr>
      <w:r w:rsidRPr="0023137E">
        <w:t>Construction and Disposal of the Affordable Dwellings</w:t>
      </w:r>
    </w:p>
    <w:p w14:paraId="0017F26C" w14:textId="77777777" w:rsidR="00B015AD" w:rsidRPr="00F21BF0" w:rsidRDefault="00074622" w:rsidP="00B015AD">
      <w:pPr>
        <w:pStyle w:val="Sch1Heading"/>
        <w:tabs>
          <w:tab w:val="clear" w:pos="720"/>
        </w:tabs>
        <w:spacing w:line="360" w:lineRule="auto"/>
        <w:ind w:firstLine="0"/>
        <w:rPr>
          <w:rFonts w:ascii="Arial" w:hAnsi="Arial" w:cs="Arial"/>
          <w:color w:val="2E74B5"/>
          <w:sz w:val="24"/>
          <w:szCs w:val="24"/>
        </w:rPr>
      </w:pPr>
      <w:r w:rsidRPr="00F21BF0">
        <w:rPr>
          <w:rFonts w:ascii="Arial" w:hAnsi="Arial" w:cs="Arial"/>
          <w:color w:val="2E74B5"/>
          <w:sz w:val="24"/>
          <w:szCs w:val="24"/>
        </w:rPr>
        <w:t>[</w:t>
      </w:r>
      <w:r w:rsidR="00A77304" w:rsidRPr="00F21BF0">
        <w:rPr>
          <w:rFonts w:ascii="Arial" w:hAnsi="Arial" w:cs="Arial"/>
          <w:color w:val="2E74B5"/>
          <w:sz w:val="24"/>
          <w:szCs w:val="24"/>
        </w:rPr>
        <w:t>USE IF UP TO 150 DWELLINGS</w:t>
      </w:r>
      <w:r w:rsidRPr="00F21BF0">
        <w:rPr>
          <w:rFonts w:ascii="Arial" w:hAnsi="Arial" w:cs="Arial"/>
          <w:color w:val="2E74B5"/>
          <w:sz w:val="24"/>
          <w:szCs w:val="24"/>
        </w:rPr>
        <w:t>]</w:t>
      </w:r>
      <w:bookmarkStart w:id="97" w:name="_Ref172874797"/>
    </w:p>
    <w:p w14:paraId="31BBC020" w14:textId="77777777" w:rsidR="00A77304" w:rsidRPr="0023137E" w:rsidRDefault="00A77304" w:rsidP="0004695A">
      <w:pPr>
        <w:pStyle w:val="Level2Number"/>
      </w:pPr>
      <w:r w:rsidRPr="0023137E">
        <w:t>The District Council requires that:</w:t>
      </w:r>
      <w:bookmarkEnd w:id="97"/>
    </w:p>
    <w:p w14:paraId="0AC64985" w14:textId="32DA7CA6" w:rsidR="00227F3A" w:rsidRPr="0023137E" w:rsidRDefault="00227F3A" w:rsidP="0023137E">
      <w:pPr>
        <w:pStyle w:val="Level3Number"/>
        <w:spacing w:line="360" w:lineRule="auto"/>
        <w:jc w:val="both"/>
        <w:rPr>
          <w:rFonts w:ascii="Arial" w:hAnsi="Arial" w:cs="Arial"/>
          <w:b/>
          <w:color w:val="2E74B5" w:themeColor="accent1" w:themeShade="BF"/>
          <w:sz w:val="24"/>
          <w:szCs w:val="24"/>
        </w:rPr>
      </w:pPr>
      <w:r w:rsidRPr="0023137E">
        <w:rPr>
          <w:rFonts w:ascii="Arial" w:hAnsi="Arial" w:cs="Arial"/>
          <w:b/>
          <w:color w:val="2E74B5" w:themeColor="accent1" w:themeShade="BF"/>
          <w:sz w:val="24"/>
          <w:szCs w:val="24"/>
        </w:rPr>
        <w:lastRenderedPageBreak/>
        <w:t>no more than 50% of the Open Market Dwellings shall be occupied until 50% of the Affordab</w:t>
      </w:r>
      <w:r w:rsidR="00E00A0F" w:rsidRPr="0023137E">
        <w:rPr>
          <w:rFonts w:ascii="Arial" w:hAnsi="Arial" w:cs="Arial"/>
          <w:b/>
          <w:color w:val="2E74B5" w:themeColor="accent1" w:themeShade="BF"/>
          <w:sz w:val="24"/>
          <w:szCs w:val="24"/>
        </w:rPr>
        <w:t xml:space="preserve">le </w:t>
      </w:r>
      <w:r w:rsidR="00C20389">
        <w:rPr>
          <w:rFonts w:ascii="Arial" w:hAnsi="Arial" w:cs="Arial"/>
          <w:b/>
          <w:color w:val="2E74B5" w:themeColor="accent1" w:themeShade="BF"/>
          <w:sz w:val="24"/>
          <w:szCs w:val="24"/>
        </w:rPr>
        <w:t>[</w:t>
      </w:r>
      <w:r w:rsidR="00FA3D84" w:rsidRPr="00C20389">
        <w:rPr>
          <w:rFonts w:ascii="Arial" w:hAnsi="Arial" w:cs="Arial"/>
          <w:b/>
          <w:i/>
          <w:iCs/>
          <w:color w:val="2E74B5" w:themeColor="accent1" w:themeShade="BF"/>
          <w:sz w:val="24"/>
          <w:szCs w:val="24"/>
        </w:rPr>
        <w:t>Transferable</w:t>
      </w:r>
      <w:r w:rsidR="00C20389">
        <w:rPr>
          <w:rFonts w:ascii="Arial" w:hAnsi="Arial" w:cs="Arial"/>
          <w:b/>
          <w:color w:val="2E74B5" w:themeColor="accent1" w:themeShade="BF"/>
          <w:sz w:val="24"/>
          <w:szCs w:val="24"/>
        </w:rPr>
        <w:t>]</w:t>
      </w:r>
      <w:r w:rsidR="00FA3D84">
        <w:rPr>
          <w:rFonts w:ascii="Arial" w:hAnsi="Arial" w:cs="Arial"/>
          <w:b/>
          <w:color w:val="2E74B5" w:themeColor="accent1" w:themeShade="BF"/>
          <w:sz w:val="24"/>
          <w:szCs w:val="24"/>
        </w:rPr>
        <w:t xml:space="preserve"> </w:t>
      </w:r>
      <w:r w:rsidR="00E00A0F" w:rsidRPr="0023137E">
        <w:rPr>
          <w:rFonts w:ascii="Arial" w:hAnsi="Arial" w:cs="Arial"/>
          <w:b/>
          <w:color w:val="2E74B5" w:themeColor="accent1" w:themeShade="BF"/>
          <w:sz w:val="24"/>
          <w:szCs w:val="24"/>
        </w:rPr>
        <w:t xml:space="preserve">Dwellings have been </w:t>
      </w:r>
      <w:r w:rsidRPr="0023137E">
        <w:rPr>
          <w:rFonts w:ascii="Arial" w:hAnsi="Arial" w:cs="Arial"/>
          <w:b/>
          <w:color w:val="2E74B5" w:themeColor="accent1" w:themeShade="BF"/>
          <w:sz w:val="24"/>
          <w:szCs w:val="24"/>
        </w:rPr>
        <w:t>completed in accordance with the Affordable Housing S</w:t>
      </w:r>
      <w:r w:rsidR="00E00A0F" w:rsidRPr="0023137E">
        <w:rPr>
          <w:rFonts w:ascii="Arial" w:hAnsi="Arial" w:cs="Arial"/>
          <w:b/>
          <w:color w:val="2E74B5" w:themeColor="accent1" w:themeShade="BF"/>
          <w:sz w:val="24"/>
          <w:szCs w:val="24"/>
        </w:rPr>
        <w:t xml:space="preserve">cheme, </w:t>
      </w:r>
      <w:r w:rsidRPr="0023137E">
        <w:rPr>
          <w:rFonts w:ascii="Arial" w:hAnsi="Arial" w:cs="Arial"/>
          <w:b/>
          <w:color w:val="2E74B5" w:themeColor="accent1" w:themeShade="BF"/>
          <w:sz w:val="24"/>
          <w:szCs w:val="24"/>
        </w:rPr>
        <w:t>having been connected to all main servic</w:t>
      </w:r>
      <w:r w:rsidR="00E00A0F" w:rsidRPr="0023137E">
        <w:rPr>
          <w:rFonts w:ascii="Arial" w:hAnsi="Arial" w:cs="Arial"/>
          <w:b/>
          <w:color w:val="2E74B5" w:themeColor="accent1" w:themeShade="BF"/>
          <w:sz w:val="24"/>
          <w:szCs w:val="24"/>
        </w:rPr>
        <w:t xml:space="preserve">es, made available and fit for </w:t>
      </w:r>
      <w:r w:rsidRPr="0023137E">
        <w:rPr>
          <w:rFonts w:ascii="Arial" w:hAnsi="Arial" w:cs="Arial"/>
          <w:b/>
          <w:color w:val="2E74B5" w:themeColor="accent1" w:themeShade="BF"/>
          <w:sz w:val="24"/>
          <w:szCs w:val="24"/>
        </w:rPr>
        <w:t>residential Occupation and advertised in accordance with paragraph [ ] and [  ]</w:t>
      </w:r>
    </w:p>
    <w:p w14:paraId="73FF35C6" w14:textId="510FC463" w:rsidR="00227F3A" w:rsidRPr="0023137E" w:rsidRDefault="00227F3A" w:rsidP="0023137E">
      <w:pPr>
        <w:pStyle w:val="Level3Number"/>
        <w:spacing w:line="360" w:lineRule="auto"/>
        <w:jc w:val="both"/>
        <w:rPr>
          <w:rFonts w:ascii="Arial" w:hAnsi="Arial" w:cs="Arial"/>
          <w:b/>
          <w:color w:val="2E74B5" w:themeColor="accent1" w:themeShade="BF"/>
          <w:sz w:val="24"/>
          <w:szCs w:val="24"/>
        </w:rPr>
      </w:pPr>
      <w:r w:rsidRPr="0023137E">
        <w:rPr>
          <w:rFonts w:ascii="Arial" w:hAnsi="Arial" w:cs="Arial"/>
          <w:b/>
          <w:color w:val="2E74B5" w:themeColor="accent1" w:themeShade="BF"/>
          <w:sz w:val="24"/>
          <w:szCs w:val="24"/>
        </w:rPr>
        <w:t xml:space="preserve">no more than 75% of the Open Market Dwellings shall be occupied until 100% of the Affordable </w:t>
      </w:r>
      <w:r w:rsidR="00C20389">
        <w:rPr>
          <w:rFonts w:ascii="Arial" w:hAnsi="Arial" w:cs="Arial"/>
          <w:b/>
          <w:color w:val="2E74B5" w:themeColor="accent1" w:themeShade="BF"/>
          <w:sz w:val="24"/>
          <w:szCs w:val="24"/>
        </w:rPr>
        <w:t>[</w:t>
      </w:r>
      <w:r w:rsidR="00FA3D84" w:rsidRPr="00C20389">
        <w:rPr>
          <w:rFonts w:ascii="Arial" w:hAnsi="Arial" w:cs="Arial"/>
          <w:b/>
          <w:i/>
          <w:iCs/>
          <w:color w:val="2E74B5" w:themeColor="accent1" w:themeShade="BF"/>
          <w:sz w:val="24"/>
          <w:szCs w:val="24"/>
        </w:rPr>
        <w:t>Transferable</w:t>
      </w:r>
      <w:r w:rsidR="00C20389">
        <w:rPr>
          <w:rFonts w:ascii="Arial" w:hAnsi="Arial" w:cs="Arial"/>
          <w:b/>
          <w:color w:val="2E74B5" w:themeColor="accent1" w:themeShade="BF"/>
          <w:sz w:val="24"/>
          <w:szCs w:val="24"/>
        </w:rPr>
        <w:t>]</w:t>
      </w:r>
      <w:r w:rsidR="00FA3D84">
        <w:rPr>
          <w:rFonts w:ascii="Arial" w:hAnsi="Arial" w:cs="Arial"/>
          <w:b/>
          <w:color w:val="2E74B5" w:themeColor="accent1" w:themeShade="BF"/>
          <w:sz w:val="24"/>
          <w:szCs w:val="24"/>
        </w:rPr>
        <w:t xml:space="preserve"> </w:t>
      </w:r>
      <w:r w:rsidRPr="0023137E">
        <w:rPr>
          <w:rFonts w:ascii="Arial" w:hAnsi="Arial" w:cs="Arial"/>
          <w:b/>
          <w:color w:val="2E74B5" w:themeColor="accent1" w:themeShade="BF"/>
          <w:sz w:val="24"/>
          <w:szCs w:val="24"/>
        </w:rPr>
        <w:t>Dwellings have been completed in accordance with the Affordable Housing Scheme, having been connected to all main services, made available and fit for residential Occupation and advertised in accordance with paragraph [  ] and [  ]</w:t>
      </w:r>
    </w:p>
    <w:p w14:paraId="58459B8B" w14:textId="3B5FCDBA" w:rsidR="00B52A56" w:rsidRPr="0023137E" w:rsidRDefault="00227F3A" w:rsidP="0023137E">
      <w:pPr>
        <w:spacing w:line="360" w:lineRule="auto"/>
        <w:ind w:left="4820" w:hanging="207"/>
        <w:jc w:val="both"/>
        <w:rPr>
          <w:rFonts w:ascii="Arial" w:eastAsia="Calibri" w:hAnsi="Arial" w:cs="Arial"/>
          <w:b/>
          <w:i/>
          <w:color w:val="1F3864"/>
          <w:sz w:val="24"/>
          <w:szCs w:val="24"/>
        </w:rPr>
      </w:pPr>
      <w:r w:rsidRPr="00F21BF0">
        <w:rPr>
          <w:rFonts w:ascii="Arial" w:eastAsia="Calibri" w:hAnsi="Arial" w:cs="Arial"/>
          <w:b/>
          <w:i/>
          <w:color w:val="1F3864"/>
          <w:sz w:val="24"/>
          <w:szCs w:val="24"/>
        </w:rPr>
        <w:t>OR</w:t>
      </w:r>
    </w:p>
    <w:p w14:paraId="016CFDDD" w14:textId="77777777" w:rsidR="00B52A56" w:rsidRPr="00F21BF0" w:rsidRDefault="001215E5" w:rsidP="00685FEE">
      <w:pPr>
        <w:spacing w:line="360" w:lineRule="auto"/>
        <w:ind w:left="1418" w:hanging="709"/>
        <w:jc w:val="both"/>
        <w:rPr>
          <w:rFonts w:ascii="Arial" w:eastAsia="Calibri" w:hAnsi="Arial" w:cs="Arial"/>
          <w:b/>
          <w:iCs/>
          <w:color w:val="2E74B5"/>
          <w:sz w:val="24"/>
          <w:szCs w:val="24"/>
        </w:rPr>
      </w:pPr>
      <w:r w:rsidRPr="00F21BF0">
        <w:rPr>
          <w:rFonts w:ascii="Arial" w:eastAsia="Calibri" w:hAnsi="Arial" w:cs="Arial"/>
          <w:b/>
          <w:iCs/>
          <w:color w:val="2E74B5"/>
          <w:sz w:val="24"/>
          <w:szCs w:val="24"/>
        </w:rPr>
        <w:t>[</w:t>
      </w:r>
      <w:r w:rsidR="00B52A56" w:rsidRPr="00F21BF0">
        <w:rPr>
          <w:rFonts w:ascii="Arial" w:eastAsia="Calibri" w:hAnsi="Arial" w:cs="Arial"/>
          <w:b/>
          <w:iCs/>
          <w:color w:val="2E74B5"/>
          <w:sz w:val="24"/>
          <w:szCs w:val="24"/>
        </w:rPr>
        <w:t>USE IF 150 DWELLINGS OR MORE</w:t>
      </w:r>
      <w:r w:rsidRPr="00F21BF0">
        <w:rPr>
          <w:rFonts w:ascii="Arial" w:eastAsia="Calibri" w:hAnsi="Arial" w:cs="Arial"/>
          <w:b/>
          <w:iCs/>
          <w:color w:val="2E74B5"/>
          <w:sz w:val="24"/>
          <w:szCs w:val="24"/>
        </w:rPr>
        <w:t>]</w:t>
      </w:r>
    </w:p>
    <w:p w14:paraId="4D53BD02" w14:textId="77777777" w:rsidR="00A77304" w:rsidRPr="0023137E" w:rsidRDefault="00B52A56" w:rsidP="0004695A">
      <w:pPr>
        <w:pStyle w:val="Level2Number"/>
      </w:pPr>
      <w:r w:rsidRPr="0023137E">
        <w:t>The District Council requires that:</w:t>
      </w:r>
    </w:p>
    <w:p w14:paraId="2086D8A3" w14:textId="03BDC3DA" w:rsidR="00A77304" w:rsidRPr="0023137E" w:rsidRDefault="00227F3A" w:rsidP="0023137E">
      <w:pPr>
        <w:pStyle w:val="Level3Number"/>
        <w:spacing w:line="360" w:lineRule="auto"/>
        <w:jc w:val="both"/>
        <w:rPr>
          <w:rFonts w:ascii="Arial" w:hAnsi="Arial" w:cs="Arial"/>
          <w:b/>
          <w:color w:val="2E74B5" w:themeColor="accent1" w:themeShade="BF"/>
          <w:sz w:val="24"/>
          <w:szCs w:val="24"/>
        </w:rPr>
      </w:pPr>
      <w:r w:rsidRPr="0023137E">
        <w:rPr>
          <w:rFonts w:ascii="Arial" w:hAnsi="Arial" w:cs="Arial"/>
          <w:b/>
          <w:color w:val="2E74B5" w:themeColor="accent1" w:themeShade="BF"/>
          <w:sz w:val="24"/>
          <w:szCs w:val="24"/>
        </w:rPr>
        <w:t xml:space="preserve">no more than 25% of the Open Market Dwellings shall </w:t>
      </w:r>
      <w:r w:rsidR="006E15BD" w:rsidRPr="0023137E">
        <w:rPr>
          <w:rFonts w:ascii="Arial" w:hAnsi="Arial" w:cs="Arial"/>
          <w:b/>
          <w:color w:val="2E74B5" w:themeColor="accent1" w:themeShade="BF"/>
          <w:sz w:val="24"/>
          <w:szCs w:val="24"/>
        </w:rPr>
        <w:t xml:space="preserve">be </w:t>
      </w:r>
      <w:r w:rsidRPr="0023137E">
        <w:rPr>
          <w:rFonts w:ascii="Arial" w:hAnsi="Arial" w:cs="Arial"/>
          <w:b/>
          <w:color w:val="2E74B5" w:themeColor="accent1" w:themeShade="BF"/>
          <w:sz w:val="24"/>
          <w:szCs w:val="24"/>
        </w:rPr>
        <w:t>occupied</w:t>
      </w:r>
      <w:r w:rsidR="002A6EAD" w:rsidRPr="0023137E">
        <w:rPr>
          <w:rFonts w:ascii="Arial" w:hAnsi="Arial" w:cs="Arial"/>
          <w:b/>
          <w:color w:val="2E74B5" w:themeColor="accent1" w:themeShade="BF"/>
          <w:sz w:val="24"/>
          <w:szCs w:val="24"/>
        </w:rPr>
        <w:t xml:space="preserve"> </w:t>
      </w:r>
      <w:r w:rsidRPr="0023137E">
        <w:rPr>
          <w:rFonts w:ascii="Arial" w:hAnsi="Arial" w:cs="Arial"/>
          <w:b/>
          <w:color w:val="2E74B5" w:themeColor="accent1" w:themeShade="BF"/>
          <w:sz w:val="24"/>
          <w:szCs w:val="24"/>
        </w:rPr>
        <w:t>until 50% of the Affordable</w:t>
      </w:r>
      <w:r w:rsidR="00FA3D84">
        <w:rPr>
          <w:rFonts w:ascii="Arial" w:hAnsi="Arial" w:cs="Arial"/>
          <w:b/>
          <w:color w:val="2E74B5" w:themeColor="accent1" w:themeShade="BF"/>
          <w:sz w:val="24"/>
          <w:szCs w:val="24"/>
        </w:rPr>
        <w:t xml:space="preserve"> </w:t>
      </w:r>
      <w:r w:rsidR="004019A3" w:rsidRPr="004019A3">
        <w:rPr>
          <w:rFonts w:ascii="Arial" w:hAnsi="Arial" w:cs="Arial"/>
          <w:b/>
          <w:i/>
          <w:iCs/>
          <w:color w:val="2E74B5" w:themeColor="accent1" w:themeShade="BF"/>
          <w:sz w:val="24"/>
          <w:szCs w:val="24"/>
        </w:rPr>
        <w:t>[</w:t>
      </w:r>
      <w:r w:rsidR="00FA3D84" w:rsidRPr="004019A3">
        <w:rPr>
          <w:rFonts w:ascii="Arial" w:hAnsi="Arial" w:cs="Arial"/>
          <w:b/>
          <w:i/>
          <w:iCs/>
          <w:color w:val="2E74B5" w:themeColor="accent1" w:themeShade="BF"/>
          <w:sz w:val="24"/>
          <w:szCs w:val="24"/>
        </w:rPr>
        <w:t>Transferable</w:t>
      </w:r>
      <w:r w:rsidR="004019A3" w:rsidRPr="004019A3">
        <w:rPr>
          <w:rFonts w:ascii="Arial" w:hAnsi="Arial" w:cs="Arial"/>
          <w:b/>
          <w:i/>
          <w:iCs/>
          <w:color w:val="2E74B5" w:themeColor="accent1" w:themeShade="BF"/>
          <w:sz w:val="24"/>
          <w:szCs w:val="24"/>
        </w:rPr>
        <w:t>]</w:t>
      </w:r>
      <w:r w:rsidRPr="0023137E">
        <w:rPr>
          <w:rFonts w:ascii="Arial" w:hAnsi="Arial" w:cs="Arial"/>
          <w:b/>
          <w:color w:val="2E74B5" w:themeColor="accent1" w:themeShade="BF"/>
          <w:sz w:val="24"/>
          <w:szCs w:val="24"/>
        </w:rPr>
        <w:t xml:space="preserve"> Dwellings have been completed in accordance with the Affordable Housing Scheme, having been connected to all main services, made available and fit for residential Occupation and advertised in accordance with paragraph </w:t>
      </w:r>
      <w:r w:rsidR="00074622" w:rsidRPr="0023137E">
        <w:rPr>
          <w:rFonts w:ascii="Arial" w:hAnsi="Arial" w:cs="Arial"/>
          <w:b/>
          <w:color w:val="2E74B5" w:themeColor="accent1" w:themeShade="BF"/>
          <w:sz w:val="24"/>
          <w:szCs w:val="24"/>
        </w:rPr>
        <w:fldChar w:fldCharType="begin"/>
      </w:r>
      <w:r w:rsidR="00074622" w:rsidRPr="0023137E">
        <w:rPr>
          <w:rFonts w:ascii="Arial" w:hAnsi="Arial" w:cs="Arial"/>
          <w:b/>
          <w:color w:val="2E74B5" w:themeColor="accent1" w:themeShade="BF"/>
          <w:sz w:val="24"/>
          <w:szCs w:val="24"/>
        </w:rPr>
        <w:instrText xml:space="preserve"> REF _Ref135652934 \r \h </w:instrText>
      </w:r>
      <w:r w:rsidR="00C92C0E" w:rsidRPr="0023137E">
        <w:rPr>
          <w:rFonts w:ascii="Arial" w:hAnsi="Arial" w:cs="Arial"/>
          <w:b/>
          <w:color w:val="2E74B5" w:themeColor="accent1" w:themeShade="BF"/>
          <w:sz w:val="24"/>
          <w:szCs w:val="24"/>
        </w:rPr>
        <w:instrText xml:space="preserve"> \* MERGEFORMAT </w:instrText>
      </w:r>
      <w:r w:rsidR="00074622" w:rsidRPr="0023137E">
        <w:rPr>
          <w:rFonts w:ascii="Arial" w:hAnsi="Arial" w:cs="Arial"/>
          <w:b/>
          <w:color w:val="2E74B5" w:themeColor="accent1" w:themeShade="BF"/>
          <w:sz w:val="24"/>
          <w:szCs w:val="24"/>
        </w:rPr>
      </w:r>
      <w:r w:rsidR="00074622" w:rsidRPr="0023137E">
        <w:rPr>
          <w:rFonts w:ascii="Arial" w:hAnsi="Arial" w:cs="Arial"/>
          <w:b/>
          <w:color w:val="2E74B5" w:themeColor="accent1" w:themeShade="BF"/>
          <w:sz w:val="24"/>
          <w:szCs w:val="24"/>
        </w:rPr>
        <w:fldChar w:fldCharType="separate"/>
      </w:r>
      <w:r w:rsidR="00074622" w:rsidRPr="0023137E">
        <w:rPr>
          <w:rFonts w:ascii="Arial" w:hAnsi="Arial" w:cs="Arial"/>
          <w:b/>
          <w:color w:val="2E74B5" w:themeColor="accent1" w:themeShade="BF"/>
          <w:sz w:val="24"/>
          <w:szCs w:val="24"/>
        </w:rPr>
        <w:t>4</w:t>
      </w:r>
      <w:r w:rsidR="00074622" w:rsidRPr="0023137E">
        <w:rPr>
          <w:rFonts w:ascii="Arial" w:hAnsi="Arial" w:cs="Arial"/>
          <w:b/>
          <w:color w:val="2E74B5" w:themeColor="accent1" w:themeShade="BF"/>
          <w:sz w:val="24"/>
          <w:szCs w:val="24"/>
        </w:rPr>
        <w:fldChar w:fldCharType="end"/>
      </w:r>
      <w:r w:rsidRPr="0023137E">
        <w:rPr>
          <w:rFonts w:ascii="Arial" w:hAnsi="Arial" w:cs="Arial"/>
          <w:b/>
          <w:color w:val="2E74B5" w:themeColor="accent1" w:themeShade="BF"/>
          <w:sz w:val="24"/>
          <w:szCs w:val="24"/>
        </w:rPr>
        <w:t>;</w:t>
      </w:r>
    </w:p>
    <w:p w14:paraId="70319B29" w14:textId="3B5D06BC" w:rsidR="00227F3A" w:rsidRPr="0023137E" w:rsidRDefault="00227F3A" w:rsidP="0023137E">
      <w:pPr>
        <w:pStyle w:val="Level3Number"/>
        <w:spacing w:line="360" w:lineRule="auto"/>
        <w:jc w:val="both"/>
        <w:rPr>
          <w:rFonts w:ascii="Arial" w:hAnsi="Arial" w:cs="Arial"/>
          <w:b/>
          <w:color w:val="2E74B5" w:themeColor="accent1" w:themeShade="BF"/>
          <w:sz w:val="24"/>
          <w:szCs w:val="24"/>
        </w:rPr>
      </w:pPr>
      <w:r w:rsidRPr="0023137E">
        <w:rPr>
          <w:rFonts w:ascii="Arial" w:eastAsia="Calibri" w:hAnsi="Arial" w:cs="Arial"/>
          <w:b/>
          <w:iCs/>
          <w:color w:val="2E74B5" w:themeColor="accent1" w:themeShade="BF"/>
          <w:sz w:val="24"/>
          <w:szCs w:val="24"/>
        </w:rPr>
        <w:t>no more than 50% of the Open Market Dwellings shall be occupied until 75% of the Affordable</w:t>
      </w:r>
      <w:r w:rsidR="00FA3D84">
        <w:rPr>
          <w:rFonts w:ascii="Arial" w:eastAsia="Calibri" w:hAnsi="Arial" w:cs="Arial"/>
          <w:b/>
          <w:iCs/>
          <w:color w:val="2E74B5" w:themeColor="accent1" w:themeShade="BF"/>
          <w:sz w:val="24"/>
          <w:szCs w:val="24"/>
        </w:rPr>
        <w:t xml:space="preserve"> </w:t>
      </w:r>
      <w:r w:rsidR="004019A3" w:rsidRPr="004019A3">
        <w:rPr>
          <w:rFonts w:ascii="Arial" w:eastAsia="Calibri" w:hAnsi="Arial" w:cs="Arial"/>
          <w:b/>
          <w:i/>
          <w:color w:val="2E74B5" w:themeColor="accent1" w:themeShade="BF"/>
          <w:sz w:val="24"/>
          <w:szCs w:val="24"/>
        </w:rPr>
        <w:t>[</w:t>
      </w:r>
      <w:r w:rsidR="00FA3D84" w:rsidRPr="004019A3">
        <w:rPr>
          <w:rFonts w:ascii="Arial" w:eastAsia="Calibri" w:hAnsi="Arial" w:cs="Arial"/>
          <w:b/>
          <w:i/>
          <w:color w:val="2E74B5" w:themeColor="accent1" w:themeShade="BF"/>
          <w:sz w:val="24"/>
          <w:szCs w:val="24"/>
        </w:rPr>
        <w:t>Transferable</w:t>
      </w:r>
      <w:r w:rsidR="004019A3" w:rsidRPr="004019A3">
        <w:rPr>
          <w:rFonts w:ascii="Arial" w:eastAsia="Calibri" w:hAnsi="Arial" w:cs="Arial"/>
          <w:b/>
          <w:i/>
          <w:color w:val="2E74B5" w:themeColor="accent1" w:themeShade="BF"/>
          <w:sz w:val="24"/>
          <w:szCs w:val="24"/>
        </w:rPr>
        <w:t>]</w:t>
      </w:r>
      <w:r w:rsidRPr="0023137E">
        <w:rPr>
          <w:rFonts w:ascii="Arial" w:eastAsia="Calibri" w:hAnsi="Arial" w:cs="Arial"/>
          <w:b/>
          <w:iCs/>
          <w:color w:val="2E74B5" w:themeColor="accent1" w:themeShade="BF"/>
          <w:sz w:val="24"/>
          <w:szCs w:val="24"/>
        </w:rPr>
        <w:t xml:space="preserve"> Dwellings have been completed in accordance with the Affordable Housing Scheme, having been connected to all main services, made available and fit for residential Occupation and advertised in accordance with </w:t>
      </w:r>
      <w:r w:rsidR="00074622" w:rsidRPr="0023137E">
        <w:rPr>
          <w:rFonts w:ascii="Arial" w:eastAsia="Calibri" w:hAnsi="Arial" w:cs="Arial"/>
          <w:b/>
          <w:iCs/>
          <w:color w:val="2E74B5" w:themeColor="accent1" w:themeShade="BF"/>
          <w:sz w:val="24"/>
          <w:szCs w:val="24"/>
        </w:rPr>
        <w:t xml:space="preserve">paragraph </w:t>
      </w:r>
      <w:r w:rsidR="00074622" w:rsidRPr="0023137E">
        <w:rPr>
          <w:rFonts w:ascii="Arial" w:eastAsia="Calibri" w:hAnsi="Arial" w:cs="Arial"/>
          <w:b/>
          <w:iCs/>
          <w:color w:val="2E74B5" w:themeColor="accent1" w:themeShade="BF"/>
          <w:sz w:val="24"/>
          <w:szCs w:val="24"/>
        </w:rPr>
        <w:fldChar w:fldCharType="begin"/>
      </w:r>
      <w:r w:rsidR="00074622" w:rsidRPr="0023137E">
        <w:rPr>
          <w:rFonts w:ascii="Arial" w:eastAsia="Calibri" w:hAnsi="Arial" w:cs="Arial"/>
          <w:b/>
          <w:iCs/>
          <w:color w:val="2E74B5" w:themeColor="accent1" w:themeShade="BF"/>
          <w:sz w:val="24"/>
          <w:szCs w:val="24"/>
        </w:rPr>
        <w:instrText xml:space="preserve"> REF _Ref135652934 \r \h </w:instrText>
      </w:r>
      <w:r w:rsidR="00CB545B" w:rsidRPr="0023137E">
        <w:rPr>
          <w:rFonts w:ascii="Arial" w:eastAsia="Calibri" w:hAnsi="Arial" w:cs="Arial"/>
          <w:b/>
          <w:iCs/>
          <w:color w:val="2E74B5" w:themeColor="accent1" w:themeShade="BF"/>
          <w:sz w:val="24"/>
          <w:szCs w:val="24"/>
        </w:rPr>
        <w:instrText xml:space="preserve"> \* MERGEFORMAT </w:instrText>
      </w:r>
      <w:r w:rsidR="00074622" w:rsidRPr="0023137E">
        <w:rPr>
          <w:rFonts w:ascii="Arial" w:eastAsia="Calibri" w:hAnsi="Arial" w:cs="Arial"/>
          <w:b/>
          <w:iCs/>
          <w:color w:val="2E74B5" w:themeColor="accent1" w:themeShade="BF"/>
          <w:sz w:val="24"/>
          <w:szCs w:val="24"/>
        </w:rPr>
      </w:r>
      <w:r w:rsidR="00074622" w:rsidRPr="0023137E">
        <w:rPr>
          <w:rFonts w:ascii="Arial" w:eastAsia="Calibri" w:hAnsi="Arial" w:cs="Arial"/>
          <w:b/>
          <w:iCs/>
          <w:color w:val="2E74B5" w:themeColor="accent1" w:themeShade="BF"/>
          <w:sz w:val="24"/>
          <w:szCs w:val="24"/>
        </w:rPr>
        <w:fldChar w:fldCharType="separate"/>
      </w:r>
      <w:r w:rsidR="00074622" w:rsidRPr="0023137E">
        <w:rPr>
          <w:rFonts w:ascii="Arial" w:eastAsia="Calibri" w:hAnsi="Arial" w:cs="Arial"/>
          <w:b/>
          <w:iCs/>
          <w:color w:val="2E74B5" w:themeColor="accent1" w:themeShade="BF"/>
          <w:sz w:val="24"/>
          <w:szCs w:val="24"/>
        </w:rPr>
        <w:t>4</w:t>
      </w:r>
      <w:r w:rsidR="00074622" w:rsidRPr="0023137E">
        <w:rPr>
          <w:rFonts w:ascii="Arial" w:eastAsia="Calibri" w:hAnsi="Arial" w:cs="Arial"/>
          <w:b/>
          <w:iCs/>
          <w:color w:val="2E74B5" w:themeColor="accent1" w:themeShade="BF"/>
          <w:sz w:val="24"/>
          <w:szCs w:val="24"/>
        </w:rPr>
        <w:fldChar w:fldCharType="end"/>
      </w:r>
    </w:p>
    <w:p w14:paraId="3A1A6BB5" w14:textId="54DEC2AB" w:rsidR="00227F3A" w:rsidRPr="0023137E" w:rsidRDefault="00227F3A" w:rsidP="0023137E">
      <w:pPr>
        <w:pStyle w:val="Level3Number"/>
        <w:spacing w:line="360" w:lineRule="auto"/>
        <w:jc w:val="both"/>
        <w:rPr>
          <w:rFonts w:ascii="Arial" w:hAnsi="Arial" w:cs="Arial"/>
          <w:b/>
          <w:color w:val="2E74B5" w:themeColor="accent1" w:themeShade="BF"/>
          <w:sz w:val="24"/>
          <w:szCs w:val="24"/>
        </w:rPr>
      </w:pPr>
      <w:r w:rsidRPr="0023137E">
        <w:rPr>
          <w:rFonts w:ascii="Arial" w:eastAsia="Calibri" w:hAnsi="Arial" w:cs="Arial"/>
          <w:b/>
          <w:iCs/>
          <w:color w:val="2E74B5" w:themeColor="accent1" w:themeShade="BF"/>
          <w:sz w:val="24"/>
          <w:szCs w:val="24"/>
        </w:rPr>
        <w:t>no more than 75% of the Open Mark</w:t>
      </w:r>
      <w:r w:rsidR="002A6EAD" w:rsidRPr="0023137E">
        <w:rPr>
          <w:rFonts w:ascii="Arial" w:eastAsia="Calibri" w:hAnsi="Arial" w:cs="Arial"/>
          <w:b/>
          <w:iCs/>
          <w:color w:val="2E74B5" w:themeColor="accent1" w:themeShade="BF"/>
          <w:sz w:val="24"/>
          <w:szCs w:val="24"/>
        </w:rPr>
        <w:t xml:space="preserve">et Dwellings shall be occupied </w:t>
      </w:r>
      <w:r w:rsidRPr="0023137E">
        <w:rPr>
          <w:rFonts w:ascii="Arial" w:eastAsia="Calibri" w:hAnsi="Arial" w:cs="Arial"/>
          <w:b/>
          <w:iCs/>
          <w:color w:val="2E74B5" w:themeColor="accent1" w:themeShade="BF"/>
          <w:sz w:val="24"/>
          <w:szCs w:val="24"/>
        </w:rPr>
        <w:t xml:space="preserve">until 100% of the Affordable </w:t>
      </w:r>
      <w:r w:rsidR="004019A3" w:rsidRPr="004019A3">
        <w:rPr>
          <w:rFonts w:ascii="Arial" w:eastAsia="Calibri" w:hAnsi="Arial" w:cs="Arial"/>
          <w:b/>
          <w:i/>
          <w:color w:val="2E74B5" w:themeColor="accent1" w:themeShade="BF"/>
          <w:sz w:val="24"/>
          <w:szCs w:val="24"/>
        </w:rPr>
        <w:t>[</w:t>
      </w:r>
      <w:r w:rsidR="00FA3D84" w:rsidRPr="004019A3">
        <w:rPr>
          <w:rFonts w:ascii="Arial" w:eastAsia="Calibri" w:hAnsi="Arial" w:cs="Arial"/>
          <w:b/>
          <w:i/>
          <w:color w:val="2E74B5" w:themeColor="accent1" w:themeShade="BF"/>
          <w:sz w:val="24"/>
          <w:szCs w:val="24"/>
        </w:rPr>
        <w:t>Transferable</w:t>
      </w:r>
      <w:r w:rsidR="004019A3">
        <w:rPr>
          <w:rFonts w:ascii="Arial" w:eastAsia="Calibri" w:hAnsi="Arial" w:cs="Arial"/>
          <w:b/>
          <w:iCs/>
          <w:color w:val="2E74B5" w:themeColor="accent1" w:themeShade="BF"/>
          <w:sz w:val="24"/>
          <w:szCs w:val="24"/>
        </w:rPr>
        <w:t>]</w:t>
      </w:r>
      <w:r w:rsidR="00FA3D84">
        <w:rPr>
          <w:rFonts w:ascii="Arial" w:eastAsia="Calibri" w:hAnsi="Arial" w:cs="Arial"/>
          <w:b/>
          <w:iCs/>
          <w:color w:val="2E74B5" w:themeColor="accent1" w:themeShade="BF"/>
          <w:sz w:val="24"/>
          <w:szCs w:val="24"/>
        </w:rPr>
        <w:t xml:space="preserve"> </w:t>
      </w:r>
      <w:r w:rsidRPr="0023137E">
        <w:rPr>
          <w:rFonts w:ascii="Arial" w:eastAsia="Calibri" w:hAnsi="Arial" w:cs="Arial"/>
          <w:b/>
          <w:iCs/>
          <w:color w:val="2E74B5" w:themeColor="accent1" w:themeShade="BF"/>
          <w:sz w:val="24"/>
          <w:szCs w:val="24"/>
        </w:rPr>
        <w:t xml:space="preserve">Dwellings have been completed in accordance with the Affordable Housing Scheme, having been connected to all main services, made available and fit for residential Occupation  and advertised in accordance with </w:t>
      </w:r>
      <w:r w:rsidR="00074622" w:rsidRPr="0023137E">
        <w:rPr>
          <w:rFonts w:ascii="Arial" w:eastAsia="Calibri" w:hAnsi="Arial" w:cs="Arial"/>
          <w:b/>
          <w:iCs/>
          <w:color w:val="2E74B5" w:themeColor="accent1" w:themeShade="BF"/>
          <w:sz w:val="24"/>
          <w:szCs w:val="24"/>
        </w:rPr>
        <w:t xml:space="preserve">paragraph </w:t>
      </w:r>
      <w:r w:rsidR="00074622" w:rsidRPr="0023137E">
        <w:rPr>
          <w:rFonts w:ascii="Arial" w:eastAsia="Calibri" w:hAnsi="Arial" w:cs="Arial"/>
          <w:b/>
          <w:iCs/>
          <w:color w:val="2E74B5" w:themeColor="accent1" w:themeShade="BF"/>
          <w:sz w:val="24"/>
          <w:szCs w:val="24"/>
        </w:rPr>
        <w:fldChar w:fldCharType="begin"/>
      </w:r>
      <w:r w:rsidR="00074622" w:rsidRPr="0023137E">
        <w:rPr>
          <w:rFonts w:ascii="Arial" w:eastAsia="Calibri" w:hAnsi="Arial" w:cs="Arial"/>
          <w:b/>
          <w:iCs/>
          <w:color w:val="2E74B5" w:themeColor="accent1" w:themeShade="BF"/>
          <w:sz w:val="24"/>
          <w:szCs w:val="24"/>
        </w:rPr>
        <w:instrText xml:space="preserve"> REF _Ref135652934 \r \h </w:instrText>
      </w:r>
      <w:r w:rsidR="00CB545B" w:rsidRPr="0023137E">
        <w:rPr>
          <w:rFonts w:ascii="Arial" w:eastAsia="Calibri" w:hAnsi="Arial" w:cs="Arial"/>
          <w:b/>
          <w:iCs/>
          <w:color w:val="2E74B5" w:themeColor="accent1" w:themeShade="BF"/>
          <w:sz w:val="24"/>
          <w:szCs w:val="24"/>
        </w:rPr>
        <w:instrText xml:space="preserve"> \* MERGEFORMAT </w:instrText>
      </w:r>
      <w:r w:rsidR="00074622" w:rsidRPr="0023137E">
        <w:rPr>
          <w:rFonts w:ascii="Arial" w:eastAsia="Calibri" w:hAnsi="Arial" w:cs="Arial"/>
          <w:b/>
          <w:iCs/>
          <w:color w:val="2E74B5" w:themeColor="accent1" w:themeShade="BF"/>
          <w:sz w:val="24"/>
          <w:szCs w:val="24"/>
        </w:rPr>
      </w:r>
      <w:r w:rsidR="00074622" w:rsidRPr="0023137E">
        <w:rPr>
          <w:rFonts w:ascii="Arial" w:eastAsia="Calibri" w:hAnsi="Arial" w:cs="Arial"/>
          <w:b/>
          <w:iCs/>
          <w:color w:val="2E74B5" w:themeColor="accent1" w:themeShade="BF"/>
          <w:sz w:val="24"/>
          <w:szCs w:val="24"/>
        </w:rPr>
        <w:fldChar w:fldCharType="separate"/>
      </w:r>
      <w:r w:rsidR="00074622" w:rsidRPr="0023137E">
        <w:rPr>
          <w:rFonts w:ascii="Arial" w:eastAsia="Calibri" w:hAnsi="Arial" w:cs="Arial"/>
          <w:b/>
          <w:iCs/>
          <w:color w:val="2E74B5" w:themeColor="accent1" w:themeShade="BF"/>
          <w:sz w:val="24"/>
          <w:szCs w:val="24"/>
        </w:rPr>
        <w:t>4</w:t>
      </w:r>
      <w:r w:rsidR="00074622" w:rsidRPr="0023137E">
        <w:rPr>
          <w:rFonts w:ascii="Arial" w:eastAsia="Calibri" w:hAnsi="Arial" w:cs="Arial"/>
          <w:b/>
          <w:iCs/>
          <w:color w:val="2E74B5" w:themeColor="accent1" w:themeShade="BF"/>
          <w:sz w:val="24"/>
          <w:szCs w:val="24"/>
        </w:rPr>
        <w:fldChar w:fldCharType="end"/>
      </w:r>
    </w:p>
    <w:p w14:paraId="22A2C351" w14:textId="6C35693F" w:rsidR="00227F3A" w:rsidRPr="00F21BF0" w:rsidRDefault="00227F3A" w:rsidP="0004695A">
      <w:pPr>
        <w:pStyle w:val="Level2Number"/>
      </w:pPr>
      <w:r w:rsidRPr="00F21BF0">
        <w:t xml:space="preserve">The Affordable Dwellings shall be constructed in accordance with the agreed </w:t>
      </w:r>
      <w:bookmarkStart w:id="98" w:name="_9kMJI5YVt488EFDO6is5vfequRWGLA65lcy178"/>
      <w:r w:rsidRPr="00F21BF0">
        <w:t>Affordable Housing Scheme</w:t>
      </w:r>
      <w:bookmarkEnd w:id="98"/>
      <w:r w:rsidRPr="00F21BF0">
        <w:t xml:space="preserve"> and using the same materials as the </w:t>
      </w:r>
      <w:bookmarkStart w:id="99" w:name="_9kMHG5YVt488EHAXUrqZHt4s2ca8y6476C"/>
      <w:r w:rsidRPr="00F21BF0">
        <w:t>Open Market Dwellings</w:t>
      </w:r>
      <w:bookmarkEnd w:id="99"/>
      <w:r w:rsidRPr="00F21BF0">
        <w:t xml:space="preserve">, so as to be materially indistinguishable from the </w:t>
      </w:r>
      <w:bookmarkStart w:id="100" w:name="_9kMIH5YVt488EHAXUrqZHt4s2ca8y6476C"/>
      <w:r w:rsidRPr="00F21BF0">
        <w:t>Open Market Dwellings</w:t>
      </w:r>
      <w:bookmarkEnd w:id="100"/>
      <w:r w:rsidRPr="00F21BF0">
        <w:t xml:space="preserve"> </w:t>
      </w:r>
      <w:r w:rsidRPr="00F21BF0">
        <w:lastRenderedPageBreak/>
        <w:t xml:space="preserve">and to any enhanced standards of construction as set out by </w:t>
      </w:r>
      <w:bookmarkStart w:id="101" w:name="_9kMIH5YVt488DMOYMypwXNwvqtx"/>
      <w:r w:rsidRPr="00F21BF0">
        <w:t>Homes England</w:t>
      </w:r>
      <w:bookmarkEnd w:id="101"/>
      <w:r w:rsidRPr="00F21BF0">
        <w:t xml:space="preserve"> from time to time</w:t>
      </w:r>
      <w:r w:rsidR="00302E32">
        <w:t>, or are current at the date of Planning Permission.</w:t>
      </w:r>
    </w:p>
    <w:p w14:paraId="592BB59E" w14:textId="77777777" w:rsidR="00227F3A" w:rsidRPr="00F21BF0" w:rsidRDefault="00482892" w:rsidP="0004695A">
      <w:pPr>
        <w:pStyle w:val="Level2Number"/>
      </w:pPr>
      <w:r w:rsidRPr="00F21BF0">
        <w:t xml:space="preserve">All </w:t>
      </w:r>
      <w:r w:rsidR="00227F3A" w:rsidRPr="00F21BF0">
        <w:t xml:space="preserve">Affordable Dwellings shall be constructed and completed to </w:t>
      </w:r>
      <w:r w:rsidRPr="00F21BF0">
        <w:t xml:space="preserve">at least </w:t>
      </w:r>
      <w:r w:rsidR="00227F3A" w:rsidRPr="00F21BF0">
        <w:t>the same internal and external ba</w:t>
      </w:r>
      <w:r w:rsidRPr="00F21BF0">
        <w:t>sic</w:t>
      </w:r>
      <w:r w:rsidR="00227F3A" w:rsidRPr="00F21BF0">
        <w:t xml:space="preserve"> specifications</w:t>
      </w:r>
      <w:r w:rsidRPr="00F21BF0">
        <w:t xml:space="preserve"> as the Open Market Dwellings of</w:t>
      </w:r>
      <w:r w:rsidR="00227F3A" w:rsidRPr="00F21BF0">
        <w:t xml:space="preserve"> an equivalent type and size</w:t>
      </w:r>
      <w:r w:rsidRPr="00F21BF0">
        <w:t>.</w:t>
      </w:r>
    </w:p>
    <w:p w14:paraId="7CE35B44" w14:textId="4F6D2FDC" w:rsidR="00227F3A" w:rsidRPr="00F21BF0" w:rsidRDefault="00227F3A" w:rsidP="0004695A">
      <w:pPr>
        <w:pStyle w:val="Level2Number"/>
      </w:pPr>
      <w:r w:rsidRPr="00F21BF0">
        <w:t xml:space="preserve">Notwithstanding paragraph </w:t>
      </w:r>
      <w:r w:rsidR="00C92C0E" w:rsidRPr="00F21BF0">
        <w:fldChar w:fldCharType="begin"/>
      </w:r>
      <w:r w:rsidR="00C92C0E" w:rsidRPr="00F21BF0">
        <w:instrText xml:space="preserve"> REF _Ref172874797 \r \h </w:instrText>
      </w:r>
      <w:r w:rsidR="00CB545B" w:rsidRPr="00F21BF0">
        <w:instrText xml:space="preserve"> \* MERGEFORMAT </w:instrText>
      </w:r>
      <w:r w:rsidR="00C92C0E" w:rsidRPr="00F21BF0">
        <w:fldChar w:fldCharType="separate"/>
      </w:r>
      <w:r w:rsidR="00C92C0E" w:rsidRPr="00F21BF0">
        <w:t>3.1</w:t>
      </w:r>
      <w:r w:rsidR="00C92C0E" w:rsidRPr="00F21BF0">
        <w:fldChar w:fldCharType="end"/>
      </w:r>
      <w:r w:rsidR="00C92C0E" w:rsidRPr="00F21BF0">
        <w:t xml:space="preserve"> </w:t>
      </w:r>
      <w:r w:rsidRPr="00F21BF0">
        <w:t xml:space="preserve">of this Schedule, </w:t>
      </w:r>
      <w:r w:rsidR="007C4BD1" w:rsidRPr="00F21BF0">
        <w:t>once</w:t>
      </w:r>
      <w:r w:rsidRPr="00F21BF0">
        <w:t xml:space="preserve"> the </w:t>
      </w:r>
      <w:bookmarkStart w:id="102" w:name="_9kMKJ5YVt488EFDO6is5vfequRWGLA65lcy178"/>
      <w:r w:rsidRPr="00F21BF0">
        <w:t>Affordable Housing Scheme</w:t>
      </w:r>
      <w:bookmarkEnd w:id="102"/>
      <w:r w:rsidRPr="00F21BF0">
        <w:t xml:space="preserve"> identifies that the Affordable Dwellings will be transferred to a </w:t>
      </w:r>
      <w:bookmarkStart w:id="103" w:name="_9kMHG5YVt488DKGcMin0CzyzmYhDIDwt8"/>
      <w:r w:rsidRPr="00F21BF0">
        <w:t>Registered Provider</w:t>
      </w:r>
      <w:bookmarkEnd w:id="103"/>
      <w:r w:rsidRPr="00F21BF0">
        <w:rPr>
          <w:i/>
          <w:iCs/>
        </w:rPr>
        <w:t xml:space="preserve"> </w:t>
      </w:r>
      <w:r w:rsidRPr="00F21BF0">
        <w:rPr>
          <w:iCs/>
        </w:rPr>
        <w:t xml:space="preserve">then no more than 50% of the </w:t>
      </w:r>
      <w:bookmarkStart w:id="104" w:name="_9kMKJ5YVt488EHAXUrqZHt4s2ca8y6476C"/>
      <w:r w:rsidRPr="00F21BF0">
        <w:rPr>
          <w:iCs/>
        </w:rPr>
        <w:t>Open Market Dwellings</w:t>
      </w:r>
      <w:bookmarkEnd w:id="104"/>
      <w:r w:rsidRPr="00F21BF0">
        <w:rPr>
          <w:iCs/>
        </w:rPr>
        <w:t xml:space="preserve"> shall be </w:t>
      </w:r>
      <w:r w:rsidR="00DB0B60">
        <w:rPr>
          <w:iCs/>
        </w:rPr>
        <w:t>O</w:t>
      </w:r>
      <w:r w:rsidRPr="00F21BF0">
        <w:rPr>
          <w:iCs/>
        </w:rPr>
        <w:t>ccupied</w:t>
      </w:r>
      <w:r w:rsidRPr="00F21BF0">
        <w:rPr>
          <w:color w:val="385623"/>
        </w:rPr>
        <w:t xml:space="preserve"> </w:t>
      </w:r>
      <w:r w:rsidRPr="00F21BF0">
        <w:t xml:space="preserve">until such time as the </w:t>
      </w:r>
      <w:bookmarkStart w:id="105" w:name="_9kMLK5YVt488DNKab7qv"/>
      <w:r w:rsidRPr="00F21BF0">
        <w:t>Owner</w:t>
      </w:r>
      <w:bookmarkEnd w:id="105"/>
      <w:r w:rsidR="0023137E">
        <w:t xml:space="preserve"> has transferred the Affordable </w:t>
      </w:r>
      <w:r w:rsidR="00DB0B60">
        <w:t xml:space="preserve">Transferable </w:t>
      </w:r>
      <w:r w:rsidRPr="00F21BF0">
        <w:t>Dwellings</w:t>
      </w:r>
      <w:r w:rsidR="00A36CE3" w:rsidRPr="00F21BF0">
        <w:t xml:space="preserve"> </w:t>
      </w:r>
      <w:r w:rsidRPr="00F21BF0">
        <w:t>to an RP on the following terms:</w:t>
      </w:r>
    </w:p>
    <w:p w14:paraId="39313CFC" w14:textId="1DBF072D" w:rsidR="00227F3A" w:rsidRPr="0023137E" w:rsidRDefault="00227F3A" w:rsidP="0023137E">
      <w:pPr>
        <w:pStyle w:val="Level3Number"/>
        <w:spacing w:line="360" w:lineRule="auto"/>
        <w:jc w:val="both"/>
        <w:rPr>
          <w:rFonts w:ascii="Arial" w:hAnsi="Arial" w:cs="Arial"/>
          <w:sz w:val="24"/>
        </w:rPr>
      </w:pPr>
      <w:r w:rsidRPr="0023137E">
        <w:rPr>
          <w:rFonts w:ascii="Arial" w:hAnsi="Arial" w:cs="Arial"/>
          <w:sz w:val="24"/>
        </w:rPr>
        <w:t>the transfer shall be of the unencumbered freehold title or leasehold title (with a minimum term of 125 years) of the Affordable</w:t>
      </w:r>
      <w:r w:rsidR="00FA3D84">
        <w:rPr>
          <w:rFonts w:ascii="Arial" w:hAnsi="Arial" w:cs="Arial"/>
          <w:sz w:val="24"/>
        </w:rPr>
        <w:t xml:space="preserve"> Transferable</w:t>
      </w:r>
      <w:r w:rsidRPr="0023137E">
        <w:rPr>
          <w:rFonts w:ascii="Arial" w:hAnsi="Arial" w:cs="Arial"/>
          <w:sz w:val="24"/>
        </w:rPr>
        <w:t xml:space="preserve"> Dwellings and their curtilages (save for any encumbrances (not being financial charges existing prior to the date of this Deed) with full title guarantee and vacant possession;</w:t>
      </w:r>
    </w:p>
    <w:p w14:paraId="30FD5DFF" w14:textId="28E6E59A" w:rsidR="00227F3A" w:rsidRPr="0023137E" w:rsidRDefault="00227F3A" w:rsidP="0023137E">
      <w:pPr>
        <w:pStyle w:val="Level3Number"/>
        <w:spacing w:line="360" w:lineRule="auto"/>
        <w:jc w:val="both"/>
        <w:rPr>
          <w:rFonts w:ascii="Arial" w:hAnsi="Arial" w:cs="Arial"/>
          <w:i/>
          <w:sz w:val="24"/>
        </w:rPr>
      </w:pPr>
      <w:r w:rsidRPr="0023137E">
        <w:rPr>
          <w:rFonts w:ascii="Arial" w:hAnsi="Arial" w:cs="Arial"/>
          <w:sz w:val="24"/>
        </w:rPr>
        <w:t>the transfer shall grant all rights and easements (if any) as are required to give pedestrian and vehicular access between the Affordable</w:t>
      </w:r>
      <w:r w:rsidR="00FA3D84">
        <w:rPr>
          <w:rFonts w:ascii="Arial" w:hAnsi="Arial" w:cs="Arial"/>
          <w:sz w:val="24"/>
        </w:rPr>
        <w:t xml:space="preserve"> Transferable</w:t>
      </w:r>
      <w:r w:rsidRPr="0023137E">
        <w:rPr>
          <w:rFonts w:ascii="Arial" w:hAnsi="Arial" w:cs="Arial"/>
          <w:sz w:val="24"/>
        </w:rPr>
        <w:t xml:space="preserve"> Dwellings and the public highway and as are required to connect all sewers, drains pipes cables and all other conducting media serving the Affordable </w:t>
      </w:r>
      <w:r w:rsidR="00FA3D84">
        <w:rPr>
          <w:rFonts w:ascii="Arial" w:hAnsi="Arial" w:cs="Arial"/>
          <w:sz w:val="24"/>
        </w:rPr>
        <w:t xml:space="preserve">Transferable </w:t>
      </w:r>
      <w:r w:rsidRPr="0023137E">
        <w:rPr>
          <w:rFonts w:ascii="Arial" w:hAnsi="Arial" w:cs="Arial"/>
          <w:sz w:val="24"/>
        </w:rPr>
        <w:t xml:space="preserve">Dwellings to the relevant networks </w:t>
      </w:r>
      <w:r w:rsidRPr="0023137E">
        <w:rPr>
          <w:rFonts w:ascii="Arial" w:hAnsi="Arial" w:cs="Arial"/>
          <w:iCs/>
          <w:sz w:val="24"/>
        </w:rPr>
        <w:t xml:space="preserve">AND any such transfer to an RP shall not be deemed to be a </w:t>
      </w:r>
      <w:bookmarkStart w:id="106" w:name="_9kR3WTr266CFCcKlmxun7YI4C9D0u"/>
      <w:r w:rsidRPr="0023137E">
        <w:rPr>
          <w:rFonts w:ascii="Arial" w:hAnsi="Arial" w:cs="Arial"/>
          <w:iCs/>
          <w:sz w:val="24"/>
        </w:rPr>
        <w:t>Relevant Disposal</w:t>
      </w:r>
      <w:bookmarkEnd w:id="106"/>
      <w:r w:rsidRPr="0023137E">
        <w:rPr>
          <w:rFonts w:ascii="Arial" w:hAnsi="Arial" w:cs="Arial"/>
          <w:iCs/>
          <w:sz w:val="24"/>
        </w:rPr>
        <w:t>; and</w:t>
      </w:r>
    </w:p>
    <w:p w14:paraId="030BE04C" w14:textId="32B83275" w:rsidR="00227F3A" w:rsidRPr="0023137E" w:rsidRDefault="00227F3A" w:rsidP="0023137E">
      <w:pPr>
        <w:pStyle w:val="Level3Number"/>
        <w:spacing w:line="360" w:lineRule="auto"/>
        <w:jc w:val="both"/>
        <w:rPr>
          <w:rFonts w:ascii="Arial" w:hAnsi="Arial" w:cs="Arial"/>
          <w:sz w:val="24"/>
        </w:rPr>
      </w:pPr>
      <w:r w:rsidRPr="0023137E">
        <w:rPr>
          <w:rFonts w:ascii="Arial" w:hAnsi="Arial" w:cs="Arial"/>
          <w:sz w:val="24"/>
        </w:rPr>
        <w:t>the transfer shall require the RP to comply with the provisions of this Deed.</w:t>
      </w:r>
    </w:p>
    <w:p w14:paraId="79A88338" w14:textId="620A4AF6" w:rsidR="002A6EAD" w:rsidRPr="00D71AEF" w:rsidRDefault="002A6EAD" w:rsidP="00D71AEF">
      <w:pPr>
        <w:pStyle w:val="Level1Heading"/>
      </w:pPr>
      <w:bookmarkStart w:id="107" w:name="_Ref135652934"/>
      <w:r w:rsidRPr="00D71AEF">
        <w:t>Marketing, Allocation and Occupation of Affordable Dwellings</w:t>
      </w:r>
      <w:bookmarkEnd w:id="107"/>
      <w:r w:rsidRPr="00D71AEF">
        <w:t xml:space="preserve"> </w:t>
      </w:r>
    </w:p>
    <w:p w14:paraId="50BF03B7" w14:textId="7A5B2F5F" w:rsidR="002A6EAD" w:rsidRPr="00F21BF0" w:rsidRDefault="00BD6950" w:rsidP="0004695A">
      <w:pPr>
        <w:pStyle w:val="Level2Number"/>
        <w:rPr>
          <w:lang w:val="en-US"/>
        </w:rPr>
      </w:pPr>
      <w:bookmarkStart w:id="108" w:name="_Ref135393463"/>
      <w:r w:rsidRPr="00F21BF0">
        <w:rPr>
          <w:lang w:val="en-US"/>
        </w:rPr>
        <w:t xml:space="preserve">Subject to paragraph </w:t>
      </w:r>
      <w:r w:rsidRPr="00F21BF0">
        <w:rPr>
          <w:lang w:val="en-US"/>
        </w:rPr>
        <w:fldChar w:fldCharType="begin"/>
      </w:r>
      <w:r w:rsidRPr="00F21BF0">
        <w:rPr>
          <w:lang w:val="en-US"/>
        </w:rPr>
        <w:instrText xml:space="preserve"> REF _Ref135392952 \r \h </w:instrText>
      </w:r>
      <w:r w:rsidR="00CB545B" w:rsidRPr="00F21BF0">
        <w:rPr>
          <w:lang w:val="en-US"/>
        </w:rPr>
        <w:instrText xml:space="preserve"> \* MERGEFORMAT </w:instrText>
      </w:r>
      <w:r w:rsidRPr="00F21BF0">
        <w:rPr>
          <w:lang w:val="en-US"/>
        </w:rPr>
      </w:r>
      <w:r w:rsidRPr="00F21BF0">
        <w:rPr>
          <w:lang w:val="en-US"/>
        </w:rPr>
        <w:fldChar w:fldCharType="separate"/>
      </w:r>
      <w:r w:rsidR="00430E26" w:rsidRPr="00F21BF0">
        <w:rPr>
          <w:lang w:val="en-US"/>
        </w:rPr>
        <w:t>4.2</w:t>
      </w:r>
      <w:r w:rsidRPr="00F21BF0">
        <w:rPr>
          <w:lang w:val="en-US"/>
        </w:rPr>
        <w:fldChar w:fldCharType="end"/>
      </w:r>
      <w:r w:rsidRPr="00F21BF0">
        <w:rPr>
          <w:lang w:val="en-US"/>
        </w:rPr>
        <w:t xml:space="preserve"> </w:t>
      </w:r>
      <w:r w:rsidR="002A6EAD" w:rsidRPr="00F21BF0">
        <w:rPr>
          <w:lang w:val="en-US"/>
        </w:rPr>
        <w:t xml:space="preserve">below, no person shall </w:t>
      </w:r>
      <w:bookmarkStart w:id="109" w:name="_9kMHG5YVt488DNOeHcv9E"/>
      <w:r w:rsidR="002A6EAD" w:rsidRPr="00F21BF0">
        <w:rPr>
          <w:lang w:val="en-US"/>
        </w:rPr>
        <w:t>Occupy</w:t>
      </w:r>
      <w:bookmarkEnd w:id="109"/>
      <w:r w:rsidR="002A6EAD" w:rsidRPr="00F21BF0">
        <w:rPr>
          <w:lang w:val="en-US"/>
        </w:rPr>
        <w:t xml:space="preserve"> an Affordable Dwelling unless:</w:t>
      </w:r>
      <w:bookmarkEnd w:id="108"/>
    </w:p>
    <w:p w14:paraId="4AFE6483" w14:textId="77777777" w:rsidR="002A6EAD" w:rsidRPr="00EE2EE2" w:rsidRDefault="002A6EAD" w:rsidP="00EE2EE2">
      <w:pPr>
        <w:pStyle w:val="Level3Number"/>
        <w:spacing w:line="360" w:lineRule="auto"/>
        <w:jc w:val="both"/>
        <w:rPr>
          <w:rFonts w:ascii="Arial" w:hAnsi="Arial" w:cs="Arial"/>
          <w:sz w:val="24"/>
          <w:lang w:val="en-US"/>
        </w:rPr>
      </w:pPr>
      <w:r w:rsidRPr="00EE2EE2">
        <w:rPr>
          <w:rFonts w:ascii="Arial" w:hAnsi="Arial" w:cs="Arial"/>
          <w:sz w:val="24"/>
          <w:lang w:val="en-US"/>
        </w:rPr>
        <w:t xml:space="preserve">they are in </w:t>
      </w:r>
      <w:bookmarkStart w:id="110" w:name="_9kMIH5YVt488DMGQM6B0wvWPnn"/>
      <w:r w:rsidRPr="00EE2EE2">
        <w:rPr>
          <w:rFonts w:ascii="Arial" w:hAnsi="Arial" w:cs="Arial"/>
          <w:sz w:val="24"/>
          <w:lang w:val="en-US"/>
        </w:rPr>
        <w:t>Housing Need</w:t>
      </w:r>
      <w:bookmarkEnd w:id="110"/>
      <w:r w:rsidRPr="00EE2EE2">
        <w:rPr>
          <w:rFonts w:ascii="Arial" w:hAnsi="Arial" w:cs="Arial"/>
          <w:sz w:val="24"/>
          <w:lang w:val="en-US"/>
        </w:rPr>
        <w:t xml:space="preserve"> and have a </w:t>
      </w:r>
      <w:bookmarkStart w:id="111" w:name="_9kR3WTr266CFDXOmZjMK22uk0739"/>
      <w:r w:rsidRPr="00EE2EE2">
        <w:rPr>
          <w:rFonts w:ascii="Arial" w:hAnsi="Arial" w:cs="Arial"/>
          <w:sz w:val="24"/>
          <w:lang w:val="en-US"/>
        </w:rPr>
        <w:t>Local Connection</w:t>
      </w:r>
      <w:bookmarkEnd w:id="111"/>
      <w:r w:rsidRPr="00EE2EE2">
        <w:rPr>
          <w:rFonts w:ascii="Arial" w:hAnsi="Arial" w:cs="Arial"/>
          <w:sz w:val="24"/>
          <w:lang w:val="en-US"/>
        </w:rPr>
        <w:t xml:space="preserve"> at the time of first </w:t>
      </w:r>
      <w:bookmarkStart w:id="112" w:name="_9kMHG5YVt488EHBYHcv9qv406"/>
      <w:r w:rsidRPr="00EE2EE2">
        <w:rPr>
          <w:rFonts w:ascii="Arial" w:hAnsi="Arial" w:cs="Arial"/>
          <w:sz w:val="24"/>
          <w:lang w:val="en-US"/>
        </w:rPr>
        <w:t>Occupation</w:t>
      </w:r>
      <w:bookmarkEnd w:id="112"/>
      <w:r w:rsidRPr="00EE2EE2">
        <w:rPr>
          <w:rFonts w:ascii="Arial" w:hAnsi="Arial" w:cs="Arial"/>
          <w:sz w:val="24"/>
          <w:lang w:val="en-US"/>
        </w:rPr>
        <w:t xml:space="preserve"> of the Affordable Dwelling;</w:t>
      </w:r>
    </w:p>
    <w:p w14:paraId="1C62D80C" w14:textId="77777777" w:rsidR="002A6EAD" w:rsidRPr="00EE2EE2" w:rsidRDefault="002A6EAD" w:rsidP="00EE2EE2">
      <w:pPr>
        <w:pStyle w:val="Level3Number"/>
        <w:spacing w:line="360" w:lineRule="auto"/>
        <w:jc w:val="both"/>
        <w:rPr>
          <w:rFonts w:ascii="Arial" w:hAnsi="Arial" w:cs="Arial"/>
          <w:sz w:val="24"/>
          <w:lang w:val="en-US"/>
        </w:rPr>
      </w:pPr>
      <w:r w:rsidRPr="00EE2EE2">
        <w:rPr>
          <w:rFonts w:ascii="Arial" w:hAnsi="Arial" w:cs="Arial"/>
          <w:sz w:val="24"/>
          <w:lang w:val="en-US"/>
        </w:rPr>
        <w:t>they have been nominated</w:t>
      </w:r>
      <w:r w:rsidR="00CE115F" w:rsidRPr="00EE2EE2">
        <w:rPr>
          <w:rFonts w:ascii="Arial" w:hAnsi="Arial" w:cs="Arial"/>
          <w:sz w:val="24"/>
          <w:lang w:val="en-US"/>
        </w:rPr>
        <w:t xml:space="preserve"> </w:t>
      </w:r>
      <w:r w:rsidRPr="00EE2EE2">
        <w:rPr>
          <w:rFonts w:ascii="Arial" w:hAnsi="Arial" w:cs="Arial"/>
          <w:sz w:val="24"/>
          <w:lang w:val="en-US"/>
        </w:rPr>
        <w:t xml:space="preserve">in accordance with paragraph </w:t>
      </w:r>
      <w:r w:rsidR="00484A22" w:rsidRPr="00EE2EE2">
        <w:rPr>
          <w:rFonts w:ascii="Arial" w:hAnsi="Arial" w:cs="Arial"/>
          <w:sz w:val="24"/>
          <w:lang w:val="en-US"/>
        </w:rPr>
        <w:fldChar w:fldCharType="begin"/>
      </w:r>
      <w:r w:rsidR="00484A22" w:rsidRPr="00EE2EE2">
        <w:rPr>
          <w:rFonts w:ascii="Arial" w:hAnsi="Arial" w:cs="Arial"/>
          <w:sz w:val="24"/>
          <w:lang w:val="en-US"/>
        </w:rPr>
        <w:instrText xml:space="preserve"> REF _Ref135393175 \r \h </w:instrText>
      </w:r>
      <w:r w:rsidR="00CB545B" w:rsidRPr="00EE2EE2">
        <w:rPr>
          <w:rFonts w:ascii="Arial" w:hAnsi="Arial" w:cs="Arial"/>
          <w:sz w:val="24"/>
          <w:lang w:val="en-US"/>
        </w:rPr>
        <w:instrText xml:space="preserve"> \* MERGEFORMAT </w:instrText>
      </w:r>
      <w:r w:rsidR="00484A22" w:rsidRPr="00EE2EE2">
        <w:rPr>
          <w:rFonts w:ascii="Arial" w:hAnsi="Arial" w:cs="Arial"/>
          <w:sz w:val="24"/>
          <w:lang w:val="en-US"/>
        </w:rPr>
      </w:r>
      <w:r w:rsidR="00484A22" w:rsidRPr="00EE2EE2">
        <w:rPr>
          <w:rFonts w:ascii="Arial" w:hAnsi="Arial" w:cs="Arial"/>
          <w:sz w:val="24"/>
          <w:lang w:val="en-US"/>
        </w:rPr>
        <w:fldChar w:fldCharType="separate"/>
      </w:r>
      <w:r w:rsidR="00430E26" w:rsidRPr="00EE2EE2">
        <w:rPr>
          <w:rFonts w:ascii="Arial" w:hAnsi="Arial" w:cs="Arial"/>
          <w:sz w:val="24"/>
          <w:lang w:val="en-US"/>
        </w:rPr>
        <w:t>4.3</w:t>
      </w:r>
      <w:r w:rsidR="00484A22" w:rsidRPr="00EE2EE2">
        <w:rPr>
          <w:rFonts w:ascii="Arial" w:hAnsi="Arial" w:cs="Arial"/>
          <w:sz w:val="24"/>
          <w:lang w:val="en-US"/>
        </w:rPr>
        <w:fldChar w:fldCharType="end"/>
      </w:r>
      <w:r w:rsidR="00484A22" w:rsidRPr="00EE2EE2">
        <w:rPr>
          <w:rFonts w:ascii="Arial" w:hAnsi="Arial" w:cs="Arial"/>
          <w:sz w:val="24"/>
          <w:lang w:val="en-US"/>
        </w:rPr>
        <w:t xml:space="preserve"> </w:t>
      </w:r>
      <w:r w:rsidRPr="00EE2EE2">
        <w:rPr>
          <w:rFonts w:ascii="Arial" w:hAnsi="Arial" w:cs="Arial"/>
          <w:sz w:val="24"/>
          <w:lang w:val="en-US"/>
        </w:rPr>
        <w:t xml:space="preserve">below; </w:t>
      </w:r>
    </w:p>
    <w:p w14:paraId="170711C3" w14:textId="77777777" w:rsidR="002A6EAD" w:rsidRPr="00EE2EE2" w:rsidRDefault="002A6EAD" w:rsidP="00EE2EE2">
      <w:pPr>
        <w:pStyle w:val="Level3Number"/>
        <w:spacing w:line="360" w:lineRule="auto"/>
        <w:jc w:val="both"/>
        <w:rPr>
          <w:rFonts w:ascii="Arial" w:hAnsi="Arial" w:cs="Arial"/>
          <w:sz w:val="24"/>
          <w:lang w:val="en-US"/>
        </w:rPr>
      </w:pPr>
      <w:r w:rsidRPr="00EE2EE2">
        <w:rPr>
          <w:rFonts w:ascii="Arial" w:hAnsi="Arial" w:cs="Arial"/>
          <w:sz w:val="24"/>
          <w:lang w:val="en-US"/>
        </w:rPr>
        <w:t xml:space="preserve">the </w:t>
      </w:r>
      <w:bookmarkStart w:id="113" w:name="_9kMHG5YVt488DNNbDp0oy3yxNT6965Au"/>
      <w:r w:rsidRPr="00EE2EE2">
        <w:rPr>
          <w:rFonts w:ascii="Arial" w:hAnsi="Arial" w:cs="Arial"/>
          <w:sz w:val="24"/>
          <w:lang w:val="en-US"/>
        </w:rPr>
        <w:t>Marketing Criteria</w:t>
      </w:r>
      <w:bookmarkEnd w:id="113"/>
      <w:r w:rsidRPr="00EE2EE2">
        <w:rPr>
          <w:rFonts w:ascii="Arial" w:hAnsi="Arial" w:cs="Arial"/>
          <w:sz w:val="24"/>
          <w:lang w:val="en-US"/>
        </w:rPr>
        <w:t xml:space="preserve"> has been met</w:t>
      </w:r>
      <w:r w:rsidR="00A36CE3" w:rsidRPr="00EE2EE2">
        <w:rPr>
          <w:rFonts w:ascii="Arial" w:hAnsi="Arial" w:cs="Arial"/>
          <w:sz w:val="24"/>
          <w:lang w:val="en-US"/>
        </w:rPr>
        <w:t xml:space="preserve"> in accordance with paragraph </w:t>
      </w:r>
      <w:r w:rsidR="00A36CE3" w:rsidRPr="00EE2EE2">
        <w:rPr>
          <w:rFonts w:ascii="Arial" w:hAnsi="Arial" w:cs="Arial"/>
          <w:sz w:val="24"/>
          <w:lang w:val="en-US"/>
        </w:rPr>
        <w:fldChar w:fldCharType="begin"/>
      </w:r>
      <w:r w:rsidR="00A36CE3" w:rsidRPr="00EE2EE2">
        <w:rPr>
          <w:rFonts w:ascii="Arial" w:hAnsi="Arial" w:cs="Arial"/>
          <w:sz w:val="24"/>
          <w:lang w:val="en-US"/>
        </w:rPr>
        <w:instrText xml:space="preserve"> REF _Ref135393175 \r \h </w:instrText>
      </w:r>
      <w:r w:rsidR="00CB545B" w:rsidRPr="00EE2EE2">
        <w:rPr>
          <w:rFonts w:ascii="Arial" w:hAnsi="Arial" w:cs="Arial"/>
          <w:sz w:val="24"/>
          <w:lang w:val="en-US"/>
        </w:rPr>
        <w:instrText xml:space="preserve"> \* MERGEFORMAT </w:instrText>
      </w:r>
      <w:r w:rsidR="00A36CE3" w:rsidRPr="00EE2EE2">
        <w:rPr>
          <w:rFonts w:ascii="Arial" w:hAnsi="Arial" w:cs="Arial"/>
          <w:sz w:val="24"/>
          <w:lang w:val="en-US"/>
        </w:rPr>
      </w:r>
      <w:r w:rsidR="00A36CE3" w:rsidRPr="00EE2EE2">
        <w:rPr>
          <w:rFonts w:ascii="Arial" w:hAnsi="Arial" w:cs="Arial"/>
          <w:sz w:val="24"/>
          <w:lang w:val="en-US"/>
        </w:rPr>
        <w:fldChar w:fldCharType="separate"/>
      </w:r>
      <w:r w:rsidR="00A36CE3" w:rsidRPr="00EE2EE2">
        <w:rPr>
          <w:rFonts w:ascii="Arial" w:hAnsi="Arial" w:cs="Arial"/>
          <w:sz w:val="24"/>
          <w:lang w:val="en-US"/>
        </w:rPr>
        <w:t>4.3</w:t>
      </w:r>
      <w:r w:rsidR="00A36CE3" w:rsidRPr="00EE2EE2">
        <w:rPr>
          <w:rFonts w:ascii="Arial" w:hAnsi="Arial" w:cs="Arial"/>
          <w:sz w:val="24"/>
          <w:lang w:val="en-US"/>
        </w:rPr>
        <w:fldChar w:fldCharType="end"/>
      </w:r>
      <w:r w:rsidRPr="00EE2EE2">
        <w:rPr>
          <w:rFonts w:ascii="Arial" w:hAnsi="Arial" w:cs="Arial"/>
          <w:sz w:val="24"/>
          <w:lang w:val="en-US"/>
        </w:rPr>
        <w:t>; and</w:t>
      </w:r>
    </w:p>
    <w:p w14:paraId="054131AC" w14:textId="77777777" w:rsidR="002A6EAD" w:rsidRPr="00EE2EE2" w:rsidRDefault="002A6EAD" w:rsidP="00EE2EE2">
      <w:pPr>
        <w:pStyle w:val="Level3Number"/>
        <w:spacing w:line="360" w:lineRule="auto"/>
        <w:jc w:val="both"/>
        <w:rPr>
          <w:rFonts w:ascii="Arial" w:hAnsi="Arial" w:cs="Arial"/>
          <w:sz w:val="24"/>
          <w:lang w:val="en-US"/>
        </w:rPr>
      </w:pPr>
      <w:r w:rsidRPr="00EE2EE2">
        <w:rPr>
          <w:rFonts w:ascii="Arial" w:hAnsi="Arial" w:cs="Arial"/>
          <w:sz w:val="24"/>
        </w:rPr>
        <w:t>they occupy the Affordable Dwelling as their sole residence.</w:t>
      </w:r>
    </w:p>
    <w:p w14:paraId="03B66122" w14:textId="77777777" w:rsidR="0009089E" w:rsidRPr="0009089E" w:rsidRDefault="0009089E" w:rsidP="0004695A">
      <w:pPr>
        <w:pStyle w:val="Level2Number"/>
      </w:pPr>
      <w:r w:rsidRPr="0009089E">
        <w:lastRenderedPageBreak/>
        <w:t>Where the owner of an Affordable Dwelling is an RP the Affordable Dwelling may also be occupied in accordance with any nomination and management agreement in effect between the District Council and that RP from time to time.</w:t>
      </w:r>
    </w:p>
    <w:p w14:paraId="6C129015" w14:textId="6BA7499C" w:rsidR="007B50F0" w:rsidRPr="0009089E" w:rsidRDefault="002A6EAD" w:rsidP="0004695A">
      <w:pPr>
        <w:pStyle w:val="Level2Number"/>
        <w:rPr>
          <w:sz w:val="28"/>
          <w:szCs w:val="24"/>
        </w:rPr>
      </w:pPr>
      <w:bookmarkStart w:id="114" w:name="_Ref135393175"/>
      <w:r w:rsidRPr="00EE2EE2">
        <w:t xml:space="preserve">The </w:t>
      </w:r>
      <w:bookmarkStart w:id="115" w:name="_9kMNM5YVt488DKHPCyAA0myZPEExt3"/>
      <w:r w:rsidRPr="00EE2EE2">
        <w:t>District Council</w:t>
      </w:r>
      <w:bookmarkEnd w:id="115"/>
      <w:r w:rsidRPr="00EE2EE2">
        <w:t xml:space="preserve"> and the </w:t>
      </w:r>
      <w:bookmarkStart w:id="116" w:name="_9kMML5YVt488DNKab7qv"/>
      <w:r w:rsidRPr="00EE2EE2">
        <w:t>Owner</w:t>
      </w:r>
      <w:bookmarkEnd w:id="116"/>
      <w:r w:rsidRPr="00EE2EE2">
        <w:t xml:space="preserve"> agree that all advertising and nominations / allocations of Affordable Housing to </w:t>
      </w:r>
      <w:r w:rsidRPr="0009089E">
        <w:rPr>
          <w:color w:val="2E74B5"/>
        </w:rPr>
        <w:t xml:space="preserve">Eligible Renters </w:t>
      </w:r>
      <w:r w:rsidR="007B50F0" w:rsidRPr="0009089E">
        <w:rPr>
          <w:color w:val="2E74B5"/>
        </w:rPr>
        <w:t>shall be:</w:t>
      </w:r>
    </w:p>
    <w:p w14:paraId="6EE284F9" w14:textId="4846820E" w:rsidR="007B50F0" w:rsidRPr="00EE2EE2" w:rsidRDefault="007B50F0" w:rsidP="00EE2EE2">
      <w:pPr>
        <w:pStyle w:val="Level3Number"/>
        <w:spacing w:line="360" w:lineRule="auto"/>
        <w:jc w:val="both"/>
        <w:rPr>
          <w:rFonts w:ascii="Arial" w:hAnsi="Arial" w:cs="Arial"/>
          <w:color w:val="2E74B5" w:themeColor="accent1" w:themeShade="BF"/>
          <w:sz w:val="24"/>
          <w:szCs w:val="24"/>
        </w:rPr>
      </w:pPr>
      <w:r w:rsidRPr="00EE2EE2">
        <w:rPr>
          <w:rFonts w:ascii="Arial" w:hAnsi="Arial" w:cs="Arial"/>
          <w:color w:val="2E74B5" w:themeColor="accent1" w:themeShade="BF"/>
          <w:sz w:val="24"/>
          <w:szCs w:val="24"/>
        </w:rPr>
        <w:t xml:space="preserve"> through Devon Home Choice and in accordance with the UK Government’s current “Allocation of Accommodation” guidance for Local Authorities in England and with a minimum of eight weeks’ notice and a maximum of six months’ notice before the anticipated date of completion of the Affordable Dwelling for Rent to be given to the District Council’s Proper Officer by the Owner; or</w:t>
      </w:r>
    </w:p>
    <w:p w14:paraId="031427D1" w14:textId="4599A43E" w:rsidR="007B50F0" w:rsidRPr="00EE2EE2" w:rsidRDefault="007B50F0" w:rsidP="00EE2EE2">
      <w:pPr>
        <w:pStyle w:val="Level3Number"/>
        <w:spacing w:line="360" w:lineRule="auto"/>
        <w:jc w:val="both"/>
        <w:rPr>
          <w:rFonts w:ascii="Arial" w:hAnsi="Arial" w:cs="Arial"/>
          <w:color w:val="2E74B5" w:themeColor="accent1" w:themeShade="BF"/>
          <w:sz w:val="24"/>
          <w:szCs w:val="24"/>
        </w:rPr>
      </w:pPr>
      <w:r w:rsidRPr="00EE2EE2">
        <w:rPr>
          <w:rFonts w:ascii="Arial" w:hAnsi="Arial" w:cs="Arial"/>
          <w:color w:val="2E74B5" w:themeColor="accent1" w:themeShade="BF"/>
          <w:sz w:val="24"/>
          <w:szCs w:val="24"/>
        </w:rPr>
        <w:t xml:space="preserve"> in accordance with any mutual exchange through a Home Exch</w:t>
      </w:r>
      <w:r w:rsidR="003979D2" w:rsidRPr="00EE2EE2">
        <w:rPr>
          <w:rFonts w:ascii="Arial" w:hAnsi="Arial" w:cs="Arial"/>
          <w:color w:val="2E74B5" w:themeColor="accent1" w:themeShade="BF"/>
          <w:sz w:val="24"/>
          <w:szCs w:val="24"/>
        </w:rPr>
        <w:t>ange Service.</w:t>
      </w:r>
    </w:p>
    <w:p w14:paraId="7D75A8EF" w14:textId="34D68158" w:rsidR="002A6EAD" w:rsidRPr="00EE2EE2" w:rsidRDefault="007B50F0" w:rsidP="0004695A">
      <w:pPr>
        <w:pStyle w:val="Level2Number"/>
      </w:pPr>
      <w:r w:rsidRPr="00EE2EE2">
        <w:t>The District Council and the Owner agree that all advertising and nominations / allocations of Affordable Housing to</w:t>
      </w:r>
      <w:r w:rsidR="002A6EAD" w:rsidRPr="00EE2EE2">
        <w:rPr>
          <w:b/>
        </w:rPr>
        <w:t xml:space="preserve"> </w:t>
      </w:r>
      <w:r w:rsidR="002A6EAD" w:rsidRPr="00EE2EE2">
        <w:t>Eligible Purchasers shall be:</w:t>
      </w:r>
      <w:bookmarkEnd w:id="114"/>
    </w:p>
    <w:p w14:paraId="391BB175" w14:textId="6B49432A" w:rsidR="002A6EAD" w:rsidRPr="00EE2EE2" w:rsidRDefault="002A6EAD" w:rsidP="00EE2EE2">
      <w:pPr>
        <w:pStyle w:val="Level3Number"/>
        <w:spacing w:line="360" w:lineRule="auto"/>
        <w:jc w:val="both"/>
        <w:rPr>
          <w:rFonts w:ascii="Arial" w:hAnsi="Arial" w:cs="Arial"/>
          <w:color w:val="2E74B5" w:themeColor="accent1" w:themeShade="BF"/>
          <w:sz w:val="24"/>
          <w:szCs w:val="24"/>
        </w:rPr>
      </w:pPr>
      <w:bookmarkStart w:id="117" w:name="_Hlk95383704"/>
      <w:r w:rsidRPr="00EE2EE2">
        <w:rPr>
          <w:rFonts w:ascii="Arial" w:hAnsi="Arial" w:cs="Arial"/>
          <w:color w:val="2E74B5" w:themeColor="accent1" w:themeShade="BF"/>
          <w:sz w:val="24"/>
          <w:szCs w:val="24"/>
        </w:rPr>
        <w:t xml:space="preserve">for Shared Ownership which is Grant Funded - through the </w:t>
      </w:r>
      <w:bookmarkStart w:id="118" w:name="_9kMHG5YVt488EHCSMypfwKbEpxD"/>
      <w:r w:rsidR="00CE115F" w:rsidRPr="00EE2EE2">
        <w:rPr>
          <w:rFonts w:ascii="Arial" w:hAnsi="Arial" w:cs="Arial"/>
          <w:color w:val="2E74B5" w:themeColor="accent1" w:themeShade="BF"/>
          <w:sz w:val="24"/>
          <w:szCs w:val="24"/>
        </w:rPr>
        <w:t xml:space="preserve">Help to </w:t>
      </w:r>
      <w:r w:rsidRPr="00EE2EE2">
        <w:rPr>
          <w:rFonts w:ascii="Arial" w:hAnsi="Arial" w:cs="Arial"/>
          <w:color w:val="2E74B5" w:themeColor="accent1" w:themeShade="BF"/>
          <w:sz w:val="24"/>
          <w:szCs w:val="24"/>
        </w:rPr>
        <w:t>Buy Agent</w:t>
      </w:r>
      <w:bookmarkEnd w:id="118"/>
      <w:r w:rsidRPr="00EE2EE2">
        <w:rPr>
          <w:rFonts w:ascii="Arial" w:hAnsi="Arial" w:cs="Arial"/>
          <w:color w:val="2E74B5" w:themeColor="accent1" w:themeShade="BF"/>
          <w:sz w:val="24"/>
          <w:szCs w:val="24"/>
        </w:rPr>
        <w:t>;</w:t>
      </w:r>
    </w:p>
    <w:bookmarkEnd w:id="117"/>
    <w:p w14:paraId="7673AD3E" w14:textId="77777777" w:rsidR="002A6EAD" w:rsidRPr="00EE2EE2" w:rsidRDefault="002A6EAD" w:rsidP="00EE2EE2">
      <w:pPr>
        <w:pStyle w:val="Level3Number"/>
        <w:spacing w:line="360" w:lineRule="auto"/>
        <w:jc w:val="both"/>
        <w:rPr>
          <w:rFonts w:ascii="Arial" w:hAnsi="Arial" w:cs="Arial"/>
          <w:color w:val="2E74B5" w:themeColor="accent1" w:themeShade="BF"/>
          <w:sz w:val="24"/>
          <w:szCs w:val="24"/>
        </w:rPr>
      </w:pPr>
      <w:r w:rsidRPr="00EE2EE2">
        <w:rPr>
          <w:rFonts w:ascii="Arial" w:hAnsi="Arial" w:cs="Arial"/>
          <w:color w:val="2E74B5" w:themeColor="accent1" w:themeShade="BF"/>
          <w:sz w:val="24"/>
          <w:szCs w:val="24"/>
        </w:rPr>
        <w:t xml:space="preserve">for Shared Ownership which is not Grant Funded via advertising on the RP’s website </w:t>
      </w:r>
      <w:r w:rsidR="00B21C9E" w:rsidRPr="00EE2EE2">
        <w:rPr>
          <w:rFonts w:ascii="Arial" w:hAnsi="Arial" w:cs="Arial"/>
          <w:color w:val="2E74B5" w:themeColor="accent1" w:themeShade="BF"/>
          <w:sz w:val="24"/>
          <w:szCs w:val="24"/>
        </w:rPr>
        <w:t xml:space="preserve">and for allocation via the Registered Provider nominating their own purchasers following the due process of checking the latest affordability and shared ownership criteria required by Homes England or any subsequent guidance that should be published locally by the District Council, </w:t>
      </w:r>
      <w:r w:rsidRPr="00EE2EE2">
        <w:rPr>
          <w:rFonts w:ascii="Arial" w:hAnsi="Arial" w:cs="Arial"/>
          <w:color w:val="2E74B5" w:themeColor="accent1" w:themeShade="BF"/>
          <w:sz w:val="24"/>
          <w:szCs w:val="24"/>
        </w:rPr>
        <w:t>and at least one of the following:</w:t>
      </w:r>
    </w:p>
    <w:p w14:paraId="4ECA1843" w14:textId="77777777" w:rsidR="002A6EAD" w:rsidRPr="00EE2EE2" w:rsidRDefault="002A6EAD" w:rsidP="00EE2EE2">
      <w:pPr>
        <w:pStyle w:val="Level4Number"/>
        <w:spacing w:line="360" w:lineRule="auto"/>
        <w:jc w:val="both"/>
        <w:rPr>
          <w:rFonts w:ascii="Arial" w:hAnsi="Arial" w:cs="Arial"/>
          <w:color w:val="2E74B5" w:themeColor="accent1" w:themeShade="BF"/>
          <w:sz w:val="24"/>
          <w:szCs w:val="24"/>
        </w:rPr>
      </w:pPr>
      <w:r w:rsidRPr="00EE2EE2">
        <w:rPr>
          <w:rFonts w:ascii="Arial" w:hAnsi="Arial" w:cs="Arial"/>
          <w:color w:val="2E74B5" w:themeColor="accent1" w:themeShade="BF"/>
          <w:sz w:val="24"/>
          <w:szCs w:val="24"/>
        </w:rPr>
        <w:t>on at least one nationall</w:t>
      </w:r>
      <w:r w:rsidR="00ED51F0" w:rsidRPr="00EE2EE2">
        <w:rPr>
          <w:rFonts w:ascii="Arial" w:hAnsi="Arial" w:cs="Arial"/>
          <w:color w:val="2E74B5" w:themeColor="accent1" w:themeShade="BF"/>
          <w:sz w:val="24"/>
          <w:szCs w:val="24"/>
        </w:rPr>
        <w:t xml:space="preserve">y recognised online house sales </w:t>
      </w:r>
      <w:r w:rsidRPr="00EE2EE2">
        <w:rPr>
          <w:rFonts w:ascii="Arial" w:hAnsi="Arial" w:cs="Arial"/>
          <w:color w:val="2E74B5" w:themeColor="accent1" w:themeShade="BF"/>
          <w:sz w:val="24"/>
          <w:szCs w:val="24"/>
        </w:rPr>
        <w:t xml:space="preserve">portal; </w:t>
      </w:r>
      <w:r w:rsidR="00CE115F" w:rsidRPr="00EE2EE2">
        <w:rPr>
          <w:rFonts w:ascii="Arial" w:hAnsi="Arial" w:cs="Arial"/>
          <w:color w:val="2E74B5" w:themeColor="accent1" w:themeShade="BF"/>
          <w:sz w:val="24"/>
          <w:szCs w:val="24"/>
        </w:rPr>
        <w:t>and/or</w:t>
      </w:r>
    </w:p>
    <w:p w14:paraId="50A16262" w14:textId="7C297276" w:rsidR="00C92C0E" w:rsidRPr="00EE2EE2" w:rsidRDefault="00ED51F0" w:rsidP="00EE2EE2">
      <w:pPr>
        <w:pStyle w:val="Level4Number"/>
        <w:spacing w:line="360" w:lineRule="auto"/>
        <w:jc w:val="both"/>
        <w:rPr>
          <w:rFonts w:ascii="Arial" w:hAnsi="Arial" w:cs="Arial"/>
          <w:color w:val="2E74B5" w:themeColor="accent1" w:themeShade="BF"/>
          <w:sz w:val="24"/>
          <w:szCs w:val="24"/>
        </w:rPr>
      </w:pPr>
      <w:r w:rsidRPr="00EE2EE2">
        <w:rPr>
          <w:rFonts w:ascii="Arial" w:hAnsi="Arial" w:cs="Arial"/>
          <w:color w:val="2E74B5" w:themeColor="accent1" w:themeShade="BF"/>
          <w:sz w:val="24"/>
          <w:szCs w:val="24"/>
        </w:rPr>
        <w:t>with an Estate Agent</w:t>
      </w:r>
      <w:r w:rsidR="00B21C9E" w:rsidRPr="00EE2EE2">
        <w:rPr>
          <w:rFonts w:ascii="Arial" w:hAnsi="Arial" w:cs="Arial"/>
          <w:color w:val="2E74B5" w:themeColor="accent1" w:themeShade="BF"/>
          <w:sz w:val="24"/>
          <w:szCs w:val="24"/>
        </w:rPr>
        <w:t>.</w:t>
      </w:r>
    </w:p>
    <w:p w14:paraId="5A4822FD" w14:textId="53DD7F5F" w:rsidR="002A6EAD" w:rsidRPr="00EE2EE2" w:rsidRDefault="002A6EAD" w:rsidP="00EE2EE2">
      <w:pPr>
        <w:pStyle w:val="Level3Number"/>
        <w:spacing w:line="360" w:lineRule="auto"/>
        <w:jc w:val="both"/>
        <w:rPr>
          <w:rFonts w:ascii="Arial" w:hAnsi="Arial" w:cs="Arial"/>
          <w:color w:val="2E74B5" w:themeColor="accent1" w:themeShade="BF"/>
          <w:sz w:val="24"/>
          <w:szCs w:val="24"/>
        </w:rPr>
      </w:pPr>
      <w:r w:rsidRPr="00EE2EE2">
        <w:rPr>
          <w:rFonts w:ascii="Arial" w:hAnsi="Arial" w:cs="Arial"/>
          <w:color w:val="2E74B5" w:themeColor="accent1" w:themeShade="BF"/>
          <w:sz w:val="24"/>
          <w:szCs w:val="24"/>
        </w:rPr>
        <w:t xml:space="preserve">for DMS Dwellings in accordance with the District Council’s Discounted Market Sales Housing </w:t>
      </w:r>
      <w:r w:rsidR="00B54857">
        <w:rPr>
          <w:rFonts w:ascii="Arial" w:hAnsi="Arial" w:cs="Arial"/>
          <w:color w:val="2E74B5" w:themeColor="accent1" w:themeShade="BF"/>
          <w:sz w:val="24"/>
          <w:szCs w:val="24"/>
        </w:rPr>
        <w:t xml:space="preserve">Marketing and </w:t>
      </w:r>
      <w:r w:rsidRPr="00EE2EE2">
        <w:rPr>
          <w:rFonts w:ascii="Arial" w:hAnsi="Arial" w:cs="Arial"/>
          <w:color w:val="2E74B5" w:themeColor="accent1" w:themeShade="BF"/>
          <w:sz w:val="24"/>
          <w:szCs w:val="24"/>
        </w:rPr>
        <w:t>Allocation</w:t>
      </w:r>
      <w:r w:rsidR="00BD6950" w:rsidRPr="00EE2EE2">
        <w:rPr>
          <w:rFonts w:ascii="Arial" w:hAnsi="Arial" w:cs="Arial"/>
          <w:color w:val="2E74B5" w:themeColor="accent1" w:themeShade="BF"/>
          <w:sz w:val="24"/>
          <w:szCs w:val="24"/>
        </w:rPr>
        <w:t xml:space="preserve"> </w:t>
      </w:r>
      <w:r w:rsidRPr="00EE2EE2">
        <w:rPr>
          <w:rFonts w:ascii="Arial" w:hAnsi="Arial" w:cs="Arial"/>
          <w:color w:val="2E74B5" w:themeColor="accent1" w:themeShade="BF"/>
          <w:sz w:val="24"/>
          <w:szCs w:val="24"/>
        </w:rPr>
        <w:t>Procedure</w:t>
      </w:r>
    </w:p>
    <w:p w14:paraId="1C733880" w14:textId="23B5172E" w:rsidR="00BB0656" w:rsidRPr="00EE2EE2" w:rsidRDefault="002A6EAD" w:rsidP="0004695A">
      <w:pPr>
        <w:pStyle w:val="Level2Number"/>
      </w:pPr>
      <w:r w:rsidRPr="00EE2EE2">
        <w:t xml:space="preserve">In the event that any of the schemes listed in paragraph </w:t>
      </w:r>
      <w:r w:rsidR="00BD6950" w:rsidRPr="00EE2EE2">
        <w:fldChar w:fldCharType="begin"/>
      </w:r>
      <w:r w:rsidR="00BD6950" w:rsidRPr="00EE2EE2">
        <w:instrText xml:space="preserve"> REF _Ref135393175 \r \h </w:instrText>
      </w:r>
      <w:r w:rsidR="000434EE" w:rsidRPr="00EE2EE2">
        <w:instrText xml:space="preserve"> \* MERGEFORMAT </w:instrText>
      </w:r>
      <w:r w:rsidR="00BD6950" w:rsidRPr="00EE2EE2">
        <w:fldChar w:fldCharType="separate"/>
      </w:r>
      <w:r w:rsidR="003979D2" w:rsidRPr="00EE2EE2">
        <w:t>4.3</w:t>
      </w:r>
      <w:r w:rsidR="00BD6950" w:rsidRPr="00EE2EE2">
        <w:fldChar w:fldCharType="end"/>
      </w:r>
      <w:r w:rsidR="003979D2" w:rsidRPr="00EE2EE2">
        <w:t xml:space="preserve"> and/or 4.4</w:t>
      </w:r>
      <w:r w:rsidR="00BD6950" w:rsidRPr="00EE2EE2">
        <w:t xml:space="preserve"> </w:t>
      </w:r>
      <w:r w:rsidRPr="00EE2EE2">
        <w:t xml:space="preserve">above shall cease to operate </w:t>
      </w:r>
      <w:bookmarkStart w:id="119" w:name="_9kMPO5YVt488DKHPCyAA0myZPEExt3"/>
      <w:r w:rsidRPr="00EE2EE2">
        <w:t xml:space="preserve">(and not be replaced by a subsequent replacement </w:t>
      </w:r>
      <w:r w:rsidRPr="00EE2EE2">
        <w:tab/>
        <w:t>scheme), the District Council</w:t>
      </w:r>
      <w:bookmarkEnd w:id="119"/>
      <w:r w:rsidRPr="00EE2EE2">
        <w:t xml:space="preserve"> shall be responsible for nominations and allocations of </w:t>
      </w:r>
      <w:bookmarkStart w:id="120" w:name="_9kMML5YVt488DMGQM6B0wvWPnn"/>
      <w:r w:rsidRPr="00EE2EE2">
        <w:t>persons in Housing Need</w:t>
      </w:r>
      <w:bookmarkEnd w:id="120"/>
      <w:r w:rsidR="00BD6950" w:rsidRPr="00EE2EE2">
        <w:t>.</w:t>
      </w:r>
    </w:p>
    <w:p w14:paraId="0B4B5242" w14:textId="77777777" w:rsidR="00E87FBE" w:rsidRPr="00C17331" w:rsidRDefault="00484A22" w:rsidP="00D71AEF">
      <w:pPr>
        <w:pStyle w:val="Level1Heading"/>
      </w:pPr>
      <w:r w:rsidRPr="00C17331">
        <w:lastRenderedPageBreak/>
        <w:t>Shared Ownership Dwellings</w:t>
      </w:r>
    </w:p>
    <w:p w14:paraId="639F5397" w14:textId="77777777" w:rsidR="00484A22" w:rsidRPr="00F21BF0" w:rsidRDefault="00484A22" w:rsidP="0004695A">
      <w:pPr>
        <w:pStyle w:val="Level2Number"/>
      </w:pPr>
      <w:r w:rsidRPr="00F21BF0">
        <w:t xml:space="preserve">Where an Affordable Dwelling is shown within the Affordable Housing Scheme as intended to be </w:t>
      </w:r>
      <w:r w:rsidR="00B21C9E" w:rsidRPr="00F21BF0">
        <w:t xml:space="preserve">a Relevant Disposal: </w:t>
      </w:r>
    </w:p>
    <w:p w14:paraId="7256A8BC" w14:textId="77777777" w:rsidR="00484A22" w:rsidRPr="00C17331" w:rsidRDefault="00484A22" w:rsidP="00C17331">
      <w:pPr>
        <w:pStyle w:val="Level3Number"/>
        <w:spacing w:line="360" w:lineRule="auto"/>
        <w:jc w:val="both"/>
        <w:rPr>
          <w:rFonts w:ascii="Arial" w:hAnsi="Arial" w:cs="Arial"/>
          <w:color w:val="2E74B5" w:themeColor="accent1" w:themeShade="BF"/>
          <w:sz w:val="24"/>
        </w:rPr>
      </w:pPr>
      <w:r w:rsidRPr="00C17331">
        <w:rPr>
          <w:rFonts w:ascii="Arial" w:hAnsi="Arial" w:cs="Arial"/>
          <w:color w:val="2E74B5" w:themeColor="accent1" w:themeShade="BF"/>
          <w:sz w:val="24"/>
        </w:rPr>
        <w:t>the Shared Ownership Dwelling shall only be disposed of by way of a Shared Ownership Lease, that shall give the purchaser the right (but no obligation) to acquire additional equity shares;</w:t>
      </w:r>
    </w:p>
    <w:p w14:paraId="01942F2F" w14:textId="77777777" w:rsidR="00484A22" w:rsidRPr="00C17331" w:rsidRDefault="00484A22" w:rsidP="00C17331">
      <w:pPr>
        <w:pStyle w:val="Level3Number"/>
        <w:spacing w:line="360" w:lineRule="auto"/>
        <w:jc w:val="both"/>
        <w:rPr>
          <w:rFonts w:ascii="Arial" w:hAnsi="Arial" w:cs="Arial"/>
          <w:color w:val="2E74B5" w:themeColor="accent1" w:themeShade="BF"/>
          <w:sz w:val="24"/>
        </w:rPr>
      </w:pPr>
      <w:r w:rsidRPr="00C17331">
        <w:rPr>
          <w:rFonts w:ascii="Arial" w:hAnsi="Arial" w:cs="Arial"/>
          <w:color w:val="2E74B5" w:themeColor="accent1" w:themeShade="BF"/>
          <w:sz w:val="24"/>
        </w:rPr>
        <w:t xml:space="preserve">the initial share of the equity in the Shared Ownership Dwelling that a purchaser may purchase shall be restricted to 25%-75% of the equity </w:t>
      </w:r>
      <w:r w:rsidR="00B21C9E" w:rsidRPr="00C17331">
        <w:rPr>
          <w:rFonts w:ascii="Arial" w:hAnsi="Arial" w:cs="Arial"/>
          <w:color w:val="2E74B5" w:themeColor="accent1" w:themeShade="BF"/>
          <w:sz w:val="24"/>
        </w:rPr>
        <w:t xml:space="preserve">(or percentage as otherwise agreed by the Proper Officer) </w:t>
      </w:r>
      <w:r w:rsidRPr="00C17331">
        <w:rPr>
          <w:rFonts w:ascii="Arial" w:hAnsi="Arial" w:cs="Arial"/>
          <w:color w:val="2E74B5" w:themeColor="accent1" w:themeShade="BF"/>
          <w:sz w:val="24"/>
        </w:rPr>
        <w:t>in the Shared Ownership Dwelling as per the Shared Ownership Lease;</w:t>
      </w:r>
    </w:p>
    <w:p w14:paraId="2CE2CD5B" w14:textId="77777777" w:rsidR="00484A22" w:rsidRPr="00C17331" w:rsidRDefault="00484A22" w:rsidP="00C17331">
      <w:pPr>
        <w:pStyle w:val="Level3Number"/>
        <w:spacing w:line="360" w:lineRule="auto"/>
        <w:jc w:val="both"/>
        <w:rPr>
          <w:rFonts w:ascii="Arial" w:hAnsi="Arial" w:cs="Arial"/>
          <w:color w:val="2E74B5" w:themeColor="accent1" w:themeShade="BF"/>
          <w:sz w:val="24"/>
        </w:rPr>
      </w:pPr>
      <w:r w:rsidRPr="00C17331">
        <w:rPr>
          <w:rFonts w:ascii="Arial" w:hAnsi="Arial" w:cs="Arial"/>
          <w:color w:val="2E74B5" w:themeColor="accent1" w:themeShade="BF"/>
          <w:sz w:val="24"/>
        </w:rPr>
        <w:t xml:space="preserve">the Shared Ownership Lease shall </w:t>
      </w:r>
      <w:r w:rsidRPr="00C17331">
        <w:rPr>
          <w:rFonts w:ascii="Arial" w:hAnsi="Arial" w:cs="Arial"/>
          <w:b/>
          <w:color w:val="2E74B5" w:themeColor="accent1" w:themeShade="BF"/>
          <w:sz w:val="24"/>
        </w:rPr>
        <w:t>[cap Staircasing at 80% of the leasehold or freehold equity] [allow Staircasing up to 100% of the leasehold or freehold equity]</w:t>
      </w:r>
    </w:p>
    <w:p w14:paraId="13ECE724" w14:textId="0952B6D2" w:rsidR="00484A22" w:rsidRDefault="00484A22" w:rsidP="00C17331">
      <w:pPr>
        <w:pStyle w:val="Level3Number"/>
        <w:spacing w:line="360" w:lineRule="auto"/>
        <w:jc w:val="both"/>
        <w:rPr>
          <w:rFonts w:ascii="Arial" w:hAnsi="Arial" w:cs="Arial"/>
          <w:color w:val="2E74B5" w:themeColor="accent1" w:themeShade="BF"/>
          <w:sz w:val="24"/>
        </w:rPr>
      </w:pPr>
      <w:r w:rsidRPr="00C17331">
        <w:rPr>
          <w:rFonts w:ascii="Arial" w:hAnsi="Arial" w:cs="Arial"/>
          <w:color w:val="2E74B5" w:themeColor="accent1" w:themeShade="BF"/>
          <w:sz w:val="24"/>
        </w:rPr>
        <w:t xml:space="preserve">the </w:t>
      </w:r>
      <w:r w:rsidR="00C55BB2">
        <w:rPr>
          <w:rFonts w:ascii="Arial" w:hAnsi="Arial" w:cs="Arial"/>
          <w:color w:val="2E74B5" w:themeColor="accent1" w:themeShade="BF"/>
          <w:sz w:val="24"/>
        </w:rPr>
        <w:t>initial</w:t>
      </w:r>
      <w:r w:rsidRPr="00C17331">
        <w:rPr>
          <w:rFonts w:ascii="Arial" w:hAnsi="Arial" w:cs="Arial"/>
          <w:color w:val="2E74B5" w:themeColor="accent1" w:themeShade="BF"/>
          <w:sz w:val="24"/>
        </w:rPr>
        <w:t xml:space="preserve"> rent payable shall not exceed </w:t>
      </w:r>
      <w:r w:rsidR="00C55BB2">
        <w:rPr>
          <w:rFonts w:ascii="Arial" w:hAnsi="Arial" w:cs="Arial"/>
          <w:color w:val="2E74B5" w:themeColor="accent1" w:themeShade="BF"/>
          <w:sz w:val="24"/>
        </w:rPr>
        <w:t xml:space="preserve">2.75% of the Open Market Value </w:t>
      </w:r>
      <w:r w:rsidRPr="00C17331">
        <w:rPr>
          <w:rFonts w:ascii="Arial" w:hAnsi="Arial" w:cs="Arial"/>
          <w:color w:val="2E74B5" w:themeColor="accent1" w:themeShade="BF"/>
          <w:sz w:val="24"/>
        </w:rPr>
        <w:t>of the equity retained by the landlord</w:t>
      </w:r>
      <w:r w:rsidR="00C55BB2">
        <w:rPr>
          <w:rFonts w:ascii="Arial" w:hAnsi="Arial" w:cs="Arial"/>
          <w:color w:val="2E74B5" w:themeColor="accent1" w:themeShade="BF"/>
          <w:sz w:val="24"/>
        </w:rPr>
        <w:t>;</w:t>
      </w:r>
    </w:p>
    <w:p w14:paraId="46055F2B" w14:textId="05A6BF87" w:rsidR="00C55BB2" w:rsidRPr="00C17331" w:rsidRDefault="00C55BB2" w:rsidP="00C17331">
      <w:pPr>
        <w:pStyle w:val="Level3Number"/>
        <w:spacing w:line="360" w:lineRule="auto"/>
        <w:jc w:val="both"/>
        <w:rPr>
          <w:rFonts w:ascii="Arial" w:hAnsi="Arial" w:cs="Arial"/>
          <w:color w:val="2E74B5" w:themeColor="accent1" w:themeShade="BF"/>
          <w:sz w:val="24"/>
        </w:rPr>
      </w:pPr>
      <w:r>
        <w:rPr>
          <w:rFonts w:ascii="Arial" w:hAnsi="Arial" w:cs="Arial"/>
          <w:color w:val="2E74B5" w:themeColor="accent1" w:themeShade="BF"/>
          <w:sz w:val="24"/>
        </w:rPr>
        <w:t>the Annual Rent increase cap shall not exceed CPI + 1%.</w:t>
      </w:r>
    </w:p>
    <w:p w14:paraId="026C0F36" w14:textId="110CB834" w:rsidR="00484A22" w:rsidRPr="00C17331" w:rsidRDefault="00484A22" w:rsidP="0004695A">
      <w:pPr>
        <w:pStyle w:val="Level2Number"/>
      </w:pPr>
      <w:r w:rsidRPr="00C17331">
        <w:t xml:space="preserve">The Shared Ownership Lease shall provide that Occupation of the Affordable Dwelling is restricted to the Eligible Purchaser(s) and members of their </w:t>
      </w:r>
      <w:r w:rsidR="00FA3D84">
        <w:t>H</w:t>
      </w:r>
      <w:r w:rsidRPr="00C17331">
        <w:t xml:space="preserve">ousehold and that the lease can be assigned only to persons who comply with the requirements of paragraphs of this </w:t>
      </w:r>
      <w:r w:rsidR="008812B7" w:rsidRPr="00C17331">
        <w:fldChar w:fldCharType="begin"/>
      </w:r>
      <w:r w:rsidR="008812B7" w:rsidRPr="00C17331">
        <w:instrText xml:space="preserve"> REF _Ref135379210 \r \h </w:instrText>
      </w:r>
      <w:r w:rsidR="000434EE" w:rsidRPr="00C17331">
        <w:instrText xml:space="preserve"> \* MERGEFORMAT </w:instrText>
      </w:r>
      <w:r w:rsidR="008812B7" w:rsidRPr="00C17331">
        <w:fldChar w:fldCharType="separate"/>
      </w:r>
      <w:r w:rsidR="00430E26" w:rsidRPr="00C17331">
        <w:t>Part E</w:t>
      </w:r>
      <w:r w:rsidR="008812B7" w:rsidRPr="00C17331">
        <w:fldChar w:fldCharType="end"/>
      </w:r>
      <w:r w:rsidRPr="00C17331">
        <w:t>.</w:t>
      </w:r>
    </w:p>
    <w:p w14:paraId="06902C27" w14:textId="77777777" w:rsidR="004F14B6" w:rsidRPr="00C17331" w:rsidRDefault="00484A22" w:rsidP="00D71AEF">
      <w:pPr>
        <w:pStyle w:val="Level1Heading"/>
      </w:pPr>
      <w:bookmarkStart w:id="121" w:name="_Ref164673902"/>
      <w:r w:rsidRPr="00C17331">
        <w:t>Discounted Market Sales Housing Dwellings</w:t>
      </w:r>
      <w:bookmarkStart w:id="122" w:name="_Ref135393475"/>
      <w:bookmarkEnd w:id="121"/>
    </w:p>
    <w:p w14:paraId="63FA7F5D" w14:textId="252E83BD" w:rsidR="00484A22" w:rsidRPr="00C17331" w:rsidRDefault="00484A22" w:rsidP="0004695A">
      <w:pPr>
        <w:pStyle w:val="Level2Number"/>
      </w:pPr>
      <w:r w:rsidRPr="00C17331">
        <w:t>No Affordable Dwelling identified within the Affordable Housing Scheme as a DMS Dwelling shall be sold or disposed of for a consideration that exceeds:</w:t>
      </w:r>
      <w:bookmarkEnd w:id="122"/>
    </w:p>
    <w:p w14:paraId="1BF50BE6" w14:textId="77777777" w:rsidR="00484A22"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the Initial Sale Price on the first sale; or</w:t>
      </w:r>
    </w:p>
    <w:p w14:paraId="22D645D5" w14:textId="77777777" w:rsidR="00484A22"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the Discounted Price set at all subsequent sales.</w:t>
      </w:r>
    </w:p>
    <w:p w14:paraId="1141B69A" w14:textId="455B1FF3" w:rsidR="00484A22" w:rsidRPr="00C17331" w:rsidRDefault="00484A22" w:rsidP="0004695A">
      <w:pPr>
        <w:pStyle w:val="Level2Number"/>
      </w:pPr>
      <w:r w:rsidRPr="00C17331">
        <w:t xml:space="preserve">On any sale of a DMS Dwelling, the Owner will require any purchaser to enter into a restrictive covenant to comply with </w:t>
      </w:r>
      <w:r w:rsidR="008812B7" w:rsidRPr="00C17331">
        <w:fldChar w:fldCharType="begin"/>
      </w:r>
      <w:r w:rsidR="008812B7" w:rsidRPr="00C17331">
        <w:instrText xml:space="preserve"> REF _Ref135393463 \r \h </w:instrText>
      </w:r>
      <w:r w:rsidR="000434EE" w:rsidRPr="00C17331">
        <w:instrText xml:space="preserve"> \* MERGEFORMAT </w:instrText>
      </w:r>
      <w:r w:rsidR="008812B7" w:rsidRPr="00C17331">
        <w:fldChar w:fldCharType="separate"/>
      </w:r>
      <w:r w:rsidR="00C17331">
        <w:t>4.1</w:t>
      </w:r>
      <w:r w:rsidR="008812B7" w:rsidRPr="00C17331">
        <w:fldChar w:fldCharType="end"/>
      </w:r>
      <w:r w:rsidR="008812B7" w:rsidRPr="00C17331">
        <w:t xml:space="preserve"> </w:t>
      </w:r>
      <w:r w:rsidRPr="00C17331">
        <w:t xml:space="preserve">and </w:t>
      </w:r>
      <w:r w:rsidR="008812B7" w:rsidRPr="00C17331">
        <w:fldChar w:fldCharType="begin"/>
      </w:r>
      <w:r w:rsidR="008812B7" w:rsidRPr="00C17331">
        <w:instrText xml:space="preserve"> REF _Ref135393475 \r \h </w:instrText>
      </w:r>
      <w:r w:rsidR="000434EE" w:rsidRPr="00C17331">
        <w:instrText xml:space="preserve"> \* MERGEFORMAT </w:instrText>
      </w:r>
      <w:r w:rsidR="008812B7" w:rsidRPr="00C17331">
        <w:fldChar w:fldCharType="separate"/>
      </w:r>
      <w:r w:rsidR="00430E26" w:rsidRPr="00C17331">
        <w:t>6.1</w:t>
      </w:r>
      <w:r w:rsidR="008812B7" w:rsidRPr="00C17331">
        <w:fldChar w:fldCharType="end"/>
      </w:r>
      <w:r w:rsidR="008812B7" w:rsidRPr="00C17331">
        <w:t xml:space="preserve"> </w:t>
      </w:r>
      <w:r w:rsidRPr="00C17331">
        <w:t xml:space="preserve">of this Schedule. </w:t>
      </w:r>
    </w:p>
    <w:p w14:paraId="2106EA98" w14:textId="77777777" w:rsidR="00484A22" w:rsidRPr="00C17331" w:rsidRDefault="00484A22" w:rsidP="0004695A">
      <w:pPr>
        <w:pStyle w:val="Level2Number"/>
      </w:pPr>
      <w:r w:rsidRPr="00C17331">
        <w:t>On each occasion that the Owner offers a DMS Dwelling for a Relevant Disposal the Owner shall</w:t>
      </w:r>
      <w:r w:rsidR="00750A32" w:rsidRPr="00C17331">
        <w:t>, in accordance with the District Council’s DMS Housing Allocation Procedure</w:t>
      </w:r>
      <w:r w:rsidRPr="00C17331">
        <w:t>:</w:t>
      </w:r>
    </w:p>
    <w:p w14:paraId="216288FC" w14:textId="77777777" w:rsidR="00484A22"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lastRenderedPageBreak/>
        <w:t>notify the District Council (such notification to be given on or before the advert required below and not more than six months before and not less than eight weeks before the anticipated completion or sale date of that or those dwellings);</w:t>
      </w:r>
    </w:p>
    <w:p w14:paraId="5C2DF520" w14:textId="77777777" w:rsidR="00B255D6"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provide (at their own cost) for the DMS Dwelling to be advertised (and readvertised as necessary) by</w:t>
      </w:r>
      <w:r w:rsidR="00B255D6" w:rsidRPr="00C17331">
        <w:rPr>
          <w:rFonts w:ascii="Arial" w:hAnsi="Arial" w:cs="Arial"/>
          <w:color w:val="2E74B5" w:themeColor="accent1" w:themeShade="BF"/>
          <w:sz w:val="24"/>
          <w:szCs w:val="24"/>
        </w:rPr>
        <w:t>:</w:t>
      </w:r>
    </w:p>
    <w:p w14:paraId="2A1E1C55" w14:textId="4597468E" w:rsidR="001702E4" w:rsidRPr="00C17331" w:rsidRDefault="00B255D6" w:rsidP="00C17331">
      <w:pPr>
        <w:pStyle w:val="Level4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the Owner; or</w:t>
      </w:r>
    </w:p>
    <w:p w14:paraId="6031B288" w14:textId="77777777" w:rsidR="00B255D6" w:rsidRPr="00C17331" w:rsidRDefault="00484A22" w:rsidP="00C17331">
      <w:pPr>
        <w:pStyle w:val="Level4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the District C</w:t>
      </w:r>
      <w:r w:rsidR="008812B7" w:rsidRPr="00C17331">
        <w:rPr>
          <w:rFonts w:ascii="Arial" w:hAnsi="Arial" w:cs="Arial"/>
          <w:color w:val="2E74B5" w:themeColor="accent1" w:themeShade="BF"/>
          <w:sz w:val="24"/>
          <w:szCs w:val="24"/>
        </w:rPr>
        <w:t>ouncil</w:t>
      </w:r>
      <w:r w:rsidR="00B255D6" w:rsidRPr="00C17331">
        <w:rPr>
          <w:rFonts w:ascii="Arial" w:hAnsi="Arial" w:cs="Arial"/>
          <w:color w:val="2E74B5" w:themeColor="accent1" w:themeShade="BF"/>
          <w:sz w:val="24"/>
          <w:szCs w:val="24"/>
        </w:rPr>
        <w:t>;</w:t>
      </w:r>
      <w:r w:rsidR="008812B7" w:rsidRPr="00C17331">
        <w:rPr>
          <w:rFonts w:ascii="Arial" w:hAnsi="Arial" w:cs="Arial"/>
          <w:color w:val="2E74B5" w:themeColor="accent1" w:themeShade="BF"/>
          <w:sz w:val="24"/>
          <w:szCs w:val="24"/>
        </w:rPr>
        <w:t xml:space="preserve"> or</w:t>
      </w:r>
    </w:p>
    <w:p w14:paraId="6D9AFA73" w14:textId="77777777" w:rsidR="00B255D6" w:rsidRPr="00C17331" w:rsidRDefault="008812B7" w:rsidP="00C17331">
      <w:pPr>
        <w:pStyle w:val="Level4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 xml:space="preserve">any third party that </w:t>
      </w:r>
      <w:r w:rsidR="00484A22" w:rsidRPr="00C17331">
        <w:rPr>
          <w:rFonts w:ascii="Arial" w:hAnsi="Arial" w:cs="Arial"/>
          <w:color w:val="2E74B5" w:themeColor="accent1" w:themeShade="BF"/>
          <w:sz w:val="24"/>
          <w:szCs w:val="24"/>
        </w:rPr>
        <w:t>the District Council should choose</w:t>
      </w:r>
    </w:p>
    <w:p w14:paraId="6D86EEF5" w14:textId="1C21B49D" w:rsidR="00484A22" w:rsidRPr="00C17331" w:rsidRDefault="00484A22" w:rsidP="00C17331">
      <w:pPr>
        <w:pStyle w:val="Sch4Number"/>
        <w:numPr>
          <w:ilvl w:val="0"/>
          <w:numId w:val="0"/>
        </w:numPr>
        <w:spacing w:line="360" w:lineRule="auto"/>
        <w:ind w:left="1418"/>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until such time as the DMS Dwelling is allocated to</w:t>
      </w:r>
      <w:r w:rsidR="008812B7" w:rsidRPr="00C17331">
        <w:rPr>
          <w:rFonts w:ascii="Arial" w:hAnsi="Arial" w:cs="Arial"/>
          <w:color w:val="2E74B5" w:themeColor="accent1" w:themeShade="BF"/>
          <w:sz w:val="24"/>
          <w:szCs w:val="24"/>
        </w:rPr>
        <w:t xml:space="preserve"> an Eligible Purchaser (and in </w:t>
      </w:r>
      <w:r w:rsidRPr="00C17331">
        <w:rPr>
          <w:rFonts w:ascii="Arial" w:hAnsi="Arial" w:cs="Arial"/>
          <w:color w:val="2E74B5" w:themeColor="accent1" w:themeShade="BF"/>
          <w:sz w:val="24"/>
          <w:szCs w:val="24"/>
        </w:rPr>
        <w:t>addition, if desired, advertise th</w:t>
      </w:r>
      <w:r w:rsidR="008812B7" w:rsidRPr="00C17331">
        <w:rPr>
          <w:rFonts w:ascii="Arial" w:hAnsi="Arial" w:cs="Arial"/>
          <w:color w:val="2E74B5" w:themeColor="accent1" w:themeShade="BF"/>
          <w:sz w:val="24"/>
          <w:szCs w:val="24"/>
        </w:rPr>
        <w:t xml:space="preserve">e proposed disposal in a local </w:t>
      </w:r>
      <w:r w:rsidRPr="00C17331">
        <w:rPr>
          <w:rFonts w:ascii="Arial" w:hAnsi="Arial" w:cs="Arial"/>
          <w:color w:val="2E74B5" w:themeColor="accent1" w:themeShade="BF"/>
          <w:sz w:val="24"/>
          <w:szCs w:val="24"/>
        </w:rPr>
        <w:t xml:space="preserve">paper or with an </w:t>
      </w:r>
      <w:r w:rsidR="00A34E79" w:rsidRPr="00C17331">
        <w:rPr>
          <w:rFonts w:ascii="Arial" w:hAnsi="Arial" w:cs="Arial"/>
          <w:color w:val="2E74B5" w:themeColor="accent1" w:themeShade="BF"/>
          <w:sz w:val="24"/>
          <w:szCs w:val="24"/>
        </w:rPr>
        <w:t xml:space="preserve">Estate Agent </w:t>
      </w:r>
      <w:r w:rsidRPr="00C17331">
        <w:rPr>
          <w:rFonts w:ascii="Arial" w:hAnsi="Arial" w:cs="Arial"/>
          <w:color w:val="2E74B5" w:themeColor="accent1" w:themeShade="BF"/>
          <w:sz w:val="24"/>
          <w:szCs w:val="24"/>
        </w:rPr>
        <w:t>including a statement that the DMS Dwelling may only be occupied by an Eligible Purchaser</w:t>
      </w:r>
      <w:r w:rsidR="000D3571" w:rsidRPr="00C17331">
        <w:rPr>
          <w:rFonts w:ascii="Arial" w:hAnsi="Arial" w:cs="Arial"/>
          <w:color w:val="2E74B5" w:themeColor="accent1" w:themeShade="BF"/>
          <w:sz w:val="24"/>
          <w:szCs w:val="24"/>
        </w:rPr>
        <w:t>)</w:t>
      </w:r>
      <w:r w:rsidRPr="00C17331">
        <w:rPr>
          <w:rFonts w:ascii="Arial" w:hAnsi="Arial" w:cs="Arial"/>
          <w:color w:val="2E74B5" w:themeColor="accent1" w:themeShade="BF"/>
          <w:sz w:val="24"/>
          <w:szCs w:val="24"/>
        </w:rPr>
        <w:t xml:space="preserve">; </w:t>
      </w:r>
    </w:p>
    <w:p w14:paraId="6C8A1D78" w14:textId="77777777" w:rsidR="00484A22"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pay the proper and reasonable costs of the District Council or any third party that the District Council should choose to use from time to time to carry out such allocation checks necessary on those who apply for the DMS Dwelling; and</w:t>
      </w:r>
    </w:p>
    <w:p w14:paraId="0999772A" w14:textId="77777777" w:rsidR="00484A22"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give first priority to purchase the DMS Dwelling to any persons the District Council or any third party that the District Council should choose to use from time to time may nominate to the Owner provided that they are Eligible Purchasers and have the resources to buy the DMS Dwelling.</w:t>
      </w:r>
    </w:p>
    <w:p w14:paraId="5F7D2F64" w14:textId="77777777" w:rsidR="00484A22" w:rsidRPr="00F21BF0" w:rsidRDefault="00484A22" w:rsidP="0004695A">
      <w:pPr>
        <w:pStyle w:val="Level2Number"/>
      </w:pPr>
      <w:r w:rsidRPr="00F21BF0">
        <w:t xml:space="preserve">The Owner covenants not to let or permit the letting of any DMS </w:t>
      </w:r>
      <w:r w:rsidRPr="00F21BF0">
        <w:tab/>
        <w:t>Dwelling other than:</w:t>
      </w:r>
    </w:p>
    <w:p w14:paraId="609004D0" w14:textId="1361F332" w:rsidR="00484A22"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 xml:space="preserve">in compliance with paragraph </w:t>
      </w:r>
      <w:r w:rsidR="008812B7" w:rsidRPr="00C17331">
        <w:rPr>
          <w:rFonts w:ascii="Arial" w:hAnsi="Arial" w:cs="Arial"/>
          <w:color w:val="2E74B5" w:themeColor="accent1" w:themeShade="BF"/>
          <w:sz w:val="24"/>
          <w:szCs w:val="24"/>
        </w:rPr>
        <w:fldChar w:fldCharType="begin"/>
      </w:r>
      <w:r w:rsidR="008812B7" w:rsidRPr="00C17331">
        <w:rPr>
          <w:rFonts w:ascii="Arial" w:hAnsi="Arial" w:cs="Arial"/>
          <w:color w:val="2E74B5" w:themeColor="accent1" w:themeShade="BF"/>
          <w:sz w:val="24"/>
          <w:szCs w:val="24"/>
        </w:rPr>
        <w:instrText xml:space="preserve"> REF _Ref135393696 \r \h </w:instrText>
      </w:r>
      <w:r w:rsidR="000434EE" w:rsidRPr="00C17331">
        <w:rPr>
          <w:rFonts w:ascii="Arial" w:hAnsi="Arial" w:cs="Arial"/>
          <w:color w:val="2E74B5" w:themeColor="accent1" w:themeShade="BF"/>
          <w:sz w:val="24"/>
          <w:szCs w:val="24"/>
        </w:rPr>
        <w:instrText xml:space="preserve"> \* MERGEFORMAT </w:instrText>
      </w:r>
      <w:r w:rsidR="008812B7" w:rsidRPr="00C17331">
        <w:rPr>
          <w:rFonts w:ascii="Arial" w:hAnsi="Arial" w:cs="Arial"/>
          <w:color w:val="2E74B5" w:themeColor="accent1" w:themeShade="BF"/>
          <w:sz w:val="24"/>
          <w:szCs w:val="24"/>
        </w:rPr>
      </w:r>
      <w:r w:rsidR="008812B7" w:rsidRPr="00C17331">
        <w:rPr>
          <w:rFonts w:ascii="Arial" w:hAnsi="Arial" w:cs="Arial"/>
          <w:color w:val="2E74B5" w:themeColor="accent1" w:themeShade="BF"/>
          <w:sz w:val="24"/>
          <w:szCs w:val="24"/>
        </w:rPr>
        <w:fldChar w:fldCharType="separate"/>
      </w:r>
      <w:r w:rsidR="0004695A">
        <w:rPr>
          <w:rFonts w:ascii="Arial" w:hAnsi="Arial" w:cs="Arial"/>
          <w:color w:val="2E74B5" w:themeColor="accent1" w:themeShade="BF"/>
          <w:sz w:val="24"/>
          <w:szCs w:val="24"/>
        </w:rPr>
        <w:t>6.5</w:t>
      </w:r>
      <w:r w:rsidR="008812B7" w:rsidRPr="00C17331">
        <w:rPr>
          <w:rFonts w:ascii="Arial" w:hAnsi="Arial" w:cs="Arial"/>
          <w:color w:val="2E74B5" w:themeColor="accent1" w:themeShade="BF"/>
          <w:sz w:val="24"/>
          <w:szCs w:val="24"/>
        </w:rPr>
        <w:fldChar w:fldCharType="end"/>
      </w:r>
      <w:r w:rsidR="008812B7" w:rsidRPr="00C17331">
        <w:rPr>
          <w:rFonts w:ascii="Arial" w:hAnsi="Arial" w:cs="Arial"/>
          <w:color w:val="2E74B5" w:themeColor="accent1" w:themeShade="BF"/>
          <w:sz w:val="24"/>
          <w:szCs w:val="24"/>
        </w:rPr>
        <w:t xml:space="preserve"> </w:t>
      </w:r>
      <w:r w:rsidRPr="00C17331">
        <w:rPr>
          <w:rFonts w:ascii="Arial" w:hAnsi="Arial" w:cs="Arial"/>
          <w:color w:val="2E74B5" w:themeColor="accent1" w:themeShade="BF"/>
          <w:sz w:val="24"/>
          <w:szCs w:val="24"/>
        </w:rPr>
        <w:t>below;</w:t>
      </w:r>
    </w:p>
    <w:p w14:paraId="10159893" w14:textId="77777777" w:rsidR="00484A22"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 xml:space="preserve">with the written consent of the District Council; </w:t>
      </w:r>
    </w:p>
    <w:p w14:paraId="278B004B" w14:textId="77777777" w:rsidR="008812B7"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 xml:space="preserve">to Eligible Renters; </w:t>
      </w:r>
    </w:p>
    <w:p w14:paraId="1A96FC43" w14:textId="77777777" w:rsidR="00484A22"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at a rent, which does not exceed the Local Housing Allowance; and</w:t>
      </w:r>
    </w:p>
    <w:p w14:paraId="2D5866F7" w14:textId="77777777" w:rsidR="00484A22" w:rsidRPr="00C17331" w:rsidRDefault="00484A22" w:rsidP="00C17331">
      <w:pPr>
        <w:pStyle w:val="Level3Number"/>
        <w:spacing w:line="360" w:lineRule="auto"/>
        <w:jc w:val="both"/>
        <w:rPr>
          <w:rFonts w:ascii="Arial" w:hAnsi="Arial" w:cs="Arial"/>
          <w:color w:val="2E74B5" w:themeColor="accent1" w:themeShade="BF"/>
          <w:sz w:val="24"/>
          <w:szCs w:val="24"/>
        </w:rPr>
      </w:pPr>
      <w:r w:rsidRPr="00C17331">
        <w:rPr>
          <w:rFonts w:ascii="Arial" w:hAnsi="Arial" w:cs="Arial"/>
          <w:color w:val="2E74B5" w:themeColor="accent1" w:themeShade="BF"/>
          <w:sz w:val="24"/>
          <w:szCs w:val="24"/>
        </w:rPr>
        <w:t xml:space="preserve">on the basis of an Assured Tenancy for a fixed term of not less than six (6) months unless otherwise agreed with the District Council. </w:t>
      </w:r>
    </w:p>
    <w:p w14:paraId="3372D64A" w14:textId="15EA9C07" w:rsidR="00484A22" w:rsidRPr="00F21BF0" w:rsidRDefault="00484A22" w:rsidP="0004695A">
      <w:pPr>
        <w:pStyle w:val="Level2Number"/>
      </w:pPr>
      <w:bookmarkStart w:id="123" w:name="_Ref135393696"/>
      <w:r w:rsidRPr="00F21BF0">
        <w:lastRenderedPageBreak/>
        <w:t xml:space="preserve">The Owner covenants not to let nor permit the letting of any DMS Dwelling unless a Letting Notice has been served in writing upon the District Council and the </w:t>
      </w:r>
      <w:r w:rsidR="00E23B3E" w:rsidRPr="00F21BF0">
        <w:t xml:space="preserve">District </w:t>
      </w:r>
      <w:r w:rsidRPr="00F21BF0">
        <w:t>Council has given its consent in writing.</w:t>
      </w:r>
      <w:bookmarkEnd w:id="123"/>
    </w:p>
    <w:p w14:paraId="5793B670" w14:textId="77777777" w:rsidR="00484A22" w:rsidRPr="00F21BF0" w:rsidRDefault="00484A22" w:rsidP="0004695A">
      <w:pPr>
        <w:pStyle w:val="Level2Number"/>
        <w:rPr>
          <w:color w:val="1F3864"/>
        </w:rPr>
      </w:pPr>
      <w:r w:rsidRPr="00F21BF0">
        <w:t>The District Council shall provide a response within 15 Working Days of receipt of the Letting Noti</w:t>
      </w:r>
      <w:r w:rsidR="008812B7" w:rsidRPr="00F21BF0">
        <w:t xml:space="preserve">ce confirming whether it gives </w:t>
      </w:r>
      <w:r w:rsidRPr="00F21BF0">
        <w:t>consent to the proposed letting (such consent not to be unreasonably withheld or delayed).</w:t>
      </w:r>
    </w:p>
    <w:p w14:paraId="58CAD38F" w14:textId="77777777" w:rsidR="009760A4" w:rsidRPr="0004695A" w:rsidRDefault="00E23B3E" w:rsidP="00D71AEF">
      <w:pPr>
        <w:pStyle w:val="Level1Heading"/>
      </w:pPr>
      <w:r w:rsidRPr="0004695A">
        <w:t>Staircasing Payments</w:t>
      </w:r>
    </w:p>
    <w:p w14:paraId="7822EBDD" w14:textId="2D3D924C" w:rsidR="006A00A1" w:rsidRPr="00F21BF0" w:rsidRDefault="006A00A1" w:rsidP="0004695A">
      <w:pPr>
        <w:pStyle w:val="Level2Number"/>
      </w:pPr>
      <w:r w:rsidRPr="00F21BF0">
        <w:t xml:space="preserve">In respect of any </w:t>
      </w:r>
      <w:bookmarkStart w:id="124" w:name="_9kMON5YVt488EG9bQfqviThDw1G7y7dfD3B9CB"/>
      <w:r w:rsidRPr="00F21BF0">
        <w:t>Shared Ownership Dwellings</w:t>
      </w:r>
      <w:bookmarkEnd w:id="124"/>
      <w:r w:rsidRPr="00F21BF0">
        <w:t xml:space="preserve"> owned and managed by an RP any </w:t>
      </w:r>
      <w:bookmarkStart w:id="125" w:name="_9kR3WTr266CGFfapfxsct2yxaP5Iz1H"/>
      <w:r w:rsidRPr="00F21BF0">
        <w:t>Staircasing Payment</w:t>
      </w:r>
      <w:bookmarkEnd w:id="125"/>
      <w:r w:rsidRPr="00F21BF0">
        <w:t xml:space="preserve"> received by the RP shall be applied by the RP to the provision of additional </w:t>
      </w:r>
      <w:bookmarkStart w:id="126" w:name="_9kMPO5YVt488DJLR6is5vfequRWGLA65"/>
      <w:r w:rsidRPr="00F21BF0">
        <w:t>Affordable Housing</w:t>
      </w:r>
      <w:bookmarkEnd w:id="126"/>
      <w:r w:rsidRPr="00F21BF0">
        <w:t xml:space="preserve"> within the </w:t>
      </w:r>
      <w:bookmarkStart w:id="127" w:name="_9kMH1I6ZWu599ELIQDzBB1nzaQFFyu4"/>
      <w:r w:rsidRPr="00F21BF0">
        <w:t>District</w:t>
      </w:r>
      <w:bookmarkEnd w:id="127"/>
      <w:r w:rsidRPr="00F21BF0">
        <w:t>.</w:t>
      </w:r>
    </w:p>
    <w:p w14:paraId="6EBF7219" w14:textId="77777777" w:rsidR="009760A4" w:rsidRPr="0004695A" w:rsidRDefault="002F5573" w:rsidP="00D71AEF">
      <w:pPr>
        <w:pStyle w:val="Level1Heading"/>
      </w:pPr>
      <w:r w:rsidRPr="0004695A">
        <w:t>Chargee’s Duty</w:t>
      </w:r>
    </w:p>
    <w:p w14:paraId="418909D1" w14:textId="77777777" w:rsidR="002F5573" w:rsidRPr="00F21BF0" w:rsidRDefault="002F5573" w:rsidP="0004695A">
      <w:pPr>
        <w:pStyle w:val="Level2Number"/>
      </w:pPr>
      <w:r w:rsidRPr="0004695A">
        <w:t>The Affordable Housing Provisions shall not be binding on a Chargee of the whole or any part of the Affordable Dwellings or the Affordable</w:t>
      </w:r>
      <w:r w:rsidRPr="0004695A">
        <w:tab/>
        <w:t>Housing Land (as applicable) or any persons or bodies deriving title through such Chargee PROVIDED THAT:</w:t>
      </w:r>
    </w:p>
    <w:p w14:paraId="414A5D95" w14:textId="0967B20E" w:rsidR="002F5573" w:rsidRPr="0004695A" w:rsidRDefault="002F5573" w:rsidP="0004695A">
      <w:pPr>
        <w:pStyle w:val="Level3Number"/>
        <w:spacing w:line="360" w:lineRule="auto"/>
        <w:jc w:val="both"/>
        <w:rPr>
          <w:rFonts w:ascii="Arial" w:hAnsi="Arial" w:cs="Arial"/>
          <w:sz w:val="24"/>
        </w:rPr>
      </w:pPr>
      <w:r w:rsidRPr="0004695A">
        <w:rPr>
          <w:rFonts w:ascii="Arial" w:hAnsi="Arial" w:cs="Arial"/>
          <w:sz w:val="24"/>
        </w:rPr>
        <w:t>such Chargee shall first give written notice to the District Council of its intention to dispose of the Affordable Dwelling(s) and shall have used reasonable endeavours over a period of three months from the date of the written notice to complete a disposal of the Affordable Dwelling(s) to a Registered Provider or to the District Council for a consideration not less than the amount due and outstanding under the terms of the relevant security documentation including all accrued principal monies, interest and costs and expenses; and</w:t>
      </w:r>
    </w:p>
    <w:p w14:paraId="5CF501FB" w14:textId="77777777" w:rsidR="000E4FA0" w:rsidRPr="0004695A" w:rsidRDefault="002F5573" w:rsidP="0004695A">
      <w:pPr>
        <w:pStyle w:val="Level3Number"/>
        <w:spacing w:line="360" w:lineRule="auto"/>
        <w:jc w:val="both"/>
        <w:rPr>
          <w:rFonts w:ascii="Arial" w:hAnsi="Arial" w:cs="Arial"/>
          <w:sz w:val="24"/>
        </w:rPr>
      </w:pPr>
      <w:r w:rsidRPr="0004695A">
        <w:rPr>
          <w:rFonts w:ascii="Arial" w:hAnsi="Arial" w:cs="Arial"/>
          <w:sz w:val="24"/>
        </w:rPr>
        <w:t>if such disposal has not completed within the three month period, the Chargee shall be entitled to dispose of the relevant Affordable Dwelling(s) free from the obligations in this Deed which provisions shall determine absolutely.</w:t>
      </w:r>
    </w:p>
    <w:p w14:paraId="3E59E6C1" w14:textId="47336DDF" w:rsidR="009760A4" w:rsidRPr="0004695A" w:rsidRDefault="000E4FA0" w:rsidP="00D71AEF">
      <w:pPr>
        <w:pStyle w:val="Level1Heading"/>
      </w:pPr>
      <w:bookmarkStart w:id="128" w:name="_Ref135651976"/>
      <w:r w:rsidRPr="0004695A">
        <w:t>Limit of Liability</w:t>
      </w:r>
      <w:bookmarkEnd w:id="128"/>
    </w:p>
    <w:p w14:paraId="19F65B86" w14:textId="77777777" w:rsidR="000E4FA0" w:rsidRPr="0004695A" w:rsidRDefault="000E4FA0" w:rsidP="0004695A">
      <w:pPr>
        <w:pStyle w:val="Level2Number"/>
      </w:pPr>
      <w:r w:rsidRPr="0004695A">
        <w:t>The Affordable Housing Provisions shall cease to apply in respect of any Affordable Dwelling in circumstances where an Occupier:</w:t>
      </w:r>
    </w:p>
    <w:p w14:paraId="1B21DC41" w14:textId="7D90585E" w:rsidR="000E4FA0" w:rsidRPr="0004695A" w:rsidRDefault="000E4FA0" w:rsidP="0004695A">
      <w:pPr>
        <w:pStyle w:val="Level3Number"/>
        <w:spacing w:line="360" w:lineRule="auto"/>
        <w:jc w:val="both"/>
        <w:rPr>
          <w:rFonts w:ascii="Arial" w:hAnsi="Arial" w:cs="Arial"/>
          <w:sz w:val="24"/>
        </w:rPr>
      </w:pPr>
      <w:bookmarkStart w:id="129" w:name="_Ref135651984"/>
      <w:r w:rsidRPr="0004695A">
        <w:rPr>
          <w:rFonts w:ascii="Arial" w:hAnsi="Arial" w:cs="Arial"/>
          <w:sz w:val="24"/>
        </w:rPr>
        <w:lastRenderedPageBreak/>
        <w:t>acquires a freehold or leasehold interest pursuant to a statutory right to acquire</w:t>
      </w:r>
      <w:r w:rsidR="001A22B4" w:rsidRPr="0004695A">
        <w:rPr>
          <w:rFonts w:ascii="Arial" w:hAnsi="Arial" w:cs="Arial"/>
          <w:sz w:val="24"/>
        </w:rPr>
        <w:t xml:space="preserve"> or right to buy</w:t>
      </w:r>
      <w:r w:rsidRPr="0004695A">
        <w:rPr>
          <w:rFonts w:ascii="Arial" w:hAnsi="Arial" w:cs="Arial"/>
          <w:sz w:val="24"/>
        </w:rPr>
        <w:t xml:space="preserve"> or equivalent contractual right or voluntary scheme operated by the RP with agreement by the RP in consultation with the District Council; or</w:t>
      </w:r>
      <w:bookmarkEnd w:id="129"/>
    </w:p>
    <w:p w14:paraId="7D0B6268" w14:textId="32E27CF1" w:rsidR="000E4FA0" w:rsidRPr="0004695A" w:rsidRDefault="009052A5" w:rsidP="0004695A">
      <w:pPr>
        <w:pStyle w:val="Level3Number"/>
        <w:spacing w:line="360" w:lineRule="auto"/>
        <w:jc w:val="both"/>
        <w:rPr>
          <w:rFonts w:ascii="Arial" w:hAnsi="Arial" w:cs="Arial"/>
          <w:b/>
          <w:color w:val="2E74B5" w:themeColor="accent1" w:themeShade="BF"/>
          <w:sz w:val="24"/>
        </w:rPr>
      </w:pPr>
      <w:bookmarkStart w:id="130" w:name="_Ref135651991"/>
      <w:r w:rsidRPr="0004695A">
        <w:rPr>
          <w:rFonts w:ascii="Arial" w:hAnsi="Arial" w:cs="Arial"/>
          <w:b/>
          <w:color w:val="2E74B5" w:themeColor="accent1" w:themeShade="BF"/>
          <w:sz w:val="24"/>
        </w:rPr>
        <w:t>[</w:t>
      </w:r>
      <w:r w:rsidR="000E4FA0" w:rsidRPr="0004695A">
        <w:rPr>
          <w:rFonts w:ascii="Arial" w:hAnsi="Arial" w:cs="Arial"/>
          <w:b/>
          <w:color w:val="2E74B5" w:themeColor="accent1" w:themeShade="BF"/>
          <w:sz w:val="24"/>
        </w:rPr>
        <w:t>Staircases out by acquiring a 100% equity share in an Affordable Dwelling</w:t>
      </w:r>
      <w:bookmarkEnd w:id="130"/>
      <w:r w:rsidRPr="0004695A">
        <w:rPr>
          <w:rFonts w:ascii="Arial" w:hAnsi="Arial" w:cs="Arial"/>
          <w:b/>
          <w:color w:val="2E74B5" w:themeColor="accent1" w:themeShade="BF"/>
          <w:sz w:val="24"/>
        </w:rPr>
        <w:t xml:space="preserve"> </w:t>
      </w:r>
      <w:r w:rsidR="00256920" w:rsidRPr="0004695A">
        <w:rPr>
          <w:rFonts w:ascii="Arial" w:hAnsi="Arial" w:cs="Arial"/>
          <w:b/>
          <w:color w:val="2E74B5" w:themeColor="accent1" w:themeShade="BF"/>
          <w:sz w:val="24"/>
        </w:rPr>
        <w:t>ONLY APPLIES IN AN URBAN LOCATION]</w:t>
      </w:r>
    </w:p>
    <w:p w14:paraId="38CB23D9" w14:textId="77777777" w:rsidR="000E4FA0" w:rsidRPr="00F21BF0" w:rsidRDefault="000E4FA0" w:rsidP="00685FEE">
      <w:pPr>
        <w:pStyle w:val="Sch2Number"/>
        <w:numPr>
          <w:ilvl w:val="0"/>
          <w:numId w:val="0"/>
        </w:numPr>
        <w:spacing w:line="360" w:lineRule="auto"/>
        <w:ind w:left="1430"/>
        <w:rPr>
          <w:rFonts w:ascii="Arial" w:hAnsi="Arial" w:cs="Arial"/>
          <w:sz w:val="24"/>
          <w:szCs w:val="24"/>
        </w:rPr>
      </w:pPr>
      <w:r w:rsidRPr="00F21BF0">
        <w:rPr>
          <w:rFonts w:ascii="Arial" w:hAnsi="Arial" w:cs="Arial"/>
          <w:sz w:val="24"/>
          <w:szCs w:val="24"/>
        </w:rPr>
        <w:t xml:space="preserve">and for the avoidance of doubt this paragraph </w:t>
      </w:r>
      <w:r w:rsidR="0059486A" w:rsidRPr="00F21BF0">
        <w:rPr>
          <w:rFonts w:ascii="Arial" w:hAnsi="Arial" w:cs="Arial"/>
          <w:sz w:val="24"/>
          <w:szCs w:val="24"/>
        </w:rPr>
        <w:fldChar w:fldCharType="begin"/>
      </w:r>
      <w:r w:rsidR="0059486A" w:rsidRPr="00F21BF0">
        <w:rPr>
          <w:rFonts w:ascii="Arial" w:hAnsi="Arial" w:cs="Arial"/>
          <w:sz w:val="24"/>
          <w:szCs w:val="24"/>
        </w:rPr>
        <w:instrText xml:space="preserve"> REF _Ref135651976 \r \h </w:instrText>
      </w:r>
      <w:r w:rsidR="00CB545B" w:rsidRPr="00F21BF0">
        <w:rPr>
          <w:rFonts w:ascii="Arial" w:hAnsi="Arial" w:cs="Arial"/>
          <w:sz w:val="24"/>
          <w:szCs w:val="24"/>
        </w:rPr>
        <w:instrText xml:space="preserve"> \* MERGEFORMAT </w:instrText>
      </w:r>
      <w:r w:rsidR="0059486A" w:rsidRPr="00F21BF0">
        <w:rPr>
          <w:rFonts w:ascii="Arial" w:hAnsi="Arial" w:cs="Arial"/>
          <w:sz w:val="24"/>
          <w:szCs w:val="24"/>
        </w:rPr>
      </w:r>
      <w:r w:rsidR="0059486A" w:rsidRPr="00F21BF0">
        <w:rPr>
          <w:rFonts w:ascii="Arial" w:hAnsi="Arial" w:cs="Arial"/>
          <w:sz w:val="24"/>
          <w:szCs w:val="24"/>
        </w:rPr>
        <w:fldChar w:fldCharType="separate"/>
      </w:r>
      <w:r w:rsidR="00430E26" w:rsidRPr="00F21BF0">
        <w:rPr>
          <w:rFonts w:ascii="Arial" w:hAnsi="Arial" w:cs="Arial"/>
          <w:sz w:val="24"/>
          <w:szCs w:val="24"/>
        </w:rPr>
        <w:t>9</w:t>
      </w:r>
      <w:r w:rsidR="0059486A" w:rsidRPr="00F21BF0">
        <w:rPr>
          <w:rFonts w:ascii="Arial" w:hAnsi="Arial" w:cs="Arial"/>
          <w:sz w:val="24"/>
          <w:szCs w:val="24"/>
        </w:rPr>
        <w:fldChar w:fldCharType="end"/>
      </w:r>
      <w:r w:rsidRPr="00F21BF0">
        <w:rPr>
          <w:rFonts w:ascii="Arial" w:hAnsi="Arial" w:cs="Arial"/>
          <w:sz w:val="24"/>
          <w:szCs w:val="24"/>
        </w:rPr>
        <w:t xml:space="preserve"> shall extend to include the </w:t>
      </w:r>
      <w:r w:rsidR="00A616AA" w:rsidRPr="00F21BF0">
        <w:rPr>
          <w:rFonts w:ascii="Arial" w:hAnsi="Arial" w:cs="Arial"/>
          <w:sz w:val="24"/>
          <w:szCs w:val="24"/>
        </w:rPr>
        <w:t>Chargees</w:t>
      </w:r>
      <w:r w:rsidR="00C14337" w:rsidRPr="00F21BF0">
        <w:rPr>
          <w:rFonts w:ascii="Arial" w:hAnsi="Arial" w:cs="Arial"/>
          <w:sz w:val="24"/>
          <w:szCs w:val="24"/>
        </w:rPr>
        <w:t>, mortgagees</w:t>
      </w:r>
      <w:r w:rsidR="00A616AA" w:rsidRPr="00F21BF0">
        <w:rPr>
          <w:rFonts w:ascii="Arial" w:hAnsi="Arial" w:cs="Arial"/>
          <w:sz w:val="24"/>
          <w:szCs w:val="24"/>
        </w:rPr>
        <w:t xml:space="preserve"> </w:t>
      </w:r>
      <w:r w:rsidRPr="00F21BF0">
        <w:rPr>
          <w:rFonts w:ascii="Arial" w:hAnsi="Arial" w:cs="Arial"/>
          <w:sz w:val="24"/>
          <w:szCs w:val="24"/>
        </w:rPr>
        <w:t xml:space="preserve">and successors in title of those set out in paragraphs </w:t>
      </w:r>
      <w:r w:rsidR="0059486A" w:rsidRPr="00F21BF0">
        <w:rPr>
          <w:rFonts w:ascii="Arial" w:hAnsi="Arial" w:cs="Arial"/>
          <w:sz w:val="24"/>
          <w:szCs w:val="24"/>
        </w:rPr>
        <w:fldChar w:fldCharType="begin"/>
      </w:r>
      <w:r w:rsidR="0059486A" w:rsidRPr="00F21BF0">
        <w:rPr>
          <w:rFonts w:ascii="Arial" w:hAnsi="Arial" w:cs="Arial"/>
          <w:sz w:val="24"/>
          <w:szCs w:val="24"/>
        </w:rPr>
        <w:instrText xml:space="preserve"> REF _Ref135651984 \r \h </w:instrText>
      </w:r>
      <w:r w:rsidR="00CB545B" w:rsidRPr="00F21BF0">
        <w:rPr>
          <w:rFonts w:ascii="Arial" w:hAnsi="Arial" w:cs="Arial"/>
          <w:sz w:val="24"/>
          <w:szCs w:val="24"/>
        </w:rPr>
        <w:instrText xml:space="preserve"> \* MERGEFORMAT </w:instrText>
      </w:r>
      <w:r w:rsidR="0059486A" w:rsidRPr="00F21BF0">
        <w:rPr>
          <w:rFonts w:ascii="Arial" w:hAnsi="Arial" w:cs="Arial"/>
          <w:sz w:val="24"/>
          <w:szCs w:val="24"/>
        </w:rPr>
      </w:r>
      <w:r w:rsidR="0059486A" w:rsidRPr="00F21BF0">
        <w:rPr>
          <w:rFonts w:ascii="Arial" w:hAnsi="Arial" w:cs="Arial"/>
          <w:sz w:val="24"/>
          <w:szCs w:val="24"/>
        </w:rPr>
        <w:fldChar w:fldCharType="separate"/>
      </w:r>
      <w:r w:rsidR="00430E26" w:rsidRPr="00F21BF0">
        <w:rPr>
          <w:rFonts w:ascii="Arial" w:hAnsi="Arial" w:cs="Arial"/>
          <w:sz w:val="24"/>
          <w:szCs w:val="24"/>
        </w:rPr>
        <w:t>9.1.1</w:t>
      </w:r>
      <w:r w:rsidR="0059486A" w:rsidRPr="00F21BF0">
        <w:rPr>
          <w:rFonts w:ascii="Arial" w:hAnsi="Arial" w:cs="Arial"/>
          <w:sz w:val="24"/>
          <w:szCs w:val="24"/>
        </w:rPr>
        <w:fldChar w:fldCharType="end"/>
      </w:r>
      <w:r w:rsidR="0059486A" w:rsidRPr="00F21BF0">
        <w:rPr>
          <w:rFonts w:ascii="Arial" w:hAnsi="Arial" w:cs="Arial"/>
          <w:sz w:val="24"/>
          <w:szCs w:val="24"/>
        </w:rPr>
        <w:t xml:space="preserve"> </w:t>
      </w:r>
      <w:r w:rsidRPr="00F21BF0">
        <w:rPr>
          <w:rFonts w:ascii="Arial" w:hAnsi="Arial" w:cs="Arial"/>
          <w:sz w:val="24"/>
          <w:szCs w:val="24"/>
        </w:rPr>
        <w:t xml:space="preserve">and </w:t>
      </w:r>
      <w:r w:rsidR="0059486A" w:rsidRPr="00F21BF0">
        <w:rPr>
          <w:rFonts w:ascii="Arial" w:hAnsi="Arial" w:cs="Arial"/>
          <w:sz w:val="24"/>
          <w:szCs w:val="24"/>
        </w:rPr>
        <w:fldChar w:fldCharType="begin"/>
      </w:r>
      <w:r w:rsidR="0059486A" w:rsidRPr="00F21BF0">
        <w:rPr>
          <w:rFonts w:ascii="Arial" w:hAnsi="Arial" w:cs="Arial"/>
          <w:sz w:val="24"/>
          <w:szCs w:val="24"/>
        </w:rPr>
        <w:instrText xml:space="preserve"> REF _Ref135651991 \r \h </w:instrText>
      </w:r>
      <w:r w:rsidR="00CB545B" w:rsidRPr="00F21BF0">
        <w:rPr>
          <w:rFonts w:ascii="Arial" w:hAnsi="Arial" w:cs="Arial"/>
          <w:sz w:val="24"/>
          <w:szCs w:val="24"/>
        </w:rPr>
        <w:instrText xml:space="preserve"> \* MERGEFORMAT </w:instrText>
      </w:r>
      <w:r w:rsidR="0059486A" w:rsidRPr="00F21BF0">
        <w:rPr>
          <w:rFonts w:ascii="Arial" w:hAnsi="Arial" w:cs="Arial"/>
          <w:sz w:val="24"/>
          <w:szCs w:val="24"/>
        </w:rPr>
      </w:r>
      <w:r w:rsidR="0059486A" w:rsidRPr="00F21BF0">
        <w:rPr>
          <w:rFonts w:ascii="Arial" w:hAnsi="Arial" w:cs="Arial"/>
          <w:sz w:val="24"/>
          <w:szCs w:val="24"/>
        </w:rPr>
        <w:fldChar w:fldCharType="separate"/>
      </w:r>
      <w:r w:rsidR="00430E26" w:rsidRPr="00F21BF0">
        <w:rPr>
          <w:rFonts w:ascii="Arial" w:hAnsi="Arial" w:cs="Arial"/>
          <w:sz w:val="24"/>
          <w:szCs w:val="24"/>
        </w:rPr>
        <w:t>9.1.2</w:t>
      </w:r>
      <w:r w:rsidR="0059486A" w:rsidRPr="00F21BF0">
        <w:rPr>
          <w:rFonts w:ascii="Arial" w:hAnsi="Arial" w:cs="Arial"/>
          <w:sz w:val="24"/>
          <w:szCs w:val="24"/>
        </w:rPr>
        <w:fldChar w:fldCharType="end"/>
      </w:r>
      <w:r w:rsidR="0059486A" w:rsidRPr="00F21BF0">
        <w:rPr>
          <w:rFonts w:ascii="Arial" w:hAnsi="Arial" w:cs="Arial"/>
          <w:sz w:val="24"/>
          <w:szCs w:val="24"/>
        </w:rPr>
        <w:t xml:space="preserve"> </w:t>
      </w:r>
      <w:r w:rsidRPr="00F21BF0">
        <w:rPr>
          <w:rFonts w:ascii="Arial" w:hAnsi="Arial" w:cs="Arial"/>
          <w:sz w:val="24"/>
          <w:szCs w:val="24"/>
        </w:rPr>
        <w:t>above.</w:t>
      </w:r>
    </w:p>
    <w:p w14:paraId="642AFD3E" w14:textId="77777777" w:rsidR="000E4FA0" w:rsidRPr="00F21BF0" w:rsidRDefault="000E4FA0" w:rsidP="0004695A">
      <w:pPr>
        <w:pStyle w:val="Level2Number"/>
      </w:pPr>
      <w:r w:rsidRPr="0004695A">
        <w:t xml:space="preserve">For the avoidance of doubt no clauses or obligations in this Deed prevent the Owner or RP increasing the number of Affordable Dwellings within the overall number of Dwellings permitted in the Development or providing </w:t>
      </w:r>
      <w:r w:rsidRPr="00F21BF0">
        <w:rPr>
          <w:b/>
          <w:color w:val="2E74B5"/>
        </w:rPr>
        <w:t xml:space="preserve">Social Rent Dwellings in place of </w:t>
      </w:r>
      <w:r w:rsidR="00985A6B" w:rsidRPr="00F21BF0">
        <w:rPr>
          <w:b/>
          <w:color w:val="2E74B5"/>
        </w:rPr>
        <w:t>Intermediate Housing for sale or rent</w:t>
      </w:r>
      <w:r w:rsidRPr="00F21BF0">
        <w:rPr>
          <w:b/>
          <w:color w:val="2E74B5"/>
        </w:rPr>
        <w:t>.</w:t>
      </w:r>
    </w:p>
    <w:p w14:paraId="60422351" w14:textId="319B0A70" w:rsidR="009760A4" w:rsidRPr="00D71AEF" w:rsidRDefault="00C5360A" w:rsidP="00D71AEF">
      <w:pPr>
        <w:pStyle w:val="Level1Heading"/>
      </w:pPr>
      <w:r w:rsidRPr="00D71AEF">
        <w:t>Off</w:t>
      </w:r>
      <w:r w:rsidR="006B38F3" w:rsidRPr="00D71AEF">
        <w:t>-</w:t>
      </w:r>
      <w:r w:rsidRPr="00D71AEF">
        <w:t>Site Affordable Housing Contribution</w:t>
      </w:r>
    </w:p>
    <w:p w14:paraId="6451B490" w14:textId="77777777" w:rsidR="00CF0B85" w:rsidRPr="00F21BF0" w:rsidRDefault="00CF0B85" w:rsidP="0004695A">
      <w:pPr>
        <w:pStyle w:val="Level2Number"/>
      </w:pPr>
      <w:r w:rsidRPr="00F21BF0">
        <w:t xml:space="preserve">The District Council will advise the appropriate dwelling size and tenure that is applicable for the fraction depending on the final number of Dwellings as indicated by the Reserved Matters Application. This information shall be used to calculate the relevant Off-Site Affordable Housing Contribution using the latest Annual Update at the time of the Reserved Matters application and the following formula for the appropriate dwelling size in Zone </w:t>
      </w:r>
      <w:r w:rsidRPr="0004695A">
        <w:rPr>
          <w:b/>
          <w:color w:val="2E74B5" w:themeColor="accent1" w:themeShade="BF"/>
        </w:rPr>
        <w:t>[1-5]:</w:t>
      </w:r>
      <w:r w:rsidRPr="0004695A">
        <w:rPr>
          <w:color w:val="2E74B5" w:themeColor="accent1" w:themeShade="BF"/>
        </w:rPr>
        <w:t xml:space="preserve"> </w:t>
      </w:r>
    </w:p>
    <w:p w14:paraId="2D88E5DC" w14:textId="77777777" w:rsidR="00CF0B85" w:rsidRPr="0004695A" w:rsidRDefault="00CF0B85" w:rsidP="0004695A">
      <w:pPr>
        <w:pStyle w:val="Level3Number"/>
        <w:spacing w:line="360" w:lineRule="auto"/>
        <w:jc w:val="both"/>
        <w:rPr>
          <w:rFonts w:ascii="Arial" w:hAnsi="Arial" w:cs="Arial"/>
          <w:color w:val="2E74B5" w:themeColor="accent1" w:themeShade="BF"/>
          <w:sz w:val="24"/>
        </w:rPr>
      </w:pPr>
      <w:r w:rsidRPr="0004695A">
        <w:rPr>
          <w:rFonts w:ascii="Arial" w:hAnsi="Arial" w:cs="Arial"/>
          <w:color w:val="2E74B5" w:themeColor="accent1" w:themeShade="BF"/>
          <w:sz w:val="24"/>
        </w:rPr>
        <w:t>If a Social Rented Dwelling: Fraction multiplied by [Average Value minus (Average Value multiplied by 0.35)] or;</w:t>
      </w:r>
    </w:p>
    <w:p w14:paraId="71D821BD" w14:textId="45E0CF89" w:rsidR="00C92C0E" w:rsidRPr="0004695A" w:rsidRDefault="00CF0B85" w:rsidP="0004695A">
      <w:pPr>
        <w:pStyle w:val="Level3Number"/>
        <w:spacing w:line="360" w:lineRule="auto"/>
        <w:jc w:val="both"/>
        <w:rPr>
          <w:rFonts w:ascii="Arial" w:hAnsi="Arial" w:cs="Arial"/>
          <w:color w:val="2E74B5" w:themeColor="accent1" w:themeShade="BF"/>
          <w:sz w:val="24"/>
        </w:rPr>
      </w:pPr>
      <w:r w:rsidRPr="0004695A">
        <w:rPr>
          <w:rFonts w:ascii="Arial" w:hAnsi="Arial" w:cs="Arial"/>
          <w:color w:val="2E74B5" w:themeColor="accent1" w:themeShade="BF"/>
          <w:sz w:val="24"/>
        </w:rPr>
        <w:t>If a Shared Ownership Dwelling: Fraction multiplied by [Average Value minus (Average Value multiplied by 0.65)]</w:t>
      </w:r>
    </w:p>
    <w:p w14:paraId="0B9333B1" w14:textId="77777777" w:rsidR="00C5360A" w:rsidRPr="0004695A" w:rsidRDefault="00C5360A" w:rsidP="0004695A">
      <w:pPr>
        <w:pStyle w:val="Level2Number"/>
        <w:rPr>
          <w:color w:val="2E74B5" w:themeColor="accent1" w:themeShade="BF"/>
          <w:szCs w:val="24"/>
        </w:rPr>
      </w:pPr>
      <w:r w:rsidRPr="0004695A">
        <w:rPr>
          <w:color w:val="2E74B5" w:themeColor="accent1" w:themeShade="BF"/>
          <w:szCs w:val="24"/>
        </w:rPr>
        <w:t>The Owner covenants to pay the Off-Site Affordable Housing Contribution to the District Council as follows:</w:t>
      </w:r>
    </w:p>
    <w:p w14:paraId="2932D3A9" w14:textId="77777777" w:rsidR="00C5360A" w:rsidRPr="0004695A" w:rsidRDefault="00ED0835" w:rsidP="0004695A">
      <w:pPr>
        <w:pStyle w:val="Level3Number"/>
        <w:spacing w:line="360" w:lineRule="auto"/>
        <w:jc w:val="both"/>
        <w:rPr>
          <w:rFonts w:ascii="Arial" w:hAnsi="Arial" w:cs="Arial"/>
          <w:color w:val="2E74B5" w:themeColor="accent1" w:themeShade="BF"/>
          <w:sz w:val="24"/>
          <w:szCs w:val="24"/>
        </w:rPr>
      </w:pPr>
      <w:r w:rsidRPr="0004695A">
        <w:rPr>
          <w:rFonts w:ascii="Arial" w:hAnsi="Arial" w:cs="Arial"/>
          <w:color w:val="2E74B5" w:themeColor="accent1" w:themeShade="BF"/>
          <w:sz w:val="24"/>
          <w:szCs w:val="24"/>
        </w:rPr>
        <w:t xml:space="preserve"> 50% prior to the Occupation of 50% of the Open Market Dwellings; and</w:t>
      </w:r>
    </w:p>
    <w:p w14:paraId="1DEEC361" w14:textId="77777777" w:rsidR="00ED0835" w:rsidRPr="0004695A" w:rsidRDefault="00ED0835" w:rsidP="0004695A">
      <w:pPr>
        <w:pStyle w:val="Level3Number"/>
        <w:spacing w:line="360" w:lineRule="auto"/>
        <w:jc w:val="both"/>
        <w:rPr>
          <w:rFonts w:ascii="Arial" w:hAnsi="Arial" w:cs="Arial"/>
          <w:color w:val="2E74B5" w:themeColor="accent1" w:themeShade="BF"/>
          <w:sz w:val="24"/>
          <w:szCs w:val="24"/>
        </w:rPr>
      </w:pPr>
      <w:r w:rsidRPr="0004695A">
        <w:rPr>
          <w:rFonts w:ascii="Arial" w:hAnsi="Arial" w:cs="Arial"/>
          <w:color w:val="2E74B5" w:themeColor="accent1" w:themeShade="BF"/>
          <w:sz w:val="24"/>
          <w:szCs w:val="24"/>
        </w:rPr>
        <w:t xml:space="preserve"> 100% prior to the Occupation of 75% of the Open Market Dwellings.</w:t>
      </w:r>
    </w:p>
    <w:p w14:paraId="6BCA1091" w14:textId="77777777" w:rsidR="00ED0835" w:rsidRPr="0004695A" w:rsidRDefault="00ED0835" w:rsidP="0004695A">
      <w:pPr>
        <w:pStyle w:val="Level2Number"/>
        <w:rPr>
          <w:color w:val="2E74B5" w:themeColor="accent1" w:themeShade="BF"/>
          <w:szCs w:val="24"/>
        </w:rPr>
      </w:pPr>
      <w:r w:rsidRPr="0004695A">
        <w:rPr>
          <w:color w:val="2E74B5" w:themeColor="accent1" w:themeShade="BF"/>
          <w:szCs w:val="24"/>
        </w:rPr>
        <w:t>The Owner shall not Occupy or permit the Occupation of more than 50% of the Open Market Dwellings until 50% of the Off-Site Affordable Housing Contribution has been paid to the Council.</w:t>
      </w:r>
    </w:p>
    <w:p w14:paraId="41EA6A96" w14:textId="77777777" w:rsidR="00ED0835" w:rsidRPr="0004695A" w:rsidRDefault="00ED0835" w:rsidP="0004695A">
      <w:pPr>
        <w:pStyle w:val="Level2Number"/>
        <w:rPr>
          <w:color w:val="2E74B5" w:themeColor="accent1" w:themeShade="BF"/>
          <w:szCs w:val="24"/>
        </w:rPr>
      </w:pPr>
      <w:r w:rsidRPr="0004695A">
        <w:rPr>
          <w:color w:val="2E74B5" w:themeColor="accent1" w:themeShade="BF"/>
          <w:szCs w:val="24"/>
        </w:rPr>
        <w:lastRenderedPageBreak/>
        <w:t>The Owner shall not Occupy or permit the Occupation of more than 75% of the Open Market Dwellings until all of the Off-Site Affordable Housing Contribution has been paid to the District Council.</w:t>
      </w:r>
    </w:p>
    <w:p w14:paraId="5907C326" w14:textId="77777777" w:rsidR="00175A5B" w:rsidRPr="00D71AEF" w:rsidRDefault="006D0D29" w:rsidP="00D71AEF">
      <w:pPr>
        <w:pStyle w:val="Level1Heading"/>
      </w:pPr>
      <w:r w:rsidRPr="00D71AEF">
        <w:t>Marketing Criteria</w:t>
      </w:r>
    </w:p>
    <w:p w14:paraId="19D66DA9" w14:textId="77777777" w:rsidR="00175A5B" w:rsidRPr="00F21BF0" w:rsidRDefault="00637723" w:rsidP="00175A5B">
      <w:pPr>
        <w:pStyle w:val="Sch1Heading"/>
        <w:tabs>
          <w:tab w:val="clear" w:pos="720"/>
        </w:tabs>
        <w:spacing w:line="360" w:lineRule="auto"/>
        <w:ind w:firstLine="0"/>
        <w:rPr>
          <w:rFonts w:ascii="Arial" w:hAnsi="Arial" w:cs="Arial"/>
          <w:b w:val="0"/>
          <w:sz w:val="24"/>
          <w:szCs w:val="24"/>
        </w:rPr>
      </w:pPr>
      <w:r w:rsidRPr="00F21BF0">
        <w:rPr>
          <w:rFonts w:ascii="Arial" w:hAnsi="Arial" w:cs="Arial"/>
          <w:b w:val="0"/>
          <w:sz w:val="24"/>
          <w:szCs w:val="24"/>
        </w:rPr>
        <w:t>The Owner covenants with the District Council as follows:</w:t>
      </w:r>
    </w:p>
    <w:p w14:paraId="5239B29A" w14:textId="77777777" w:rsidR="00175A5B" w:rsidRPr="00F21BF0" w:rsidRDefault="00EB4FA0" w:rsidP="00175A5B">
      <w:pPr>
        <w:pStyle w:val="Sch1Heading"/>
        <w:tabs>
          <w:tab w:val="clear" w:pos="720"/>
        </w:tabs>
        <w:spacing w:line="360" w:lineRule="auto"/>
        <w:ind w:firstLine="0"/>
        <w:rPr>
          <w:rFonts w:ascii="Arial" w:hAnsi="Arial" w:cs="Arial"/>
          <w:color w:val="2E74B5"/>
          <w:sz w:val="24"/>
          <w:szCs w:val="24"/>
        </w:rPr>
      </w:pPr>
      <w:r w:rsidRPr="00F21BF0">
        <w:rPr>
          <w:rFonts w:ascii="Arial" w:hAnsi="Arial" w:cs="Arial"/>
          <w:color w:val="2E74B5"/>
          <w:sz w:val="24"/>
          <w:szCs w:val="24"/>
        </w:rPr>
        <w:t>Urban - means the entire parish of Barnstaple, and the parts of Ilfracombe, South Molton, Braunton, Fremington and Tawstock indicated as urban on the Designated Protected Areas maps</w:t>
      </w:r>
    </w:p>
    <w:p w14:paraId="0A859F5B" w14:textId="1D80720E" w:rsidR="001702E4" w:rsidRPr="00F21BF0" w:rsidRDefault="001702E4" w:rsidP="00D71AEF">
      <w:pPr>
        <w:pStyle w:val="Level2Number"/>
      </w:pPr>
      <w:r w:rsidRPr="00F21BF0">
        <w:t xml:space="preserve">Prior to the Affordable Dwellings being allocated the Owner shall actively market the availability of the Affordable Dwellings to </w:t>
      </w:r>
      <w:r w:rsidRPr="00F21BF0">
        <w:rPr>
          <w:b/>
          <w:color w:val="2E74B5"/>
        </w:rPr>
        <w:t xml:space="preserve">Eligible Renters or Eligible Purchasers </w:t>
      </w:r>
      <w:r w:rsidRPr="00F21BF0">
        <w:t>with a Local Connection to the Parish/Adjoining</w:t>
      </w:r>
      <w:r w:rsidR="00F3042F" w:rsidRPr="00F21BF0">
        <w:t xml:space="preserve"> Rural</w:t>
      </w:r>
      <w:r w:rsidRPr="00F21BF0">
        <w:t xml:space="preserve"> Parishes/District in accordance with the requirements of </w:t>
      </w:r>
      <w:r w:rsidR="00D71AEF">
        <w:t>clause</w:t>
      </w:r>
      <w:r w:rsidRPr="00F21BF0">
        <w:t xml:space="preserve"> </w:t>
      </w:r>
      <w:r w:rsidRPr="00F21BF0">
        <w:fldChar w:fldCharType="begin"/>
      </w:r>
      <w:r w:rsidRPr="00F21BF0">
        <w:instrText xml:space="preserve"> REF _Ref135652934 \r \h </w:instrText>
      </w:r>
      <w:r w:rsidR="00CB545B" w:rsidRPr="00F21BF0">
        <w:instrText xml:space="preserve"> \* MERGEFORMAT </w:instrText>
      </w:r>
      <w:r w:rsidRPr="00F21BF0">
        <w:fldChar w:fldCharType="separate"/>
      </w:r>
      <w:r w:rsidR="00D71AEF">
        <w:t>4</w:t>
      </w:r>
      <w:r w:rsidRPr="00F21BF0">
        <w:fldChar w:fldCharType="end"/>
      </w:r>
      <w:r w:rsidRPr="00F21BF0">
        <w:t xml:space="preserve"> above for the Marketing Period.</w:t>
      </w:r>
    </w:p>
    <w:p w14:paraId="433F1EA1" w14:textId="77777777" w:rsidR="001702E4" w:rsidRPr="00F21BF0" w:rsidRDefault="001702E4" w:rsidP="00D71AEF">
      <w:pPr>
        <w:pStyle w:val="Level2Number"/>
      </w:pPr>
      <w:r w:rsidRPr="00F21BF0">
        <w:t xml:space="preserve">For the avoidance of doubt, where there is more than one willing </w:t>
      </w:r>
      <w:r w:rsidRPr="00F21BF0">
        <w:rPr>
          <w:b/>
          <w:color w:val="2E74B5"/>
        </w:rPr>
        <w:t xml:space="preserve">Eligible Renter or Eligible Purchaser </w:t>
      </w:r>
      <w:r w:rsidRPr="00F21BF0">
        <w:t>the preference shall be afforded in the following order of priority in terms of Local Connection:</w:t>
      </w:r>
    </w:p>
    <w:p w14:paraId="6786E5A5" w14:textId="77777777" w:rsidR="001702E4" w:rsidRPr="00D71AEF" w:rsidRDefault="001702E4" w:rsidP="00D71AEF">
      <w:pPr>
        <w:pStyle w:val="Level3Number"/>
        <w:rPr>
          <w:rFonts w:ascii="Arial" w:hAnsi="Arial" w:cs="Arial"/>
          <w:sz w:val="24"/>
        </w:rPr>
      </w:pPr>
      <w:r w:rsidRPr="00D71AEF">
        <w:rPr>
          <w:rFonts w:ascii="Arial" w:hAnsi="Arial" w:cs="Arial"/>
          <w:sz w:val="24"/>
        </w:rPr>
        <w:t xml:space="preserve">the </w:t>
      </w:r>
      <w:proofErr w:type="gramStart"/>
      <w:r w:rsidR="00813ACF" w:rsidRPr="00D71AEF">
        <w:rPr>
          <w:rFonts w:ascii="Arial" w:hAnsi="Arial" w:cs="Arial"/>
          <w:sz w:val="24"/>
        </w:rPr>
        <w:t>District</w:t>
      </w:r>
      <w:proofErr w:type="gramEnd"/>
      <w:r w:rsidRPr="00D71AEF">
        <w:rPr>
          <w:rFonts w:ascii="Arial" w:hAnsi="Arial" w:cs="Arial"/>
          <w:sz w:val="24"/>
        </w:rPr>
        <w:t>;</w:t>
      </w:r>
    </w:p>
    <w:p w14:paraId="3D24DF01" w14:textId="77777777" w:rsidR="001702E4" w:rsidRPr="00D71AEF" w:rsidRDefault="001702E4" w:rsidP="00D71AEF">
      <w:pPr>
        <w:pStyle w:val="Level3Number"/>
        <w:rPr>
          <w:rFonts w:ascii="Arial" w:hAnsi="Arial" w:cs="Arial"/>
          <w:sz w:val="24"/>
        </w:rPr>
      </w:pPr>
      <w:r w:rsidRPr="00D71AEF">
        <w:rPr>
          <w:rFonts w:ascii="Arial" w:hAnsi="Arial" w:cs="Arial"/>
          <w:sz w:val="24"/>
        </w:rPr>
        <w:t xml:space="preserve">the </w:t>
      </w:r>
      <w:r w:rsidR="00813ACF" w:rsidRPr="00D71AEF">
        <w:rPr>
          <w:rFonts w:ascii="Arial" w:hAnsi="Arial" w:cs="Arial"/>
          <w:sz w:val="24"/>
        </w:rPr>
        <w:t>County.</w:t>
      </w:r>
    </w:p>
    <w:p w14:paraId="4A8C1110" w14:textId="77777777" w:rsidR="00EB4FA0" w:rsidRPr="00F21BF0" w:rsidRDefault="00637723" w:rsidP="00685FEE">
      <w:pPr>
        <w:pStyle w:val="Sch2Number"/>
        <w:numPr>
          <w:ilvl w:val="0"/>
          <w:numId w:val="0"/>
        </w:numPr>
        <w:spacing w:line="360" w:lineRule="auto"/>
        <w:ind w:left="1430"/>
        <w:jc w:val="center"/>
        <w:rPr>
          <w:rFonts w:ascii="Arial" w:hAnsi="Arial" w:cs="Arial"/>
          <w:b/>
          <w:color w:val="2E74B5"/>
          <w:sz w:val="24"/>
          <w:szCs w:val="24"/>
        </w:rPr>
      </w:pPr>
      <w:r w:rsidRPr="00F21BF0">
        <w:rPr>
          <w:rFonts w:ascii="Arial" w:hAnsi="Arial" w:cs="Arial"/>
          <w:b/>
          <w:color w:val="2E74B5"/>
          <w:sz w:val="24"/>
          <w:szCs w:val="24"/>
        </w:rPr>
        <w:t>OR</w:t>
      </w:r>
    </w:p>
    <w:p w14:paraId="7A777BA2" w14:textId="77777777" w:rsidR="00637723" w:rsidRPr="00F21BF0" w:rsidRDefault="00637723" w:rsidP="00685FEE">
      <w:pPr>
        <w:keepNext/>
        <w:spacing w:line="360" w:lineRule="auto"/>
        <w:jc w:val="both"/>
        <w:outlineLvl w:val="0"/>
        <w:rPr>
          <w:rFonts w:ascii="Arial" w:eastAsia="Calibri" w:hAnsi="Arial" w:cs="Arial"/>
          <w:b/>
          <w:color w:val="2E74B5"/>
          <w:sz w:val="24"/>
          <w:szCs w:val="24"/>
        </w:rPr>
      </w:pPr>
      <w:r w:rsidRPr="00F21BF0">
        <w:rPr>
          <w:rFonts w:ascii="Arial" w:eastAsia="Calibri" w:hAnsi="Arial" w:cs="Arial"/>
          <w:b/>
          <w:color w:val="2E74B5"/>
          <w:sz w:val="24"/>
          <w:szCs w:val="24"/>
        </w:rPr>
        <w:t xml:space="preserve">Rural – the whole of the </w:t>
      </w:r>
      <w:proofErr w:type="gramStart"/>
      <w:r w:rsidRPr="00F21BF0">
        <w:rPr>
          <w:rFonts w:ascii="Arial" w:eastAsia="Calibri" w:hAnsi="Arial" w:cs="Arial"/>
          <w:b/>
          <w:color w:val="2E74B5"/>
          <w:sz w:val="24"/>
          <w:szCs w:val="24"/>
        </w:rPr>
        <w:t>District</w:t>
      </w:r>
      <w:proofErr w:type="gramEnd"/>
      <w:r w:rsidRPr="00F21BF0">
        <w:rPr>
          <w:rFonts w:ascii="Arial" w:eastAsia="Calibri" w:hAnsi="Arial" w:cs="Arial"/>
          <w:b/>
          <w:color w:val="2E74B5"/>
          <w:sz w:val="24"/>
          <w:szCs w:val="24"/>
        </w:rPr>
        <w:t xml:space="preserve"> excluding the Urban Areas and the Rural parts of Fremington and Braunton</w:t>
      </w:r>
    </w:p>
    <w:p w14:paraId="54CEFA79" w14:textId="17B80536" w:rsidR="001702E4" w:rsidRPr="00F21BF0" w:rsidRDefault="001702E4" w:rsidP="00D71AEF">
      <w:pPr>
        <w:pStyle w:val="Level2Number"/>
      </w:pPr>
      <w:r w:rsidRPr="00F21BF0">
        <w:t xml:space="preserve">Prior to the Affordable Dwellings being allocated the Owner shall actively market the availability of the Affordable Dwellings to </w:t>
      </w:r>
      <w:r w:rsidRPr="00F21BF0">
        <w:rPr>
          <w:b/>
          <w:color w:val="2E74B5"/>
        </w:rPr>
        <w:t xml:space="preserve">Eligible Renters or Eligible Purchasers </w:t>
      </w:r>
      <w:r w:rsidRPr="00F21BF0">
        <w:t>with a Local Connection to the Parish/Adjoining</w:t>
      </w:r>
      <w:r w:rsidR="00F3042F" w:rsidRPr="00F21BF0">
        <w:t xml:space="preserve"> Rural</w:t>
      </w:r>
      <w:r w:rsidRPr="00F21BF0">
        <w:t xml:space="preserve"> Parishes/District in accordance with the requirements of </w:t>
      </w:r>
      <w:r w:rsidR="00D71AEF">
        <w:t>clause</w:t>
      </w:r>
      <w:r w:rsidRPr="00F21BF0">
        <w:t xml:space="preserve"> </w:t>
      </w:r>
      <w:r w:rsidRPr="00F21BF0">
        <w:fldChar w:fldCharType="begin"/>
      </w:r>
      <w:r w:rsidRPr="00F21BF0">
        <w:instrText xml:space="preserve"> REF _Ref135652934 \r \h </w:instrText>
      </w:r>
      <w:r w:rsidR="00CB545B" w:rsidRPr="00F21BF0">
        <w:instrText xml:space="preserve"> \* MERGEFORMAT </w:instrText>
      </w:r>
      <w:r w:rsidRPr="00F21BF0">
        <w:fldChar w:fldCharType="separate"/>
      </w:r>
      <w:r w:rsidR="00430E26" w:rsidRPr="00F21BF0">
        <w:t>4</w:t>
      </w:r>
      <w:r w:rsidRPr="00F21BF0">
        <w:fldChar w:fldCharType="end"/>
      </w:r>
      <w:r w:rsidRPr="00F21BF0">
        <w:t xml:space="preserve"> above for the Marketing Period.</w:t>
      </w:r>
    </w:p>
    <w:p w14:paraId="236BE148" w14:textId="77777777" w:rsidR="001702E4" w:rsidRPr="00F21BF0" w:rsidRDefault="001702E4" w:rsidP="00D71AEF">
      <w:pPr>
        <w:pStyle w:val="Level2Number"/>
      </w:pPr>
      <w:r w:rsidRPr="00F21BF0">
        <w:t>For the avoidance of doubt, where there is more than one willing</w:t>
      </w:r>
      <w:r w:rsidRPr="00F21BF0">
        <w:rPr>
          <w:b/>
        </w:rPr>
        <w:t xml:space="preserve"> </w:t>
      </w:r>
      <w:r w:rsidRPr="00F21BF0">
        <w:rPr>
          <w:b/>
          <w:color w:val="2E74B5"/>
        </w:rPr>
        <w:t xml:space="preserve">Eligible Renter or Eligible Purchaser </w:t>
      </w:r>
      <w:r w:rsidRPr="00F21BF0">
        <w:t>the preference shall be afforded in the following order of priority in terms of Local Connection:</w:t>
      </w:r>
    </w:p>
    <w:p w14:paraId="7CAE3B27" w14:textId="77777777" w:rsidR="001702E4" w:rsidRPr="00D71AEF" w:rsidRDefault="001702E4" w:rsidP="00D71AEF">
      <w:pPr>
        <w:pStyle w:val="Level3Number"/>
        <w:rPr>
          <w:rFonts w:ascii="Arial" w:hAnsi="Arial" w:cs="Arial"/>
          <w:sz w:val="24"/>
        </w:rPr>
      </w:pPr>
      <w:r w:rsidRPr="00D71AEF">
        <w:rPr>
          <w:rFonts w:ascii="Arial" w:hAnsi="Arial" w:cs="Arial"/>
          <w:sz w:val="24"/>
        </w:rPr>
        <w:t>the Parish;</w:t>
      </w:r>
    </w:p>
    <w:p w14:paraId="4320499E" w14:textId="77777777" w:rsidR="001702E4" w:rsidRPr="00D71AEF" w:rsidRDefault="001702E4" w:rsidP="00D71AEF">
      <w:pPr>
        <w:pStyle w:val="Level3Number"/>
        <w:rPr>
          <w:rFonts w:ascii="Arial" w:hAnsi="Arial" w:cs="Arial"/>
          <w:sz w:val="24"/>
        </w:rPr>
      </w:pPr>
      <w:r w:rsidRPr="00D71AEF">
        <w:rPr>
          <w:rFonts w:ascii="Arial" w:hAnsi="Arial" w:cs="Arial"/>
          <w:sz w:val="24"/>
        </w:rPr>
        <w:t xml:space="preserve">Adjoining </w:t>
      </w:r>
      <w:r w:rsidR="00F3042F" w:rsidRPr="00D71AEF">
        <w:rPr>
          <w:rFonts w:ascii="Arial" w:hAnsi="Arial" w:cs="Arial"/>
          <w:sz w:val="24"/>
        </w:rPr>
        <w:t xml:space="preserve">Rural </w:t>
      </w:r>
      <w:r w:rsidRPr="00D71AEF">
        <w:rPr>
          <w:rFonts w:ascii="Arial" w:hAnsi="Arial" w:cs="Arial"/>
          <w:sz w:val="24"/>
        </w:rPr>
        <w:t>Parishes</w:t>
      </w:r>
    </w:p>
    <w:p w14:paraId="48B51561" w14:textId="77777777" w:rsidR="001702E4" w:rsidRPr="00D71AEF" w:rsidRDefault="001702E4" w:rsidP="00D71AEF">
      <w:pPr>
        <w:pStyle w:val="Level3Number"/>
        <w:rPr>
          <w:rFonts w:ascii="Arial" w:hAnsi="Arial" w:cs="Arial"/>
          <w:sz w:val="24"/>
        </w:rPr>
      </w:pPr>
      <w:r w:rsidRPr="00D71AEF">
        <w:rPr>
          <w:rFonts w:ascii="Arial" w:hAnsi="Arial" w:cs="Arial"/>
          <w:sz w:val="24"/>
        </w:rPr>
        <w:t xml:space="preserve">the </w:t>
      </w:r>
      <w:proofErr w:type="gramStart"/>
      <w:r w:rsidRPr="00D71AEF">
        <w:rPr>
          <w:rFonts w:ascii="Arial" w:hAnsi="Arial" w:cs="Arial"/>
          <w:sz w:val="24"/>
        </w:rPr>
        <w:t>District</w:t>
      </w:r>
      <w:proofErr w:type="gramEnd"/>
      <w:r w:rsidRPr="00D71AEF">
        <w:rPr>
          <w:rFonts w:ascii="Arial" w:hAnsi="Arial" w:cs="Arial"/>
          <w:sz w:val="24"/>
        </w:rPr>
        <w:t>.</w:t>
      </w:r>
    </w:p>
    <w:p w14:paraId="6602020D" w14:textId="77777777" w:rsidR="00637723" w:rsidRPr="00F21BF0" w:rsidRDefault="00637723" w:rsidP="00685FEE">
      <w:pPr>
        <w:pStyle w:val="Sch2Number"/>
        <w:numPr>
          <w:ilvl w:val="0"/>
          <w:numId w:val="0"/>
        </w:numPr>
        <w:spacing w:line="360" w:lineRule="auto"/>
        <w:ind w:left="1430"/>
        <w:jc w:val="center"/>
        <w:rPr>
          <w:rFonts w:ascii="Arial" w:hAnsi="Arial" w:cs="Arial"/>
          <w:b/>
          <w:color w:val="2E74B5"/>
          <w:sz w:val="24"/>
          <w:szCs w:val="24"/>
        </w:rPr>
      </w:pPr>
      <w:r w:rsidRPr="00F21BF0">
        <w:rPr>
          <w:rFonts w:ascii="Arial" w:hAnsi="Arial" w:cs="Arial"/>
          <w:b/>
          <w:color w:val="2E74B5"/>
          <w:sz w:val="24"/>
          <w:szCs w:val="24"/>
        </w:rPr>
        <w:t>OR</w:t>
      </w:r>
    </w:p>
    <w:p w14:paraId="7615A86D" w14:textId="77777777" w:rsidR="00637723" w:rsidRPr="00F21BF0" w:rsidRDefault="00637723" w:rsidP="00685FEE">
      <w:pPr>
        <w:keepNext/>
        <w:spacing w:line="360" w:lineRule="auto"/>
        <w:jc w:val="both"/>
        <w:outlineLvl w:val="0"/>
        <w:rPr>
          <w:rFonts w:ascii="Arial" w:eastAsia="Calibri" w:hAnsi="Arial" w:cs="Arial"/>
          <w:b/>
          <w:color w:val="2E74B5"/>
          <w:sz w:val="24"/>
          <w:szCs w:val="24"/>
        </w:rPr>
      </w:pPr>
      <w:r w:rsidRPr="00F21BF0">
        <w:rPr>
          <w:rFonts w:ascii="Arial" w:eastAsia="Calibri" w:hAnsi="Arial" w:cs="Arial"/>
          <w:b/>
          <w:color w:val="2E74B5"/>
          <w:sz w:val="24"/>
          <w:szCs w:val="24"/>
        </w:rPr>
        <w:lastRenderedPageBreak/>
        <w:t>Designated Protected Areas – the Rural Parts of Fremington and Braunton</w:t>
      </w:r>
    </w:p>
    <w:p w14:paraId="37EB5988" w14:textId="77777777" w:rsidR="00637723" w:rsidRPr="00F21BF0" w:rsidRDefault="00637723" w:rsidP="00D71AEF">
      <w:pPr>
        <w:pStyle w:val="Level2Number"/>
      </w:pPr>
      <w:r w:rsidRPr="00F21BF0">
        <w:t xml:space="preserve">Prior to the Affordable Dwellings being allocated the Owner shall actively market the availability of the Affordable Dwellings to </w:t>
      </w:r>
      <w:r w:rsidRPr="00F21BF0">
        <w:rPr>
          <w:b/>
          <w:color w:val="2E74B5"/>
        </w:rPr>
        <w:t xml:space="preserve">Eligible Renters or Eligible Purchasers </w:t>
      </w:r>
      <w:r w:rsidRPr="00F21BF0">
        <w:t>with a Local Connection to the Parish/Adjoining</w:t>
      </w:r>
      <w:r w:rsidR="00F3042F" w:rsidRPr="00F21BF0">
        <w:t xml:space="preserve"> Rural</w:t>
      </w:r>
      <w:r w:rsidRPr="00F21BF0">
        <w:t xml:space="preserve"> Parishes/District in accordance with the requirements of paragraph </w:t>
      </w:r>
      <w:r w:rsidRPr="00F21BF0">
        <w:fldChar w:fldCharType="begin"/>
      </w:r>
      <w:r w:rsidRPr="00F21BF0">
        <w:instrText xml:space="preserve"> REF _Ref135652934 \r \h </w:instrText>
      </w:r>
      <w:r w:rsidR="00C92C0E" w:rsidRPr="00F21BF0">
        <w:instrText xml:space="preserve"> \* MERGEFORMAT </w:instrText>
      </w:r>
      <w:r w:rsidRPr="00F21BF0">
        <w:fldChar w:fldCharType="separate"/>
      </w:r>
      <w:r w:rsidR="00430E26" w:rsidRPr="00F21BF0">
        <w:t>4</w:t>
      </w:r>
      <w:r w:rsidRPr="00F21BF0">
        <w:fldChar w:fldCharType="end"/>
      </w:r>
      <w:r w:rsidRPr="00F21BF0">
        <w:t xml:space="preserve"> above of for the Marketing Period.</w:t>
      </w:r>
    </w:p>
    <w:p w14:paraId="5AD67AAA" w14:textId="77777777" w:rsidR="00637723" w:rsidRPr="00F21BF0" w:rsidRDefault="00637723" w:rsidP="00D71AEF">
      <w:pPr>
        <w:pStyle w:val="Level2Number"/>
      </w:pPr>
      <w:r w:rsidRPr="00F21BF0">
        <w:t xml:space="preserve">For the avoidance of doubt, where there is more than one willing </w:t>
      </w:r>
      <w:r w:rsidRPr="00F21BF0">
        <w:rPr>
          <w:b/>
          <w:color w:val="2E74B5"/>
        </w:rPr>
        <w:t xml:space="preserve">Eligible Renter or Eligible Purchaser </w:t>
      </w:r>
      <w:r w:rsidRPr="00F21BF0">
        <w:t>the preference shall be afforded in the following order of priority in terms of Local Connection:</w:t>
      </w:r>
    </w:p>
    <w:p w14:paraId="712CB7CD" w14:textId="77777777" w:rsidR="00637723" w:rsidRPr="00D71AEF" w:rsidRDefault="00637723" w:rsidP="00D71AEF">
      <w:pPr>
        <w:pStyle w:val="Level3Number"/>
        <w:rPr>
          <w:rFonts w:ascii="Arial" w:hAnsi="Arial" w:cs="Arial"/>
          <w:sz w:val="24"/>
        </w:rPr>
      </w:pPr>
      <w:r w:rsidRPr="00D71AEF">
        <w:rPr>
          <w:rFonts w:ascii="Arial" w:hAnsi="Arial" w:cs="Arial"/>
          <w:sz w:val="24"/>
        </w:rPr>
        <w:t>the Parish;</w:t>
      </w:r>
    </w:p>
    <w:p w14:paraId="5B9430D4" w14:textId="77777777" w:rsidR="00637723" w:rsidRPr="00D71AEF" w:rsidRDefault="00637723" w:rsidP="00D71AEF">
      <w:pPr>
        <w:pStyle w:val="Level3Number"/>
        <w:rPr>
          <w:rFonts w:ascii="Arial" w:hAnsi="Arial" w:cs="Arial"/>
          <w:sz w:val="24"/>
        </w:rPr>
      </w:pPr>
      <w:r w:rsidRPr="00D71AEF">
        <w:rPr>
          <w:rFonts w:ascii="Arial" w:hAnsi="Arial" w:cs="Arial"/>
          <w:sz w:val="24"/>
        </w:rPr>
        <w:t>Adjoining</w:t>
      </w:r>
      <w:r w:rsidR="00F3042F" w:rsidRPr="00D71AEF">
        <w:rPr>
          <w:rFonts w:ascii="Arial" w:hAnsi="Arial" w:cs="Arial"/>
          <w:sz w:val="24"/>
        </w:rPr>
        <w:t xml:space="preserve"> Rural</w:t>
      </w:r>
      <w:r w:rsidRPr="00D71AEF">
        <w:rPr>
          <w:rFonts w:ascii="Arial" w:hAnsi="Arial" w:cs="Arial"/>
          <w:sz w:val="24"/>
        </w:rPr>
        <w:t xml:space="preserve"> Parishes</w:t>
      </w:r>
    </w:p>
    <w:p w14:paraId="5F220A82" w14:textId="42F9BBCA" w:rsidR="00637723" w:rsidRDefault="00637723" w:rsidP="00D71AEF">
      <w:pPr>
        <w:pStyle w:val="Level3Number"/>
        <w:rPr>
          <w:rFonts w:ascii="Arial" w:hAnsi="Arial" w:cs="Arial"/>
          <w:sz w:val="24"/>
        </w:rPr>
      </w:pPr>
      <w:r w:rsidRPr="00D71AEF">
        <w:rPr>
          <w:rFonts w:ascii="Arial" w:hAnsi="Arial" w:cs="Arial"/>
          <w:sz w:val="24"/>
        </w:rPr>
        <w:t xml:space="preserve">the </w:t>
      </w:r>
      <w:proofErr w:type="gramStart"/>
      <w:r w:rsidRPr="00D71AEF">
        <w:rPr>
          <w:rFonts w:ascii="Arial" w:hAnsi="Arial" w:cs="Arial"/>
          <w:sz w:val="24"/>
        </w:rPr>
        <w:t>District</w:t>
      </w:r>
      <w:proofErr w:type="gramEnd"/>
      <w:r w:rsidRPr="00D71AEF">
        <w:rPr>
          <w:rFonts w:ascii="Arial" w:hAnsi="Arial" w:cs="Arial"/>
          <w:sz w:val="24"/>
        </w:rPr>
        <w:t>.</w:t>
      </w:r>
    </w:p>
    <w:p w14:paraId="01A60B9A" w14:textId="77777777" w:rsidR="00D71AEF" w:rsidRPr="00D71AEF" w:rsidRDefault="00D71AEF" w:rsidP="00D71AEF">
      <w:pPr>
        <w:pStyle w:val="Level3Number"/>
        <w:numPr>
          <w:ilvl w:val="0"/>
          <w:numId w:val="0"/>
        </w:numPr>
        <w:ind w:left="1440"/>
        <w:rPr>
          <w:rFonts w:ascii="Arial" w:hAnsi="Arial" w:cs="Arial"/>
          <w:sz w:val="24"/>
        </w:rPr>
      </w:pPr>
    </w:p>
    <w:p w14:paraId="37FA00BB" w14:textId="77777777" w:rsidR="00C059CD" w:rsidRPr="00F21BF0" w:rsidRDefault="001702E4" w:rsidP="00D71AEF">
      <w:pPr>
        <w:pStyle w:val="Level1Heading"/>
      </w:pPr>
      <w:r w:rsidRPr="00F21BF0">
        <w:t>General Provisions</w:t>
      </w:r>
    </w:p>
    <w:p w14:paraId="0CFAE82B" w14:textId="77777777" w:rsidR="00637723" w:rsidRPr="00F21BF0" w:rsidRDefault="00637723" w:rsidP="00D71AEF">
      <w:pPr>
        <w:pStyle w:val="Level2Number"/>
      </w:pPr>
      <w:r w:rsidRPr="00F21BF0">
        <w:t xml:space="preserve">In respect of the active marketing of any Affordable Dwelling, in addition to the requirements set out in paragraph </w:t>
      </w:r>
      <w:r w:rsidRPr="00F21BF0">
        <w:fldChar w:fldCharType="begin"/>
      </w:r>
      <w:r w:rsidRPr="00F21BF0">
        <w:instrText xml:space="preserve"> REF _Ref135652934 \r \h </w:instrText>
      </w:r>
      <w:r w:rsidR="00C92C0E" w:rsidRPr="00F21BF0">
        <w:instrText xml:space="preserve"> \* MERGEFORMAT </w:instrText>
      </w:r>
      <w:r w:rsidRPr="00F21BF0">
        <w:fldChar w:fldCharType="separate"/>
      </w:r>
      <w:r w:rsidR="00430E26" w:rsidRPr="00F21BF0">
        <w:t>4</w:t>
      </w:r>
      <w:r w:rsidRPr="00F21BF0">
        <w:fldChar w:fldCharType="end"/>
      </w:r>
      <w:r w:rsidRPr="00F21BF0">
        <w:t xml:space="preserve"> above, the Owner shall be expected to use reasonable endeavours to undertake the following steps to advise people of the availability of the Affordable Dwelling: </w:t>
      </w:r>
    </w:p>
    <w:p w14:paraId="10A9721F" w14:textId="77777777" w:rsidR="00637723" w:rsidRPr="00D71AEF" w:rsidRDefault="00637723" w:rsidP="00D71AEF">
      <w:pPr>
        <w:pStyle w:val="Level3Number"/>
        <w:rPr>
          <w:rFonts w:ascii="Arial" w:hAnsi="Arial" w:cs="Arial"/>
          <w:sz w:val="24"/>
        </w:rPr>
      </w:pPr>
      <w:r w:rsidRPr="00D71AEF">
        <w:rPr>
          <w:rFonts w:ascii="Arial" w:hAnsi="Arial" w:cs="Arial"/>
          <w:sz w:val="24"/>
        </w:rPr>
        <w:t>notifying the clerk of the relevant town or parish council and the relevant District Council ward member;</w:t>
      </w:r>
    </w:p>
    <w:p w14:paraId="4F8BC117" w14:textId="77777777" w:rsidR="00637723" w:rsidRPr="00D71AEF" w:rsidRDefault="00637723" w:rsidP="00D71AEF">
      <w:pPr>
        <w:pStyle w:val="Level3Number"/>
        <w:rPr>
          <w:rFonts w:ascii="Arial" w:hAnsi="Arial" w:cs="Arial"/>
          <w:sz w:val="24"/>
        </w:rPr>
      </w:pPr>
      <w:r w:rsidRPr="00D71AEF">
        <w:rPr>
          <w:rFonts w:ascii="Arial" w:hAnsi="Arial" w:cs="Arial"/>
          <w:sz w:val="24"/>
        </w:rPr>
        <w:t>Use of social media platforms; and</w:t>
      </w:r>
    </w:p>
    <w:p w14:paraId="3F7B612D" w14:textId="77777777" w:rsidR="00637723" w:rsidRPr="00D71AEF" w:rsidRDefault="00637723" w:rsidP="00D71AEF">
      <w:pPr>
        <w:pStyle w:val="Level3Number"/>
        <w:rPr>
          <w:rFonts w:ascii="Arial" w:hAnsi="Arial" w:cs="Arial"/>
          <w:sz w:val="24"/>
        </w:rPr>
      </w:pPr>
      <w:r w:rsidRPr="00D71AEF">
        <w:rPr>
          <w:rFonts w:ascii="Arial" w:hAnsi="Arial" w:cs="Arial"/>
          <w:sz w:val="24"/>
        </w:rPr>
        <w:t xml:space="preserve">Newsletters. </w:t>
      </w:r>
    </w:p>
    <w:p w14:paraId="7B4BE2AC" w14:textId="77777777" w:rsidR="00637723" w:rsidRPr="00F21BF0" w:rsidRDefault="00637723" w:rsidP="00685FEE">
      <w:pPr>
        <w:pStyle w:val="Sch2Heading"/>
        <w:numPr>
          <w:ilvl w:val="0"/>
          <w:numId w:val="0"/>
        </w:numPr>
        <w:spacing w:line="360" w:lineRule="auto"/>
        <w:ind w:left="1430"/>
        <w:rPr>
          <w:rFonts w:ascii="Arial" w:hAnsi="Arial" w:cs="Arial"/>
          <w:sz w:val="24"/>
          <w:szCs w:val="24"/>
        </w:rPr>
      </w:pPr>
    </w:p>
    <w:p w14:paraId="2943CCD5" w14:textId="77777777" w:rsidR="004A243A" w:rsidRPr="00F21BF0" w:rsidRDefault="004A243A" w:rsidP="00685FEE">
      <w:pPr>
        <w:pStyle w:val="Schedule"/>
        <w:spacing w:line="360" w:lineRule="auto"/>
        <w:rPr>
          <w:rFonts w:ascii="Arial" w:hAnsi="Arial" w:cs="Arial"/>
          <w:sz w:val="24"/>
          <w:szCs w:val="24"/>
        </w:rPr>
      </w:pPr>
      <w:r w:rsidRPr="00F21BF0">
        <w:rPr>
          <w:rFonts w:ascii="Arial" w:hAnsi="Arial" w:cs="Arial"/>
          <w:sz w:val="24"/>
          <w:szCs w:val="24"/>
        </w:rPr>
        <w:lastRenderedPageBreak/>
        <w:br/>
      </w:r>
      <w:bookmarkStart w:id="131" w:name="_Ref142998547"/>
      <w:r w:rsidRPr="00F21BF0">
        <w:rPr>
          <w:rFonts w:ascii="Arial" w:hAnsi="Arial" w:cs="Arial"/>
          <w:sz w:val="24"/>
          <w:szCs w:val="24"/>
        </w:rPr>
        <w:t>owner’s covenants WITH THE COUNTY COUNCIL</w:t>
      </w:r>
      <w:bookmarkEnd w:id="131"/>
    </w:p>
    <w:p w14:paraId="2915D408" w14:textId="77777777" w:rsidR="000C6F41" w:rsidRPr="00F21BF0" w:rsidRDefault="000C6F41" w:rsidP="00685FEE">
      <w:pPr>
        <w:pStyle w:val="IntroHeading"/>
        <w:keepNext w:val="0"/>
        <w:tabs>
          <w:tab w:val="num" w:pos="0"/>
        </w:tabs>
        <w:spacing w:before="0" w:after="0" w:line="360" w:lineRule="auto"/>
        <w:outlineLvl w:val="9"/>
        <w:rPr>
          <w:rFonts w:ascii="Arial" w:hAnsi="Arial" w:cs="Arial"/>
          <w:caps w:val="0"/>
          <w:sz w:val="24"/>
          <w:szCs w:val="24"/>
        </w:rPr>
      </w:pPr>
    </w:p>
    <w:p w14:paraId="457409C7" w14:textId="77777777" w:rsidR="000C6F41" w:rsidRPr="00F21BF0" w:rsidRDefault="000C6F41" w:rsidP="00685FEE">
      <w:pPr>
        <w:tabs>
          <w:tab w:val="num" w:pos="0"/>
        </w:tabs>
        <w:spacing w:line="360" w:lineRule="auto"/>
        <w:jc w:val="both"/>
        <w:rPr>
          <w:rFonts w:ascii="Arial" w:hAnsi="Arial" w:cs="Arial"/>
          <w:b/>
          <w:sz w:val="24"/>
          <w:szCs w:val="24"/>
        </w:rPr>
      </w:pPr>
    </w:p>
    <w:p w14:paraId="0FA7ED17" w14:textId="77777777" w:rsidR="000C6F41" w:rsidRPr="00F21BF0" w:rsidRDefault="000C6F41" w:rsidP="00685FEE">
      <w:pPr>
        <w:tabs>
          <w:tab w:val="num" w:pos="0"/>
        </w:tabs>
        <w:spacing w:line="360" w:lineRule="auto"/>
        <w:jc w:val="both"/>
        <w:rPr>
          <w:rFonts w:ascii="Arial" w:hAnsi="Arial" w:cs="Arial"/>
          <w:b/>
          <w:sz w:val="24"/>
          <w:szCs w:val="24"/>
        </w:rPr>
      </w:pPr>
    </w:p>
    <w:p w14:paraId="383F3E02" w14:textId="77777777" w:rsidR="000C6F41" w:rsidRPr="00F21BF0" w:rsidRDefault="000C6F41" w:rsidP="00685FEE">
      <w:pPr>
        <w:tabs>
          <w:tab w:val="num" w:pos="0"/>
        </w:tabs>
        <w:spacing w:line="360" w:lineRule="auto"/>
        <w:jc w:val="both"/>
        <w:rPr>
          <w:rFonts w:ascii="Arial" w:hAnsi="Arial" w:cs="Arial"/>
          <w:b/>
          <w:sz w:val="24"/>
          <w:szCs w:val="24"/>
        </w:rPr>
      </w:pPr>
    </w:p>
    <w:p w14:paraId="6D3AA479" w14:textId="77777777" w:rsidR="000C6F41" w:rsidRPr="00F21BF0" w:rsidRDefault="000C6F41" w:rsidP="00685FEE">
      <w:pPr>
        <w:tabs>
          <w:tab w:val="num" w:pos="0"/>
        </w:tabs>
        <w:spacing w:line="360" w:lineRule="auto"/>
        <w:jc w:val="both"/>
        <w:rPr>
          <w:rFonts w:ascii="Arial" w:hAnsi="Arial" w:cs="Arial"/>
          <w:b/>
          <w:sz w:val="24"/>
          <w:szCs w:val="24"/>
        </w:rPr>
      </w:pPr>
    </w:p>
    <w:p w14:paraId="7DC49650" w14:textId="77777777" w:rsidR="000C6F41" w:rsidRPr="00F21BF0" w:rsidRDefault="000C6F41" w:rsidP="00685FEE">
      <w:pPr>
        <w:tabs>
          <w:tab w:val="num" w:pos="0"/>
        </w:tabs>
        <w:spacing w:line="360" w:lineRule="auto"/>
        <w:jc w:val="both"/>
        <w:rPr>
          <w:rFonts w:ascii="Arial" w:hAnsi="Arial" w:cs="Arial"/>
          <w:b/>
          <w:sz w:val="24"/>
          <w:szCs w:val="24"/>
        </w:rPr>
      </w:pPr>
    </w:p>
    <w:p w14:paraId="79C76BAD" w14:textId="77777777" w:rsidR="000C6F41" w:rsidRPr="00F21BF0" w:rsidRDefault="000C6F41" w:rsidP="00685FEE">
      <w:pPr>
        <w:tabs>
          <w:tab w:val="num" w:pos="0"/>
        </w:tabs>
        <w:spacing w:line="360" w:lineRule="auto"/>
        <w:jc w:val="both"/>
        <w:rPr>
          <w:rFonts w:ascii="Arial" w:hAnsi="Arial" w:cs="Arial"/>
          <w:b/>
          <w:sz w:val="24"/>
          <w:szCs w:val="24"/>
        </w:rPr>
      </w:pPr>
    </w:p>
    <w:p w14:paraId="727ACC59" w14:textId="77777777" w:rsidR="000C6F41" w:rsidRPr="00F21BF0" w:rsidRDefault="000C6F41" w:rsidP="00685FEE">
      <w:pPr>
        <w:tabs>
          <w:tab w:val="num" w:pos="0"/>
        </w:tabs>
        <w:spacing w:line="360" w:lineRule="auto"/>
        <w:jc w:val="both"/>
        <w:rPr>
          <w:rFonts w:ascii="Arial" w:hAnsi="Arial" w:cs="Arial"/>
          <w:b/>
          <w:sz w:val="24"/>
          <w:szCs w:val="24"/>
        </w:rPr>
      </w:pPr>
    </w:p>
    <w:p w14:paraId="6BFE5FF3" w14:textId="77777777" w:rsidR="000C6F41" w:rsidRPr="00F21BF0" w:rsidRDefault="000C6F41" w:rsidP="00685FEE">
      <w:pPr>
        <w:tabs>
          <w:tab w:val="num" w:pos="0"/>
        </w:tabs>
        <w:spacing w:line="360" w:lineRule="auto"/>
        <w:jc w:val="both"/>
        <w:rPr>
          <w:rFonts w:ascii="Arial" w:hAnsi="Arial" w:cs="Arial"/>
          <w:b/>
          <w:sz w:val="24"/>
          <w:szCs w:val="24"/>
        </w:rPr>
      </w:pPr>
    </w:p>
    <w:p w14:paraId="18B3E398" w14:textId="77777777" w:rsidR="000C6F41" w:rsidRPr="00F21BF0" w:rsidRDefault="000C6F41" w:rsidP="00685FEE">
      <w:pPr>
        <w:tabs>
          <w:tab w:val="num" w:pos="0"/>
        </w:tabs>
        <w:spacing w:line="360" w:lineRule="auto"/>
        <w:jc w:val="both"/>
        <w:rPr>
          <w:rFonts w:ascii="Arial" w:hAnsi="Arial" w:cs="Arial"/>
          <w:b/>
          <w:sz w:val="24"/>
          <w:szCs w:val="24"/>
        </w:rPr>
      </w:pPr>
    </w:p>
    <w:p w14:paraId="482EEA80" w14:textId="77777777" w:rsidR="000C6F41" w:rsidRPr="00F21BF0" w:rsidRDefault="000C6F41" w:rsidP="00685FEE">
      <w:pPr>
        <w:tabs>
          <w:tab w:val="num" w:pos="0"/>
        </w:tabs>
        <w:spacing w:line="360" w:lineRule="auto"/>
        <w:jc w:val="both"/>
        <w:rPr>
          <w:rFonts w:ascii="Arial" w:hAnsi="Arial" w:cs="Arial"/>
          <w:b/>
          <w:sz w:val="24"/>
          <w:szCs w:val="24"/>
        </w:rPr>
      </w:pPr>
    </w:p>
    <w:p w14:paraId="4AE717C0" w14:textId="77777777" w:rsidR="000C6F41" w:rsidRPr="00F21BF0" w:rsidRDefault="000C6F41" w:rsidP="00685FEE">
      <w:pPr>
        <w:tabs>
          <w:tab w:val="num" w:pos="0"/>
        </w:tabs>
        <w:spacing w:line="360" w:lineRule="auto"/>
        <w:jc w:val="both"/>
        <w:rPr>
          <w:rFonts w:ascii="Arial" w:hAnsi="Arial" w:cs="Arial"/>
          <w:b/>
          <w:sz w:val="24"/>
          <w:szCs w:val="24"/>
        </w:rPr>
      </w:pPr>
    </w:p>
    <w:p w14:paraId="1E870621" w14:textId="77777777" w:rsidR="000C6F41" w:rsidRPr="00F21BF0" w:rsidRDefault="000C6F41" w:rsidP="00685FEE">
      <w:pPr>
        <w:tabs>
          <w:tab w:val="num" w:pos="0"/>
        </w:tabs>
        <w:spacing w:line="360" w:lineRule="auto"/>
        <w:jc w:val="both"/>
        <w:rPr>
          <w:rFonts w:ascii="Arial" w:hAnsi="Arial" w:cs="Arial"/>
          <w:b/>
          <w:sz w:val="24"/>
          <w:szCs w:val="24"/>
        </w:rPr>
      </w:pPr>
    </w:p>
    <w:p w14:paraId="3D02F09D" w14:textId="77777777" w:rsidR="000C6F41" w:rsidRPr="00F21BF0" w:rsidRDefault="000C6F41" w:rsidP="00685FEE">
      <w:pPr>
        <w:tabs>
          <w:tab w:val="num" w:pos="0"/>
        </w:tabs>
        <w:spacing w:line="360" w:lineRule="auto"/>
        <w:jc w:val="both"/>
        <w:rPr>
          <w:rFonts w:ascii="Arial" w:hAnsi="Arial" w:cs="Arial"/>
          <w:b/>
          <w:sz w:val="24"/>
          <w:szCs w:val="24"/>
        </w:rPr>
      </w:pPr>
    </w:p>
    <w:p w14:paraId="34D57B98" w14:textId="77777777" w:rsidR="000C6F41" w:rsidRPr="00F21BF0" w:rsidRDefault="000C6F41" w:rsidP="00685FEE">
      <w:pPr>
        <w:tabs>
          <w:tab w:val="num" w:pos="0"/>
        </w:tabs>
        <w:spacing w:line="360" w:lineRule="auto"/>
        <w:jc w:val="both"/>
        <w:rPr>
          <w:rFonts w:ascii="Arial" w:hAnsi="Arial" w:cs="Arial"/>
          <w:b/>
          <w:sz w:val="24"/>
          <w:szCs w:val="24"/>
        </w:rPr>
      </w:pPr>
    </w:p>
    <w:p w14:paraId="7CF357C6" w14:textId="77777777" w:rsidR="000C6F41" w:rsidRPr="00F21BF0" w:rsidRDefault="000C6F41" w:rsidP="00685FEE">
      <w:pPr>
        <w:tabs>
          <w:tab w:val="num" w:pos="0"/>
        </w:tabs>
        <w:spacing w:line="360" w:lineRule="auto"/>
        <w:jc w:val="both"/>
        <w:rPr>
          <w:rFonts w:ascii="Arial" w:hAnsi="Arial" w:cs="Arial"/>
          <w:b/>
          <w:sz w:val="24"/>
          <w:szCs w:val="24"/>
        </w:rPr>
      </w:pPr>
    </w:p>
    <w:p w14:paraId="1E7B33CE" w14:textId="77777777" w:rsidR="000C6F41" w:rsidRPr="00F21BF0" w:rsidRDefault="000C6F41" w:rsidP="00685FEE">
      <w:pPr>
        <w:tabs>
          <w:tab w:val="num" w:pos="0"/>
        </w:tabs>
        <w:spacing w:line="360" w:lineRule="auto"/>
        <w:jc w:val="both"/>
        <w:rPr>
          <w:rFonts w:ascii="Arial" w:hAnsi="Arial" w:cs="Arial"/>
          <w:sz w:val="24"/>
          <w:szCs w:val="24"/>
        </w:rPr>
      </w:pPr>
      <w:r w:rsidRPr="00F21BF0">
        <w:rPr>
          <w:rFonts w:ascii="Arial" w:hAnsi="Arial" w:cs="Arial"/>
          <w:b/>
          <w:sz w:val="24"/>
          <w:szCs w:val="24"/>
        </w:rPr>
        <w:t>IN WITNESS</w:t>
      </w:r>
      <w:r w:rsidRPr="00F21BF0">
        <w:rPr>
          <w:rFonts w:ascii="Arial" w:hAnsi="Arial" w:cs="Arial"/>
          <w:sz w:val="24"/>
          <w:szCs w:val="24"/>
        </w:rPr>
        <w:t xml:space="preserve"> whereof the parties have executed this document as a Deed the day and year first before written</w:t>
      </w:r>
    </w:p>
    <w:p w14:paraId="777F1676" w14:textId="77777777" w:rsidR="000C6F41" w:rsidRPr="00F21BF0" w:rsidRDefault="000C6F41" w:rsidP="00685FEE">
      <w:pPr>
        <w:pStyle w:val="BodyText"/>
        <w:spacing w:line="360" w:lineRule="auto"/>
        <w:rPr>
          <w:rFonts w:ascii="Arial" w:hAnsi="Arial" w:cs="Arial"/>
          <w:sz w:val="24"/>
          <w:szCs w:val="24"/>
        </w:rPr>
      </w:pPr>
    </w:p>
    <w:p w14:paraId="618DA8A6" w14:textId="77777777" w:rsidR="000C6F41" w:rsidRPr="00F21BF0" w:rsidRDefault="000C6F41" w:rsidP="00685FEE">
      <w:pPr>
        <w:pStyle w:val="BodyText"/>
        <w:spacing w:line="360" w:lineRule="auto"/>
        <w:rPr>
          <w:rFonts w:ascii="Arial" w:hAnsi="Arial" w:cs="Arial"/>
          <w:sz w:val="24"/>
          <w:szCs w:val="24"/>
        </w:rPr>
      </w:pPr>
    </w:p>
    <w:p w14:paraId="128BC4D8" w14:textId="77777777" w:rsidR="000C6F41" w:rsidRPr="00F21BF0" w:rsidRDefault="000C6F41" w:rsidP="00685FEE">
      <w:pPr>
        <w:spacing w:line="360" w:lineRule="auto"/>
        <w:jc w:val="both"/>
        <w:rPr>
          <w:rFonts w:ascii="Arial" w:hAnsi="Arial" w:cs="Arial"/>
          <w:b/>
          <w:sz w:val="24"/>
          <w:szCs w:val="24"/>
        </w:rPr>
      </w:pPr>
      <w:r w:rsidRPr="00F21BF0">
        <w:rPr>
          <w:rFonts w:ascii="Arial" w:hAnsi="Arial" w:cs="Arial"/>
          <w:b/>
          <w:sz w:val="24"/>
          <w:szCs w:val="24"/>
        </w:rPr>
        <w:t xml:space="preserve">EXECUTED AS A DEED </w:t>
      </w:r>
      <w:r w:rsidRPr="00F21BF0">
        <w:rPr>
          <w:rFonts w:ascii="Arial" w:hAnsi="Arial" w:cs="Arial"/>
          <w:b/>
          <w:sz w:val="24"/>
          <w:szCs w:val="24"/>
        </w:rPr>
        <w:tab/>
      </w:r>
      <w:r w:rsidRPr="00F21BF0">
        <w:rPr>
          <w:rFonts w:ascii="Arial" w:hAnsi="Arial" w:cs="Arial"/>
          <w:b/>
          <w:sz w:val="24"/>
          <w:szCs w:val="24"/>
        </w:rPr>
        <w:tab/>
      </w:r>
      <w:r w:rsidRPr="00F21BF0">
        <w:rPr>
          <w:rFonts w:ascii="Arial" w:hAnsi="Arial" w:cs="Arial"/>
          <w:b/>
          <w:sz w:val="24"/>
          <w:szCs w:val="24"/>
        </w:rPr>
        <w:tab/>
        <w:t>)</w:t>
      </w:r>
    </w:p>
    <w:p w14:paraId="170B5276" w14:textId="77777777" w:rsidR="000C6F41" w:rsidRPr="00F21BF0" w:rsidRDefault="000C6F41" w:rsidP="00685FEE">
      <w:pPr>
        <w:tabs>
          <w:tab w:val="left" w:pos="4290"/>
        </w:tabs>
        <w:spacing w:line="360" w:lineRule="auto"/>
        <w:jc w:val="both"/>
        <w:rPr>
          <w:rFonts w:ascii="Arial" w:hAnsi="Arial" w:cs="Arial"/>
          <w:sz w:val="24"/>
          <w:szCs w:val="24"/>
        </w:rPr>
      </w:pPr>
      <w:r w:rsidRPr="00F21BF0">
        <w:rPr>
          <w:rFonts w:ascii="Arial" w:hAnsi="Arial" w:cs="Arial"/>
          <w:sz w:val="24"/>
          <w:szCs w:val="24"/>
        </w:rPr>
        <w:t>by affixing the Common Seal of</w:t>
      </w:r>
      <w:r w:rsidRPr="00F21BF0">
        <w:rPr>
          <w:rFonts w:ascii="Arial" w:hAnsi="Arial" w:cs="Arial"/>
          <w:sz w:val="24"/>
          <w:szCs w:val="24"/>
        </w:rPr>
        <w:tab/>
      </w:r>
      <w:r w:rsidRPr="00F21BF0">
        <w:rPr>
          <w:rFonts w:ascii="Arial" w:hAnsi="Arial" w:cs="Arial"/>
          <w:b/>
          <w:sz w:val="24"/>
          <w:szCs w:val="24"/>
        </w:rPr>
        <w:tab/>
        <w:t>)</w:t>
      </w:r>
    </w:p>
    <w:p w14:paraId="286730FE" w14:textId="77777777" w:rsidR="000C6F41" w:rsidRPr="00F21BF0" w:rsidRDefault="000C6F41" w:rsidP="00685FEE">
      <w:pPr>
        <w:tabs>
          <w:tab w:val="num" w:pos="550"/>
        </w:tabs>
        <w:spacing w:line="360" w:lineRule="auto"/>
        <w:jc w:val="both"/>
        <w:rPr>
          <w:rFonts w:ascii="Arial" w:hAnsi="Arial" w:cs="Arial"/>
          <w:sz w:val="24"/>
          <w:szCs w:val="24"/>
        </w:rPr>
      </w:pPr>
      <w:r w:rsidRPr="00F21BF0">
        <w:rPr>
          <w:rFonts w:ascii="Arial" w:hAnsi="Arial" w:cs="Arial"/>
          <w:b/>
          <w:sz w:val="24"/>
          <w:szCs w:val="24"/>
        </w:rPr>
        <w:t>NORTH DEVON DISTRICT COUNCIL</w:t>
      </w:r>
      <w:r w:rsidRPr="00F21BF0">
        <w:rPr>
          <w:rFonts w:ascii="Arial" w:hAnsi="Arial" w:cs="Arial"/>
          <w:b/>
          <w:sz w:val="24"/>
          <w:szCs w:val="24"/>
        </w:rPr>
        <w:tab/>
      </w:r>
      <w:r w:rsidRPr="00F21BF0">
        <w:rPr>
          <w:rFonts w:ascii="Arial" w:hAnsi="Arial" w:cs="Arial"/>
          <w:sz w:val="24"/>
          <w:szCs w:val="24"/>
        </w:rPr>
        <w:tab/>
      </w:r>
      <w:r w:rsidRPr="00F21BF0">
        <w:rPr>
          <w:rFonts w:ascii="Arial" w:hAnsi="Arial" w:cs="Arial"/>
          <w:b/>
          <w:sz w:val="24"/>
          <w:szCs w:val="24"/>
        </w:rPr>
        <w:t>)</w:t>
      </w:r>
    </w:p>
    <w:p w14:paraId="19CF35A0" w14:textId="77777777" w:rsidR="000C6F41" w:rsidRPr="00F21BF0" w:rsidRDefault="000C6F41" w:rsidP="00685FEE">
      <w:pPr>
        <w:tabs>
          <w:tab w:val="num" w:pos="550"/>
        </w:tabs>
        <w:spacing w:line="360" w:lineRule="auto"/>
        <w:jc w:val="both"/>
        <w:rPr>
          <w:rFonts w:ascii="Arial" w:hAnsi="Arial" w:cs="Arial"/>
          <w:sz w:val="24"/>
          <w:szCs w:val="24"/>
        </w:rPr>
      </w:pPr>
      <w:r w:rsidRPr="00F21BF0">
        <w:rPr>
          <w:rFonts w:ascii="Arial" w:hAnsi="Arial" w:cs="Arial"/>
          <w:sz w:val="24"/>
          <w:szCs w:val="24"/>
        </w:rPr>
        <w:lastRenderedPageBreak/>
        <w:t>in the presence of :-</w:t>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b/>
          <w:sz w:val="24"/>
          <w:szCs w:val="24"/>
        </w:rPr>
        <w:t>)</w:t>
      </w:r>
    </w:p>
    <w:p w14:paraId="3D48FB30" w14:textId="77777777" w:rsidR="000C6F41" w:rsidRPr="00F21BF0" w:rsidRDefault="000C6F41" w:rsidP="00685FEE">
      <w:pPr>
        <w:tabs>
          <w:tab w:val="num" w:pos="550"/>
        </w:tabs>
        <w:spacing w:line="360" w:lineRule="auto"/>
        <w:jc w:val="both"/>
        <w:rPr>
          <w:rFonts w:ascii="Arial" w:hAnsi="Arial" w:cs="Arial"/>
          <w:sz w:val="24"/>
          <w:szCs w:val="24"/>
        </w:rPr>
      </w:pP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p>
    <w:p w14:paraId="33D945E4" w14:textId="77777777" w:rsidR="000C6F41" w:rsidRPr="00F21BF0" w:rsidRDefault="000C6F41" w:rsidP="00685FEE">
      <w:pPr>
        <w:tabs>
          <w:tab w:val="num" w:pos="550"/>
        </w:tabs>
        <w:spacing w:line="360" w:lineRule="auto"/>
        <w:jc w:val="both"/>
        <w:rPr>
          <w:rFonts w:ascii="Arial" w:hAnsi="Arial" w:cs="Arial"/>
          <w:sz w:val="24"/>
          <w:szCs w:val="24"/>
        </w:rPr>
      </w:pPr>
    </w:p>
    <w:p w14:paraId="315B136C" w14:textId="77777777" w:rsidR="000C6F41" w:rsidRPr="00F21BF0" w:rsidRDefault="000C6F41" w:rsidP="00685FEE">
      <w:pPr>
        <w:tabs>
          <w:tab w:val="num" w:pos="550"/>
        </w:tabs>
        <w:spacing w:line="360" w:lineRule="auto"/>
        <w:jc w:val="both"/>
        <w:rPr>
          <w:rFonts w:ascii="Arial" w:hAnsi="Arial" w:cs="Arial"/>
          <w:b/>
          <w:sz w:val="24"/>
          <w:szCs w:val="24"/>
        </w:rPr>
      </w:pP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p>
    <w:p w14:paraId="3CCA8200" w14:textId="77777777" w:rsidR="00B6535F" w:rsidRPr="00D03256" w:rsidRDefault="00B6535F" w:rsidP="00B6535F">
      <w:pPr>
        <w:spacing w:line="360" w:lineRule="auto"/>
        <w:jc w:val="both"/>
        <w:rPr>
          <w:rFonts w:ascii="Arial" w:hAnsi="Arial" w:cs="Arial"/>
          <w:b/>
          <w:sz w:val="24"/>
          <w:szCs w:val="24"/>
        </w:rPr>
      </w:pPr>
      <w:r w:rsidRPr="00D03256">
        <w:rPr>
          <w:rFonts w:ascii="Arial" w:hAnsi="Arial" w:cs="Arial"/>
          <w:b/>
          <w:sz w:val="24"/>
          <w:szCs w:val="24"/>
        </w:rPr>
        <w:t xml:space="preserve">EXECUTED AS A DEED  </w:t>
      </w:r>
      <w:r w:rsidRPr="00D03256">
        <w:rPr>
          <w:rFonts w:ascii="Arial" w:hAnsi="Arial" w:cs="Arial"/>
          <w:bCs/>
          <w:sz w:val="24"/>
          <w:szCs w:val="24"/>
        </w:rPr>
        <w:t>by</w:t>
      </w:r>
      <w:r w:rsidRPr="00D03256">
        <w:rPr>
          <w:rFonts w:ascii="Arial" w:hAnsi="Arial" w:cs="Arial"/>
          <w:b/>
          <w:sz w:val="24"/>
          <w:szCs w:val="24"/>
        </w:rPr>
        <w:tab/>
      </w:r>
      <w:r w:rsidRPr="00D03256">
        <w:rPr>
          <w:rFonts w:ascii="Arial" w:hAnsi="Arial" w:cs="Arial"/>
          <w:b/>
          <w:sz w:val="24"/>
          <w:szCs w:val="24"/>
        </w:rPr>
        <w:tab/>
      </w:r>
      <w:r w:rsidRPr="00D03256">
        <w:rPr>
          <w:rFonts w:ascii="Arial" w:hAnsi="Arial" w:cs="Arial"/>
          <w:b/>
          <w:sz w:val="24"/>
          <w:szCs w:val="24"/>
        </w:rPr>
        <w:tab/>
        <w:t>)</w:t>
      </w:r>
    </w:p>
    <w:p w14:paraId="3FEA145D" w14:textId="77777777" w:rsidR="00B6535F" w:rsidRPr="00D03256" w:rsidRDefault="00B6535F" w:rsidP="00B6535F">
      <w:pPr>
        <w:tabs>
          <w:tab w:val="num" w:pos="550"/>
        </w:tabs>
        <w:spacing w:line="360" w:lineRule="auto"/>
        <w:jc w:val="both"/>
        <w:rPr>
          <w:rFonts w:ascii="Arial" w:hAnsi="Arial" w:cs="Arial"/>
          <w:sz w:val="24"/>
          <w:szCs w:val="24"/>
        </w:rPr>
      </w:pPr>
      <w:r w:rsidRPr="00D03256">
        <w:rPr>
          <w:rFonts w:ascii="Arial" w:hAnsi="Arial" w:cs="Arial"/>
          <w:b/>
          <w:sz w:val="24"/>
          <w:szCs w:val="24"/>
        </w:rPr>
        <w:t xml:space="preserve">DEVON COUNTY COUNCIL  </w:t>
      </w:r>
      <w:r w:rsidRPr="00D03256">
        <w:rPr>
          <w:rFonts w:ascii="Arial" w:hAnsi="Arial" w:cs="Arial"/>
          <w:b/>
          <w:sz w:val="24"/>
          <w:szCs w:val="24"/>
        </w:rPr>
        <w:tab/>
      </w:r>
      <w:r w:rsidRPr="00D03256">
        <w:rPr>
          <w:rFonts w:ascii="Arial" w:hAnsi="Arial" w:cs="Arial"/>
          <w:sz w:val="24"/>
          <w:szCs w:val="24"/>
        </w:rPr>
        <w:tab/>
      </w:r>
      <w:r w:rsidRPr="00D03256">
        <w:rPr>
          <w:rFonts w:ascii="Arial" w:hAnsi="Arial" w:cs="Arial"/>
          <w:sz w:val="24"/>
          <w:szCs w:val="24"/>
        </w:rPr>
        <w:tab/>
      </w:r>
      <w:r w:rsidRPr="00D03256">
        <w:rPr>
          <w:rFonts w:ascii="Arial" w:hAnsi="Arial" w:cs="Arial"/>
          <w:b/>
          <w:sz w:val="24"/>
          <w:szCs w:val="24"/>
        </w:rPr>
        <w:t>)</w:t>
      </w:r>
    </w:p>
    <w:p w14:paraId="121C0FE0" w14:textId="77777777" w:rsidR="00B6535F" w:rsidRPr="00D03256" w:rsidRDefault="00B6535F" w:rsidP="00B6535F">
      <w:pPr>
        <w:tabs>
          <w:tab w:val="num" w:pos="550"/>
        </w:tabs>
        <w:spacing w:line="360" w:lineRule="auto"/>
        <w:jc w:val="both"/>
        <w:rPr>
          <w:rFonts w:ascii="Arial" w:hAnsi="Arial" w:cs="Arial"/>
          <w:sz w:val="24"/>
          <w:szCs w:val="24"/>
        </w:rPr>
      </w:pPr>
      <w:r w:rsidRPr="00D03256">
        <w:rPr>
          <w:rFonts w:ascii="Arial" w:hAnsi="Arial" w:cs="Arial"/>
          <w:sz w:val="24"/>
          <w:szCs w:val="24"/>
        </w:rPr>
        <w:t>whose Common Seal is hereunto affixed</w:t>
      </w:r>
    </w:p>
    <w:p w14:paraId="5999C0EA" w14:textId="77777777" w:rsidR="00B6535F" w:rsidRPr="00D03256" w:rsidRDefault="00B6535F" w:rsidP="00B6535F">
      <w:pPr>
        <w:tabs>
          <w:tab w:val="num" w:pos="550"/>
        </w:tabs>
        <w:spacing w:line="360" w:lineRule="auto"/>
        <w:jc w:val="both"/>
        <w:rPr>
          <w:rFonts w:ascii="Arial" w:hAnsi="Arial" w:cs="Arial"/>
          <w:sz w:val="24"/>
          <w:szCs w:val="24"/>
        </w:rPr>
      </w:pPr>
      <w:r w:rsidRPr="00D03256">
        <w:rPr>
          <w:rFonts w:ascii="Arial" w:hAnsi="Arial" w:cs="Arial"/>
          <w:sz w:val="24"/>
          <w:szCs w:val="24"/>
        </w:rPr>
        <w:t>in the presence of :-</w:t>
      </w:r>
      <w:r w:rsidRPr="00D03256">
        <w:rPr>
          <w:rFonts w:ascii="Arial" w:hAnsi="Arial" w:cs="Arial"/>
          <w:sz w:val="24"/>
          <w:szCs w:val="24"/>
        </w:rPr>
        <w:tab/>
      </w:r>
      <w:r w:rsidRPr="00D03256">
        <w:rPr>
          <w:rFonts w:ascii="Arial" w:hAnsi="Arial" w:cs="Arial"/>
          <w:sz w:val="24"/>
          <w:szCs w:val="24"/>
        </w:rPr>
        <w:tab/>
      </w:r>
      <w:r w:rsidRPr="00D03256">
        <w:rPr>
          <w:rFonts w:ascii="Arial" w:hAnsi="Arial" w:cs="Arial"/>
          <w:sz w:val="24"/>
          <w:szCs w:val="24"/>
        </w:rPr>
        <w:tab/>
      </w:r>
      <w:r>
        <w:rPr>
          <w:rFonts w:ascii="Arial" w:hAnsi="Arial" w:cs="Arial"/>
          <w:sz w:val="24"/>
          <w:szCs w:val="24"/>
        </w:rPr>
        <w:tab/>
      </w:r>
      <w:r w:rsidRPr="00D03256">
        <w:rPr>
          <w:rFonts w:ascii="Arial" w:hAnsi="Arial" w:cs="Arial"/>
          <w:sz w:val="24"/>
          <w:szCs w:val="24"/>
        </w:rPr>
        <w:tab/>
      </w:r>
      <w:r w:rsidRPr="00D03256">
        <w:rPr>
          <w:rFonts w:ascii="Arial" w:hAnsi="Arial" w:cs="Arial"/>
          <w:b/>
          <w:sz w:val="24"/>
          <w:szCs w:val="24"/>
        </w:rPr>
        <w:t>)</w:t>
      </w:r>
    </w:p>
    <w:p w14:paraId="7A8AC837" w14:textId="77777777" w:rsidR="00B6535F" w:rsidRPr="00D03256" w:rsidRDefault="00B6535F" w:rsidP="00B6535F">
      <w:pPr>
        <w:tabs>
          <w:tab w:val="num" w:pos="550"/>
        </w:tabs>
        <w:spacing w:line="360" w:lineRule="auto"/>
        <w:jc w:val="both"/>
        <w:rPr>
          <w:rFonts w:ascii="Arial" w:hAnsi="Arial" w:cs="Arial"/>
          <w:sz w:val="24"/>
          <w:szCs w:val="24"/>
        </w:rPr>
      </w:pPr>
      <w:r w:rsidRPr="00D03256">
        <w:rPr>
          <w:rFonts w:ascii="Arial" w:hAnsi="Arial" w:cs="Arial"/>
          <w:color w:val="FF0000"/>
          <w:sz w:val="24"/>
          <w:szCs w:val="24"/>
        </w:rPr>
        <w:tab/>
      </w:r>
      <w:r w:rsidRPr="00D03256">
        <w:rPr>
          <w:rFonts w:ascii="Arial" w:hAnsi="Arial" w:cs="Arial"/>
          <w:color w:val="FF0000"/>
          <w:sz w:val="24"/>
          <w:szCs w:val="24"/>
        </w:rPr>
        <w:tab/>
      </w:r>
      <w:r w:rsidRPr="00D03256">
        <w:rPr>
          <w:rFonts w:ascii="Arial" w:hAnsi="Arial" w:cs="Arial"/>
          <w:color w:val="FF0000"/>
          <w:sz w:val="24"/>
          <w:szCs w:val="24"/>
        </w:rPr>
        <w:tab/>
      </w:r>
      <w:r w:rsidRPr="00D03256">
        <w:rPr>
          <w:rFonts w:ascii="Arial" w:hAnsi="Arial" w:cs="Arial"/>
          <w:sz w:val="24"/>
          <w:szCs w:val="24"/>
        </w:rPr>
        <w:t>Authorised Officer:</w:t>
      </w:r>
    </w:p>
    <w:p w14:paraId="392FE5CF" w14:textId="77777777" w:rsidR="00B6535F" w:rsidRPr="00D03256" w:rsidRDefault="00B6535F" w:rsidP="00B6535F">
      <w:pPr>
        <w:tabs>
          <w:tab w:val="num" w:pos="550"/>
        </w:tabs>
        <w:spacing w:line="360" w:lineRule="auto"/>
        <w:jc w:val="both"/>
        <w:rPr>
          <w:rFonts w:ascii="Arial" w:hAnsi="Arial" w:cs="Arial"/>
          <w:sz w:val="24"/>
          <w:szCs w:val="24"/>
        </w:rPr>
      </w:pPr>
    </w:p>
    <w:p w14:paraId="7D900B8A" w14:textId="77777777" w:rsidR="00B6535F" w:rsidRPr="00D03256" w:rsidRDefault="00B6535F" w:rsidP="00B6535F">
      <w:pPr>
        <w:tabs>
          <w:tab w:val="num" w:pos="550"/>
        </w:tabs>
        <w:spacing w:line="360" w:lineRule="auto"/>
        <w:jc w:val="both"/>
        <w:rPr>
          <w:rFonts w:ascii="Arial" w:hAnsi="Arial" w:cs="Arial"/>
          <w:sz w:val="24"/>
          <w:szCs w:val="24"/>
        </w:rPr>
      </w:pPr>
      <w:r w:rsidRPr="00D03256">
        <w:rPr>
          <w:rFonts w:ascii="Arial" w:hAnsi="Arial" w:cs="Arial"/>
          <w:sz w:val="24"/>
          <w:szCs w:val="24"/>
        </w:rPr>
        <w:tab/>
      </w:r>
      <w:r w:rsidRPr="00D03256">
        <w:rPr>
          <w:rFonts w:ascii="Arial" w:hAnsi="Arial" w:cs="Arial"/>
          <w:sz w:val="24"/>
          <w:szCs w:val="24"/>
        </w:rPr>
        <w:tab/>
      </w:r>
      <w:r w:rsidRPr="00D03256">
        <w:rPr>
          <w:rFonts w:ascii="Arial" w:hAnsi="Arial" w:cs="Arial"/>
          <w:sz w:val="24"/>
          <w:szCs w:val="24"/>
        </w:rPr>
        <w:tab/>
        <w:t xml:space="preserve">Document Number: </w:t>
      </w:r>
    </w:p>
    <w:p w14:paraId="1BD6C133" w14:textId="77777777" w:rsidR="000C6F41" w:rsidRPr="00F21BF0" w:rsidRDefault="000C6F41" w:rsidP="00685FEE">
      <w:pPr>
        <w:tabs>
          <w:tab w:val="num" w:pos="550"/>
        </w:tabs>
        <w:spacing w:line="360" w:lineRule="auto"/>
        <w:jc w:val="both"/>
        <w:rPr>
          <w:rFonts w:ascii="Arial" w:hAnsi="Arial" w:cs="Arial"/>
          <w:color w:val="FF0000"/>
          <w:sz w:val="24"/>
          <w:szCs w:val="24"/>
        </w:rPr>
      </w:pPr>
      <w:r w:rsidRPr="00F21BF0">
        <w:rPr>
          <w:rFonts w:ascii="Arial" w:hAnsi="Arial" w:cs="Arial"/>
          <w:color w:val="FF0000"/>
          <w:sz w:val="24"/>
          <w:szCs w:val="24"/>
        </w:rPr>
        <w:tab/>
      </w:r>
      <w:r w:rsidRPr="00F21BF0">
        <w:rPr>
          <w:rFonts w:ascii="Arial" w:hAnsi="Arial" w:cs="Arial"/>
          <w:color w:val="FF0000"/>
          <w:sz w:val="24"/>
          <w:szCs w:val="24"/>
        </w:rPr>
        <w:tab/>
      </w:r>
      <w:r w:rsidRPr="00F21BF0">
        <w:rPr>
          <w:rFonts w:ascii="Arial" w:hAnsi="Arial" w:cs="Arial"/>
          <w:color w:val="FF0000"/>
          <w:sz w:val="24"/>
          <w:szCs w:val="24"/>
        </w:rPr>
        <w:tab/>
      </w:r>
    </w:p>
    <w:p w14:paraId="18BE712F" w14:textId="77777777" w:rsidR="001C5EE7" w:rsidRPr="00F21BF0" w:rsidRDefault="001C5EE7" w:rsidP="00685FEE">
      <w:pPr>
        <w:spacing w:line="360" w:lineRule="auto"/>
        <w:jc w:val="both"/>
        <w:rPr>
          <w:rFonts w:ascii="Arial" w:hAnsi="Arial" w:cs="Arial"/>
          <w:b/>
          <w:sz w:val="24"/>
          <w:szCs w:val="24"/>
        </w:rPr>
      </w:pPr>
    </w:p>
    <w:p w14:paraId="5D08DFA1" w14:textId="77777777" w:rsidR="00B62BEA" w:rsidRPr="00F21BF0" w:rsidRDefault="00B62BEA" w:rsidP="00685FEE">
      <w:pPr>
        <w:spacing w:line="360" w:lineRule="auto"/>
        <w:jc w:val="both"/>
        <w:rPr>
          <w:rFonts w:ascii="Arial" w:hAnsi="Arial" w:cs="Arial"/>
          <w:b/>
          <w:sz w:val="24"/>
          <w:szCs w:val="24"/>
        </w:rPr>
      </w:pPr>
      <w:r w:rsidRPr="00F21BF0">
        <w:rPr>
          <w:rFonts w:ascii="Arial" w:hAnsi="Arial" w:cs="Arial"/>
          <w:b/>
          <w:sz w:val="24"/>
          <w:szCs w:val="24"/>
        </w:rPr>
        <w:t xml:space="preserve">EXECUTED AND DELIVERED </w:t>
      </w:r>
      <w:r w:rsidRPr="00F21BF0">
        <w:rPr>
          <w:rFonts w:ascii="Arial" w:hAnsi="Arial" w:cs="Arial"/>
          <w:b/>
          <w:sz w:val="24"/>
          <w:szCs w:val="24"/>
        </w:rPr>
        <w:tab/>
      </w:r>
      <w:r w:rsidRPr="00F21BF0">
        <w:rPr>
          <w:rFonts w:ascii="Arial" w:hAnsi="Arial" w:cs="Arial"/>
          <w:b/>
          <w:sz w:val="24"/>
          <w:szCs w:val="24"/>
        </w:rPr>
        <w:tab/>
        <w:t>)</w:t>
      </w:r>
    </w:p>
    <w:p w14:paraId="38780F3C" w14:textId="77777777" w:rsidR="00B62BEA" w:rsidRPr="00F21BF0" w:rsidRDefault="00B62BEA" w:rsidP="00685FEE">
      <w:pPr>
        <w:tabs>
          <w:tab w:val="left" w:pos="4290"/>
        </w:tabs>
        <w:spacing w:line="360" w:lineRule="auto"/>
        <w:jc w:val="both"/>
        <w:rPr>
          <w:rFonts w:ascii="Arial" w:hAnsi="Arial" w:cs="Arial"/>
          <w:b/>
          <w:sz w:val="24"/>
          <w:szCs w:val="24"/>
        </w:rPr>
      </w:pPr>
      <w:r w:rsidRPr="00F21BF0">
        <w:rPr>
          <w:rFonts w:ascii="Arial" w:hAnsi="Arial" w:cs="Arial"/>
          <w:b/>
          <w:sz w:val="24"/>
          <w:szCs w:val="24"/>
        </w:rPr>
        <w:t>AS A DEED by</w:t>
      </w:r>
      <w:r w:rsidRPr="00F21BF0">
        <w:rPr>
          <w:rFonts w:ascii="Arial" w:hAnsi="Arial" w:cs="Arial"/>
          <w:b/>
          <w:sz w:val="24"/>
          <w:szCs w:val="24"/>
        </w:rPr>
        <w:tab/>
      </w:r>
      <w:r w:rsidRPr="00F21BF0">
        <w:rPr>
          <w:rFonts w:ascii="Arial" w:hAnsi="Arial" w:cs="Arial"/>
          <w:b/>
          <w:sz w:val="24"/>
          <w:szCs w:val="24"/>
        </w:rPr>
        <w:tab/>
        <w:t>)</w:t>
      </w:r>
    </w:p>
    <w:p w14:paraId="70ED5247" w14:textId="77777777" w:rsidR="00B62BEA" w:rsidRPr="00F21BF0" w:rsidRDefault="00B62BEA" w:rsidP="00685FEE">
      <w:pPr>
        <w:tabs>
          <w:tab w:val="num" w:pos="550"/>
        </w:tabs>
        <w:spacing w:line="360" w:lineRule="auto"/>
        <w:jc w:val="both"/>
        <w:rPr>
          <w:rFonts w:ascii="Arial" w:hAnsi="Arial" w:cs="Arial"/>
          <w:sz w:val="24"/>
          <w:szCs w:val="24"/>
        </w:rPr>
      </w:pPr>
      <w:r w:rsidRPr="00F21BF0">
        <w:rPr>
          <w:rFonts w:ascii="Arial" w:hAnsi="Arial" w:cs="Arial"/>
          <w:b/>
          <w:sz w:val="24"/>
          <w:szCs w:val="24"/>
        </w:rPr>
        <w:t>[                        ]</w:t>
      </w:r>
      <w:r w:rsidRPr="00F21BF0">
        <w:rPr>
          <w:rFonts w:ascii="Arial" w:hAnsi="Arial" w:cs="Arial"/>
          <w:b/>
          <w:sz w:val="24"/>
          <w:szCs w:val="24"/>
        </w:rPr>
        <w:tab/>
      </w:r>
      <w:r w:rsidRPr="00F21BF0">
        <w:rPr>
          <w:rFonts w:ascii="Arial" w:hAnsi="Arial" w:cs="Arial"/>
          <w:b/>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b/>
          <w:sz w:val="24"/>
          <w:szCs w:val="24"/>
        </w:rPr>
        <w:t>)</w:t>
      </w:r>
    </w:p>
    <w:p w14:paraId="5B7A53B2" w14:textId="77777777" w:rsidR="00B62BEA" w:rsidRPr="00F21BF0" w:rsidRDefault="00B62BEA" w:rsidP="004F4423">
      <w:pPr>
        <w:tabs>
          <w:tab w:val="num" w:pos="550"/>
        </w:tabs>
        <w:spacing w:line="480" w:lineRule="auto"/>
        <w:jc w:val="both"/>
        <w:rPr>
          <w:rFonts w:ascii="Arial" w:hAnsi="Arial" w:cs="Arial"/>
          <w:b/>
          <w:sz w:val="24"/>
          <w:szCs w:val="24"/>
        </w:rPr>
      </w:pPr>
      <w:r w:rsidRPr="00F21BF0">
        <w:rPr>
          <w:rFonts w:ascii="Arial" w:hAnsi="Arial" w:cs="Arial"/>
          <w:sz w:val="24"/>
          <w:szCs w:val="24"/>
        </w:rPr>
        <w:t>in the presence of :-</w:t>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b/>
          <w:sz w:val="24"/>
          <w:szCs w:val="24"/>
        </w:rPr>
        <w:t>)</w:t>
      </w:r>
    </w:p>
    <w:p w14:paraId="7EE9AEB3" w14:textId="77777777" w:rsidR="00B62BEA" w:rsidRPr="00F21BF0" w:rsidRDefault="00B62BEA" w:rsidP="004F4423">
      <w:pPr>
        <w:tabs>
          <w:tab w:val="num" w:pos="550"/>
        </w:tabs>
        <w:spacing w:line="480" w:lineRule="auto"/>
        <w:jc w:val="both"/>
        <w:rPr>
          <w:rFonts w:ascii="Arial" w:hAnsi="Arial" w:cs="Arial"/>
          <w:sz w:val="24"/>
          <w:szCs w:val="24"/>
        </w:rPr>
      </w:pPr>
      <w:r w:rsidRPr="00F21BF0">
        <w:rPr>
          <w:rFonts w:ascii="Arial" w:hAnsi="Arial" w:cs="Arial"/>
          <w:sz w:val="24"/>
          <w:szCs w:val="24"/>
        </w:rPr>
        <w:t>Witness Name</w:t>
      </w:r>
    </w:p>
    <w:p w14:paraId="65DFFD77" w14:textId="77777777" w:rsidR="00B62BEA" w:rsidRPr="00F21BF0" w:rsidRDefault="00B62BEA" w:rsidP="004F4423">
      <w:pPr>
        <w:tabs>
          <w:tab w:val="num" w:pos="550"/>
        </w:tabs>
        <w:spacing w:line="480" w:lineRule="auto"/>
        <w:jc w:val="both"/>
        <w:rPr>
          <w:rFonts w:ascii="Arial" w:hAnsi="Arial" w:cs="Arial"/>
          <w:sz w:val="24"/>
          <w:szCs w:val="24"/>
        </w:rPr>
      </w:pPr>
      <w:r w:rsidRPr="00F21BF0">
        <w:rPr>
          <w:rFonts w:ascii="Arial" w:hAnsi="Arial" w:cs="Arial"/>
          <w:sz w:val="24"/>
          <w:szCs w:val="24"/>
        </w:rPr>
        <w:t>Witness Signature</w:t>
      </w:r>
    </w:p>
    <w:p w14:paraId="5D0BA28F" w14:textId="77777777" w:rsidR="00B62BEA" w:rsidRPr="00F21BF0" w:rsidRDefault="00B62BEA" w:rsidP="004F4423">
      <w:pPr>
        <w:tabs>
          <w:tab w:val="num" w:pos="550"/>
        </w:tabs>
        <w:spacing w:line="480" w:lineRule="auto"/>
        <w:jc w:val="both"/>
        <w:rPr>
          <w:rFonts w:ascii="Arial" w:hAnsi="Arial" w:cs="Arial"/>
          <w:sz w:val="24"/>
          <w:szCs w:val="24"/>
        </w:rPr>
      </w:pPr>
      <w:r w:rsidRPr="00F21BF0">
        <w:rPr>
          <w:rFonts w:ascii="Arial" w:hAnsi="Arial" w:cs="Arial"/>
          <w:sz w:val="24"/>
          <w:szCs w:val="24"/>
        </w:rPr>
        <w:t>Address</w:t>
      </w:r>
    </w:p>
    <w:p w14:paraId="22682A1B" w14:textId="77777777" w:rsidR="00B62BEA" w:rsidRPr="00F21BF0" w:rsidRDefault="00B62BEA" w:rsidP="004F4423">
      <w:pPr>
        <w:tabs>
          <w:tab w:val="num" w:pos="550"/>
        </w:tabs>
        <w:spacing w:line="480" w:lineRule="auto"/>
        <w:jc w:val="both"/>
        <w:rPr>
          <w:rFonts w:ascii="Arial" w:hAnsi="Arial" w:cs="Arial"/>
          <w:sz w:val="24"/>
          <w:szCs w:val="24"/>
        </w:rPr>
      </w:pPr>
      <w:r w:rsidRPr="00F21BF0">
        <w:rPr>
          <w:rFonts w:ascii="Arial" w:hAnsi="Arial" w:cs="Arial"/>
          <w:sz w:val="24"/>
          <w:szCs w:val="24"/>
        </w:rPr>
        <w:t>Occupation</w:t>
      </w:r>
    </w:p>
    <w:p w14:paraId="112425B4" w14:textId="77777777" w:rsidR="000C6F41" w:rsidRPr="00F21BF0" w:rsidRDefault="000C6F41" w:rsidP="00685FEE">
      <w:pPr>
        <w:tabs>
          <w:tab w:val="num" w:pos="550"/>
        </w:tabs>
        <w:spacing w:line="360" w:lineRule="auto"/>
        <w:jc w:val="both"/>
        <w:rPr>
          <w:rFonts w:ascii="Arial" w:hAnsi="Arial" w:cs="Arial"/>
          <w:color w:val="FF0000"/>
          <w:sz w:val="24"/>
          <w:szCs w:val="24"/>
        </w:rPr>
      </w:pPr>
    </w:p>
    <w:p w14:paraId="32C72057" w14:textId="77777777" w:rsidR="000C6F41" w:rsidRPr="00F21BF0" w:rsidRDefault="000C6F41" w:rsidP="00685FEE">
      <w:pPr>
        <w:tabs>
          <w:tab w:val="num" w:pos="550"/>
        </w:tabs>
        <w:spacing w:line="360" w:lineRule="auto"/>
        <w:jc w:val="both"/>
        <w:rPr>
          <w:rFonts w:ascii="Arial" w:hAnsi="Arial" w:cs="Arial"/>
          <w:b/>
          <w:color w:val="FF0000"/>
          <w:sz w:val="24"/>
          <w:szCs w:val="24"/>
        </w:rPr>
      </w:pPr>
      <w:r w:rsidRPr="00F21BF0">
        <w:rPr>
          <w:rFonts w:ascii="Arial" w:hAnsi="Arial" w:cs="Arial"/>
          <w:color w:val="FF0000"/>
          <w:sz w:val="24"/>
          <w:szCs w:val="24"/>
        </w:rPr>
        <w:tab/>
      </w:r>
      <w:r w:rsidRPr="00F21BF0">
        <w:rPr>
          <w:rFonts w:ascii="Arial" w:hAnsi="Arial" w:cs="Arial"/>
          <w:color w:val="FF0000"/>
          <w:sz w:val="24"/>
          <w:szCs w:val="24"/>
        </w:rPr>
        <w:tab/>
      </w:r>
      <w:r w:rsidRPr="00F21BF0">
        <w:rPr>
          <w:rFonts w:ascii="Arial" w:hAnsi="Arial" w:cs="Arial"/>
          <w:color w:val="FF0000"/>
          <w:sz w:val="24"/>
          <w:szCs w:val="24"/>
        </w:rPr>
        <w:tab/>
      </w:r>
      <w:r w:rsidRPr="00F21BF0">
        <w:rPr>
          <w:rFonts w:ascii="Arial" w:hAnsi="Arial" w:cs="Arial"/>
          <w:color w:val="FF0000"/>
          <w:sz w:val="24"/>
          <w:szCs w:val="24"/>
        </w:rPr>
        <w:tab/>
      </w:r>
    </w:p>
    <w:p w14:paraId="1C307B0E" w14:textId="77777777" w:rsidR="000C6F41" w:rsidRPr="00F21BF0" w:rsidRDefault="000C6F41" w:rsidP="00685FEE">
      <w:pPr>
        <w:tabs>
          <w:tab w:val="num" w:pos="550"/>
        </w:tabs>
        <w:spacing w:line="360" w:lineRule="auto"/>
        <w:jc w:val="both"/>
        <w:rPr>
          <w:rFonts w:ascii="Arial" w:hAnsi="Arial" w:cs="Arial"/>
          <w:sz w:val="24"/>
          <w:szCs w:val="24"/>
        </w:rPr>
      </w:pPr>
    </w:p>
    <w:p w14:paraId="0AED8C93" w14:textId="77777777" w:rsidR="000C6F41" w:rsidRPr="00F21BF0" w:rsidRDefault="000C6F41" w:rsidP="00685FEE">
      <w:pPr>
        <w:spacing w:line="360" w:lineRule="auto"/>
        <w:jc w:val="both"/>
        <w:rPr>
          <w:rFonts w:ascii="Arial" w:hAnsi="Arial" w:cs="Arial"/>
          <w:b/>
          <w:sz w:val="24"/>
          <w:szCs w:val="24"/>
        </w:rPr>
      </w:pPr>
    </w:p>
    <w:p w14:paraId="563697A0" w14:textId="77777777" w:rsidR="000C6F41" w:rsidRPr="00F21BF0" w:rsidRDefault="000C6F41" w:rsidP="00685FEE">
      <w:pPr>
        <w:spacing w:line="360" w:lineRule="auto"/>
        <w:jc w:val="both"/>
        <w:rPr>
          <w:rFonts w:ascii="Arial" w:hAnsi="Arial" w:cs="Arial"/>
          <w:sz w:val="24"/>
          <w:szCs w:val="24"/>
        </w:rPr>
      </w:pPr>
      <w:r w:rsidRPr="00F21BF0">
        <w:rPr>
          <w:rFonts w:ascii="Arial" w:hAnsi="Arial" w:cs="Arial"/>
          <w:b/>
          <w:sz w:val="24"/>
          <w:szCs w:val="24"/>
        </w:rPr>
        <w:t>EXECUTED/SIGNED AS A DEED</w:t>
      </w:r>
      <w:r w:rsidRPr="00F21BF0">
        <w:rPr>
          <w:rFonts w:ascii="Arial" w:hAnsi="Arial" w:cs="Arial"/>
          <w:sz w:val="24"/>
          <w:szCs w:val="24"/>
        </w:rPr>
        <w:t xml:space="preserve"> by</w:t>
      </w:r>
    </w:p>
    <w:p w14:paraId="0763C61F" w14:textId="77777777" w:rsidR="000C6F41" w:rsidRPr="00F21BF0" w:rsidRDefault="000C6F41" w:rsidP="00685FEE">
      <w:pPr>
        <w:spacing w:line="360" w:lineRule="auto"/>
        <w:jc w:val="both"/>
        <w:rPr>
          <w:rFonts w:ascii="Arial" w:hAnsi="Arial" w:cs="Arial"/>
          <w:b/>
          <w:sz w:val="24"/>
          <w:szCs w:val="24"/>
        </w:rPr>
      </w:pPr>
      <w:r w:rsidRPr="00F21BF0">
        <w:rPr>
          <w:rFonts w:ascii="Arial" w:hAnsi="Arial" w:cs="Arial"/>
          <w:b/>
          <w:sz w:val="24"/>
          <w:szCs w:val="24"/>
        </w:rPr>
        <w:t>[          ]</w:t>
      </w:r>
      <w:r w:rsidRPr="00F21BF0">
        <w:rPr>
          <w:rFonts w:ascii="Arial" w:hAnsi="Arial" w:cs="Arial"/>
          <w:b/>
          <w:sz w:val="24"/>
          <w:szCs w:val="24"/>
        </w:rPr>
        <w:tab/>
      </w:r>
      <w:r w:rsidRPr="00F21BF0">
        <w:rPr>
          <w:rFonts w:ascii="Arial" w:hAnsi="Arial" w:cs="Arial"/>
          <w:b/>
          <w:sz w:val="24"/>
          <w:szCs w:val="24"/>
        </w:rPr>
        <w:tab/>
      </w:r>
    </w:p>
    <w:p w14:paraId="20826D15" w14:textId="5967F21A" w:rsidR="000C6F41" w:rsidRPr="00F21BF0" w:rsidRDefault="000C6F41" w:rsidP="00685FEE">
      <w:pPr>
        <w:spacing w:line="360" w:lineRule="auto"/>
        <w:jc w:val="both"/>
        <w:rPr>
          <w:rFonts w:ascii="Arial" w:hAnsi="Arial" w:cs="Arial"/>
          <w:sz w:val="24"/>
          <w:szCs w:val="24"/>
        </w:rPr>
      </w:pPr>
      <w:r w:rsidRPr="00F21BF0">
        <w:rPr>
          <w:rFonts w:ascii="Arial" w:hAnsi="Arial" w:cs="Arial"/>
          <w:sz w:val="24"/>
          <w:szCs w:val="24"/>
        </w:rPr>
        <w:t>acting by-</w:t>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p>
    <w:p w14:paraId="469F7C5F" w14:textId="77777777" w:rsidR="000C6F41" w:rsidRPr="00F21BF0" w:rsidRDefault="000C6F41" w:rsidP="00685FEE">
      <w:pPr>
        <w:spacing w:line="360" w:lineRule="auto"/>
        <w:ind w:left="3600" w:firstLine="720"/>
        <w:jc w:val="both"/>
        <w:rPr>
          <w:rFonts w:ascii="Arial" w:hAnsi="Arial" w:cs="Arial"/>
          <w:sz w:val="24"/>
          <w:szCs w:val="24"/>
        </w:rPr>
      </w:pPr>
      <w:r w:rsidRPr="00F21BF0">
        <w:rPr>
          <w:rFonts w:ascii="Arial" w:hAnsi="Arial" w:cs="Arial"/>
          <w:sz w:val="24"/>
          <w:szCs w:val="24"/>
        </w:rPr>
        <w:t>Director</w:t>
      </w:r>
    </w:p>
    <w:p w14:paraId="337FA4EB" w14:textId="116FD97D" w:rsidR="000B3982" w:rsidRPr="00F21BF0" w:rsidRDefault="000B3982" w:rsidP="000B3982">
      <w:pPr>
        <w:tabs>
          <w:tab w:val="num" w:pos="550"/>
        </w:tabs>
        <w:spacing w:line="480" w:lineRule="auto"/>
        <w:jc w:val="both"/>
        <w:rPr>
          <w:rFonts w:ascii="Arial" w:hAnsi="Arial" w:cs="Arial"/>
          <w:b/>
          <w:sz w:val="24"/>
          <w:szCs w:val="24"/>
        </w:rPr>
      </w:pPr>
      <w:r w:rsidRPr="00F21BF0">
        <w:rPr>
          <w:rFonts w:ascii="Arial" w:hAnsi="Arial" w:cs="Arial"/>
          <w:sz w:val="24"/>
          <w:szCs w:val="24"/>
        </w:rPr>
        <w:t>in the presence of :-</w:t>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r w:rsidRPr="00F21BF0">
        <w:rPr>
          <w:rFonts w:ascii="Arial" w:hAnsi="Arial" w:cs="Arial"/>
          <w:sz w:val="24"/>
          <w:szCs w:val="24"/>
        </w:rPr>
        <w:tab/>
      </w:r>
    </w:p>
    <w:p w14:paraId="42E6A177" w14:textId="77777777" w:rsidR="000B3982" w:rsidRPr="00F21BF0" w:rsidRDefault="000B3982" w:rsidP="000B3982">
      <w:pPr>
        <w:tabs>
          <w:tab w:val="num" w:pos="550"/>
        </w:tabs>
        <w:spacing w:line="480" w:lineRule="auto"/>
        <w:jc w:val="both"/>
        <w:rPr>
          <w:rFonts w:ascii="Arial" w:hAnsi="Arial" w:cs="Arial"/>
          <w:sz w:val="24"/>
          <w:szCs w:val="24"/>
        </w:rPr>
      </w:pPr>
      <w:r w:rsidRPr="00F21BF0">
        <w:rPr>
          <w:rFonts w:ascii="Arial" w:hAnsi="Arial" w:cs="Arial"/>
          <w:sz w:val="24"/>
          <w:szCs w:val="24"/>
        </w:rPr>
        <w:t>Witness Name</w:t>
      </w:r>
    </w:p>
    <w:p w14:paraId="24CD20C2" w14:textId="77777777" w:rsidR="000B3982" w:rsidRPr="00F21BF0" w:rsidRDefault="000B3982" w:rsidP="000B3982">
      <w:pPr>
        <w:tabs>
          <w:tab w:val="num" w:pos="550"/>
        </w:tabs>
        <w:spacing w:line="480" w:lineRule="auto"/>
        <w:jc w:val="both"/>
        <w:rPr>
          <w:rFonts w:ascii="Arial" w:hAnsi="Arial" w:cs="Arial"/>
          <w:sz w:val="24"/>
          <w:szCs w:val="24"/>
        </w:rPr>
      </w:pPr>
      <w:r w:rsidRPr="00F21BF0">
        <w:rPr>
          <w:rFonts w:ascii="Arial" w:hAnsi="Arial" w:cs="Arial"/>
          <w:sz w:val="24"/>
          <w:szCs w:val="24"/>
        </w:rPr>
        <w:t>Witness Signature</w:t>
      </w:r>
    </w:p>
    <w:p w14:paraId="6C6E73BD" w14:textId="77777777" w:rsidR="000B3982" w:rsidRPr="00F21BF0" w:rsidRDefault="000B3982" w:rsidP="000B3982">
      <w:pPr>
        <w:tabs>
          <w:tab w:val="num" w:pos="550"/>
        </w:tabs>
        <w:spacing w:line="480" w:lineRule="auto"/>
        <w:jc w:val="both"/>
        <w:rPr>
          <w:rFonts w:ascii="Arial" w:hAnsi="Arial" w:cs="Arial"/>
          <w:sz w:val="24"/>
          <w:szCs w:val="24"/>
        </w:rPr>
      </w:pPr>
      <w:r w:rsidRPr="00F21BF0">
        <w:rPr>
          <w:rFonts w:ascii="Arial" w:hAnsi="Arial" w:cs="Arial"/>
          <w:sz w:val="24"/>
          <w:szCs w:val="24"/>
        </w:rPr>
        <w:t>Address</w:t>
      </w:r>
    </w:p>
    <w:p w14:paraId="645AFB84" w14:textId="77777777" w:rsidR="000B3982" w:rsidRPr="00F21BF0" w:rsidRDefault="000B3982" w:rsidP="000B3982">
      <w:pPr>
        <w:tabs>
          <w:tab w:val="num" w:pos="550"/>
        </w:tabs>
        <w:spacing w:line="480" w:lineRule="auto"/>
        <w:jc w:val="both"/>
        <w:rPr>
          <w:rFonts w:ascii="Arial" w:hAnsi="Arial" w:cs="Arial"/>
          <w:sz w:val="24"/>
          <w:szCs w:val="24"/>
        </w:rPr>
      </w:pPr>
      <w:r w:rsidRPr="00F21BF0">
        <w:rPr>
          <w:rFonts w:ascii="Arial" w:hAnsi="Arial" w:cs="Arial"/>
          <w:sz w:val="24"/>
          <w:szCs w:val="24"/>
        </w:rPr>
        <w:t>Occupation</w:t>
      </w:r>
    </w:p>
    <w:p w14:paraId="6F7315C3" w14:textId="77777777" w:rsidR="000C6F41" w:rsidRPr="00B22CDD" w:rsidRDefault="000C6F41" w:rsidP="00685FEE">
      <w:pPr>
        <w:tabs>
          <w:tab w:val="left" w:pos="2010"/>
        </w:tabs>
        <w:spacing w:line="360" w:lineRule="auto"/>
      </w:pPr>
    </w:p>
    <w:p w14:paraId="2D16BE18" w14:textId="77777777" w:rsidR="000C6F41" w:rsidRPr="000C6F41" w:rsidRDefault="000C6F41" w:rsidP="00685FEE">
      <w:pPr>
        <w:pStyle w:val="BodyText"/>
        <w:spacing w:line="360" w:lineRule="auto"/>
      </w:pPr>
    </w:p>
    <w:sectPr w:rsidR="000C6F41" w:rsidRPr="000C6F41" w:rsidSect="002A6EAD">
      <w:footerReference w:type="default" r:id="rId9"/>
      <w:pgSz w:w="11906" w:h="16838"/>
      <w:pgMar w:top="1440" w:right="1274" w:bottom="1440"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4039" w14:textId="77777777" w:rsidR="002C1F77" w:rsidRDefault="002C1F77">
      <w:r>
        <w:separator/>
      </w:r>
    </w:p>
  </w:endnote>
  <w:endnote w:type="continuationSeparator" w:id="0">
    <w:p w14:paraId="78A0FC22" w14:textId="77777777" w:rsidR="002C1F77" w:rsidRDefault="002C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B491" w14:textId="77777777" w:rsidR="006D1657" w:rsidRDefault="006D16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EA96" w14:textId="13F61C05" w:rsidR="006D1657" w:rsidRDefault="006D1657">
    <w:pPr>
      <w:pStyle w:val="Footer"/>
      <w:jc w:val="center"/>
    </w:pPr>
    <w:r>
      <w:fldChar w:fldCharType="begin"/>
    </w:r>
    <w:r>
      <w:instrText xml:space="preserve"> PAGE   \* MERGEFORMAT </w:instrText>
    </w:r>
    <w:r>
      <w:fldChar w:fldCharType="separate"/>
    </w:r>
    <w:r w:rsidR="00031D50">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2734" w14:textId="77777777" w:rsidR="002C1F77" w:rsidRDefault="002C1F77">
      <w:r>
        <w:separator/>
      </w:r>
    </w:p>
  </w:footnote>
  <w:footnote w:type="continuationSeparator" w:id="0">
    <w:p w14:paraId="592D4BE6" w14:textId="77777777" w:rsidR="002C1F77" w:rsidRDefault="002C1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82E20F8"/>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2" w:hanging="708"/>
      </w:pPr>
    </w:lvl>
    <w:lvl w:ilvl="2">
      <w:start w:val="1"/>
      <w:numFmt w:val="decimal"/>
      <w:lvlText w:val="%1.%2.%3."/>
      <w:legacy w:legacy="1" w:legacySpace="0" w:legacyIndent="708"/>
      <w:lvlJc w:val="left"/>
      <w:pPr>
        <w:ind w:left="2117" w:hanging="708"/>
      </w:pPr>
    </w:lvl>
    <w:lvl w:ilvl="3">
      <w:start w:val="1"/>
      <w:numFmt w:val="decimal"/>
      <w:lvlText w:val="%1.%2.%3.%4."/>
      <w:legacy w:legacy="1" w:legacySpace="0" w:legacyIndent="708"/>
      <w:lvlJc w:val="left"/>
      <w:pPr>
        <w:ind w:left="2837" w:hanging="708"/>
      </w:pPr>
    </w:lvl>
    <w:lvl w:ilvl="4">
      <w:start w:val="1"/>
      <w:numFmt w:val="decimal"/>
      <w:lvlText w:val="%1.%2.%3.%4.%5."/>
      <w:legacy w:legacy="1" w:legacySpace="0" w:legacyIndent="708"/>
      <w:lvlJc w:val="left"/>
      <w:pPr>
        <w:ind w:left="3543"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000000D"/>
    <w:multiLevelType w:val="singleLevel"/>
    <w:tmpl w:val="00000000"/>
    <w:lvl w:ilvl="0">
      <w:start w:val="1"/>
      <w:numFmt w:val="decimal"/>
      <w:pStyle w:val="CoverPartyName"/>
      <w:lvlText w:val="(%1)"/>
      <w:lvlJc w:val="left"/>
    </w:lvl>
  </w:abstractNum>
  <w:abstractNum w:abstractNumId="2" w15:restartNumberingAfterBreak="0">
    <w:nsid w:val="05CCF521"/>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3" w15:restartNumberingAfterBreak="0">
    <w:nsid w:val="05EEF8A8"/>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 w15:restartNumberingAfterBreak="0">
    <w:nsid w:val="06CE4C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A5CD36"/>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6" w15:restartNumberingAfterBreak="0">
    <w:nsid w:val="08DC16BC"/>
    <w:multiLevelType w:val="multilevel"/>
    <w:tmpl w:val="B98E021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B28B54D"/>
    <w:multiLevelType w:val="multilevel"/>
    <w:tmpl w:val="24007156"/>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B3CE250"/>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9" w15:restartNumberingAfterBreak="0">
    <w:nsid w:val="0EDBA551"/>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10E2A2CA"/>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1" w15:restartNumberingAfterBreak="0">
    <w:nsid w:val="11669C38"/>
    <w:multiLevelType w:val="hybridMultilevel"/>
    <w:tmpl w:val="00000000"/>
    <w:name w:val="Bullets"/>
    <w:lvl w:ilvl="0" w:tplc="1C007E56">
      <w:numFmt w:val="bullet"/>
      <w:pStyle w:val="Level1Bullet"/>
      <w:lvlText w:val="•"/>
      <w:lvlJc w:val="left"/>
      <w:pPr>
        <w:tabs>
          <w:tab w:val="num" w:pos="720"/>
        </w:tabs>
        <w:ind w:left="720" w:hanging="720"/>
      </w:pPr>
    </w:lvl>
    <w:lvl w:ilvl="1" w:tplc="4CEEA4E0">
      <w:numFmt w:val="bullet"/>
      <w:pStyle w:val="Level2Bullet"/>
      <w:lvlText w:val="–"/>
      <w:lvlJc w:val="left"/>
      <w:pPr>
        <w:tabs>
          <w:tab w:val="num" w:pos="1440"/>
        </w:tabs>
        <w:ind w:left="1440" w:hanging="720"/>
      </w:pPr>
    </w:lvl>
    <w:lvl w:ilvl="2" w:tplc="C862D2E6">
      <w:start w:val="1"/>
      <w:numFmt w:val="decimal"/>
      <w:lvlText w:val=""/>
      <w:lvlJc w:val="left"/>
    </w:lvl>
    <w:lvl w:ilvl="3" w:tplc="78A60A20">
      <w:start w:val="1"/>
      <w:numFmt w:val="decimal"/>
      <w:lvlText w:val=""/>
      <w:lvlJc w:val="left"/>
    </w:lvl>
    <w:lvl w:ilvl="4" w:tplc="C1B6EFC4">
      <w:start w:val="1"/>
      <w:numFmt w:val="decimal"/>
      <w:lvlText w:val=""/>
      <w:lvlJc w:val="left"/>
    </w:lvl>
    <w:lvl w:ilvl="5" w:tplc="F2122428">
      <w:start w:val="1"/>
      <w:numFmt w:val="decimal"/>
      <w:lvlText w:val=""/>
      <w:lvlJc w:val="left"/>
    </w:lvl>
    <w:lvl w:ilvl="6" w:tplc="882694E2">
      <w:start w:val="1"/>
      <w:numFmt w:val="decimal"/>
      <w:lvlText w:val=""/>
      <w:lvlJc w:val="left"/>
    </w:lvl>
    <w:lvl w:ilvl="7" w:tplc="228E249A">
      <w:start w:val="1"/>
      <w:numFmt w:val="decimal"/>
      <w:lvlText w:val=""/>
      <w:lvlJc w:val="left"/>
    </w:lvl>
    <w:lvl w:ilvl="8" w:tplc="8AF08CF8">
      <w:start w:val="1"/>
      <w:numFmt w:val="decimal"/>
      <w:lvlText w:val=""/>
      <w:lvlJc w:val="left"/>
    </w:lvl>
  </w:abstractNum>
  <w:abstractNum w:abstractNumId="12" w15:restartNumberingAfterBreak="0">
    <w:nsid w:val="19FAD4BA"/>
    <w:multiLevelType w:val="multilevel"/>
    <w:tmpl w:val="A8428CF8"/>
    <w:lvl w:ilvl="0">
      <w:start w:val="1"/>
      <w:numFmt w:val="decimal"/>
      <w:pStyle w:val="Level1Number"/>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ascii="Arial" w:hAnsi="Arial" w:cs="Arial" w:hint="default"/>
        <w:b w:val="0"/>
        <w:color w:val="auto"/>
        <w:sz w:val="24"/>
      </w:rPr>
    </w:lvl>
    <w:lvl w:ilvl="2">
      <w:start w:val="1"/>
      <w:numFmt w:val="decimal"/>
      <w:pStyle w:val="Level3Number"/>
      <w:lvlText w:val="%1.%2.%3"/>
      <w:lvlJc w:val="left"/>
      <w:pPr>
        <w:tabs>
          <w:tab w:val="num" w:pos="1440"/>
        </w:tabs>
        <w:ind w:left="1440" w:hanging="720"/>
      </w:pPr>
      <w:rPr>
        <w:rFonts w:hint="default"/>
        <w:b w:val="0"/>
        <w:i w:val="0"/>
        <w:color w:val="auto"/>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2880"/>
        </w:tabs>
        <w:ind w:left="2880" w:hanging="720"/>
      </w:pPr>
      <w:rPr>
        <w:rFonts w:hint="default"/>
      </w:rPr>
    </w:lvl>
    <w:lvl w:ilvl="6">
      <w:start w:val="1"/>
      <w:numFmt w:val="upperRoman"/>
      <w:pStyle w:val="Level7Number"/>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24155FC0"/>
    <w:multiLevelType w:val="hybridMultilevel"/>
    <w:tmpl w:val="2E5848A2"/>
    <w:lvl w:ilvl="0" w:tplc="08090001">
      <w:start w:val="1"/>
      <w:numFmt w:val="bullet"/>
      <w:lvlText w:val=""/>
      <w:lvlJc w:val="left"/>
      <w:pPr>
        <w:ind w:left="1576"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abstractNum w:abstractNumId="14" w15:restartNumberingAfterBreak="0">
    <w:nsid w:val="2FD427E9"/>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3825B14C"/>
    <w:multiLevelType w:val="multilevel"/>
    <w:tmpl w:val="37726A5E"/>
    <w:name w:val="Definitions"/>
    <w:lvl w:ilvl="0">
      <w:start w:val="1"/>
      <w:numFmt w:val="none"/>
      <w:pStyle w:val="Definition"/>
      <w:suff w:val="nothing"/>
      <w:lvlText w:val=""/>
      <w:lvlJc w:val="left"/>
    </w:lvl>
    <w:lvl w:ilvl="1">
      <w:start w:val="1"/>
      <w:numFmt w:val="lowerLetter"/>
      <w:lvlText w:val="(%2)"/>
      <w:lvlJc w:val="left"/>
      <w:pPr>
        <w:tabs>
          <w:tab w:val="num" w:pos="720"/>
        </w:tabs>
        <w:ind w:left="720" w:hanging="721"/>
      </w:pPr>
      <w:rPr>
        <w:b w:val="0"/>
        <w:color w:val="auto"/>
      </w:r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rPr>
        <w:b w:val="0"/>
        <w:color w:val="auto"/>
      </w:r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3EE31DD4"/>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402C63FF"/>
    <w:multiLevelType w:val="multilevel"/>
    <w:tmpl w:val="79B471C4"/>
    <w:name w:val="Parties"/>
    <w:lvl w:ilvl="0">
      <w:start w:val="1"/>
      <w:numFmt w:val="decimal"/>
      <w:pStyle w:val="Parties1"/>
      <w:lvlText w:val="(%1)"/>
      <w:lvlJc w:val="left"/>
      <w:pPr>
        <w:tabs>
          <w:tab w:val="num" w:pos="720"/>
        </w:tabs>
        <w:ind w:left="720" w:hanging="720"/>
      </w:pPr>
      <w:rPr>
        <w:color w:val="auto"/>
      </w:r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407ACA26"/>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9" w15:restartNumberingAfterBreak="0">
    <w:nsid w:val="40A27FB0"/>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4539373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1" w15:restartNumberingAfterBreak="0">
    <w:nsid w:val="45A0DA81"/>
    <w:multiLevelType w:val="multilevel"/>
    <w:tmpl w:val="217C1264"/>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5387"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720" w:hanging="720"/>
      </w:pPr>
      <w:rPr>
        <w:rFonts w:ascii="Arial" w:eastAsia="Arial" w:hAnsi="Arial" w:cs="Arial"/>
        <w:b/>
        <w:color w:val="auto"/>
        <w:sz w:val="24"/>
        <w:szCs w:val="24"/>
      </w:rPr>
    </w:lvl>
    <w:lvl w:ilvl="3">
      <w:start w:val="1"/>
      <w:numFmt w:val="decimal"/>
      <w:pStyle w:val="Sch2Number"/>
      <w:lvlText w:val="%3.%4"/>
      <w:lvlJc w:val="left"/>
      <w:pPr>
        <w:tabs>
          <w:tab w:val="num" w:pos="1430"/>
        </w:tabs>
        <w:ind w:left="143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3Number"/>
      <w:lvlText w:val="%3.%4.%5"/>
      <w:lvlJc w:val="left"/>
      <w:pPr>
        <w:tabs>
          <w:tab w:val="num" w:pos="1440"/>
        </w:tabs>
        <w:ind w:left="1440" w:hanging="720"/>
      </w:pPr>
      <w:rPr>
        <w:b w:val="0"/>
        <w:i w:val="0"/>
        <w:color w:val="auto"/>
      </w:r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22" w15:restartNumberingAfterBreak="0">
    <w:nsid w:val="48731B8D"/>
    <w:multiLevelType w:val="hybridMultilevel"/>
    <w:tmpl w:val="49883A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70B0E"/>
    <w:multiLevelType w:val="hybridMultilevel"/>
    <w:tmpl w:val="252A3C56"/>
    <w:lvl w:ilvl="0" w:tplc="FAAA114E">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4" w15:restartNumberingAfterBreak="0">
    <w:nsid w:val="4C203ACB"/>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4E64DB10"/>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6" w15:restartNumberingAfterBreak="0">
    <w:nsid w:val="55D8026A"/>
    <w:multiLevelType w:val="hybridMultilevel"/>
    <w:tmpl w:val="7B04E86A"/>
    <w:lvl w:ilvl="0" w:tplc="C39CE998">
      <w:start w:val="1"/>
      <w:numFmt w:val="bullet"/>
      <w:lvlText w:val=""/>
      <w:lvlJc w:val="left"/>
      <w:pPr>
        <w:ind w:left="720" w:hanging="360"/>
      </w:pPr>
      <w:rPr>
        <w:rFonts w:ascii="Symbol" w:hAnsi="Symbol"/>
      </w:rPr>
    </w:lvl>
    <w:lvl w:ilvl="1" w:tplc="F9CCA468">
      <w:start w:val="1"/>
      <w:numFmt w:val="bullet"/>
      <w:lvlText w:val=""/>
      <w:lvlJc w:val="left"/>
      <w:pPr>
        <w:ind w:left="720" w:hanging="360"/>
      </w:pPr>
      <w:rPr>
        <w:rFonts w:ascii="Symbol" w:hAnsi="Symbol"/>
      </w:rPr>
    </w:lvl>
    <w:lvl w:ilvl="2" w:tplc="A8901040">
      <w:start w:val="1"/>
      <w:numFmt w:val="bullet"/>
      <w:lvlText w:val=""/>
      <w:lvlJc w:val="left"/>
      <w:pPr>
        <w:ind w:left="720" w:hanging="360"/>
      </w:pPr>
      <w:rPr>
        <w:rFonts w:ascii="Symbol" w:hAnsi="Symbol"/>
      </w:rPr>
    </w:lvl>
    <w:lvl w:ilvl="3" w:tplc="B364ABAA">
      <w:start w:val="1"/>
      <w:numFmt w:val="bullet"/>
      <w:lvlText w:val=""/>
      <w:lvlJc w:val="left"/>
      <w:pPr>
        <w:ind w:left="720" w:hanging="360"/>
      </w:pPr>
      <w:rPr>
        <w:rFonts w:ascii="Symbol" w:hAnsi="Symbol"/>
      </w:rPr>
    </w:lvl>
    <w:lvl w:ilvl="4" w:tplc="0930B9BE">
      <w:start w:val="1"/>
      <w:numFmt w:val="bullet"/>
      <w:lvlText w:val=""/>
      <w:lvlJc w:val="left"/>
      <w:pPr>
        <w:ind w:left="720" w:hanging="360"/>
      </w:pPr>
      <w:rPr>
        <w:rFonts w:ascii="Symbol" w:hAnsi="Symbol"/>
      </w:rPr>
    </w:lvl>
    <w:lvl w:ilvl="5" w:tplc="59DCDBCC">
      <w:start w:val="1"/>
      <w:numFmt w:val="bullet"/>
      <w:lvlText w:val=""/>
      <w:lvlJc w:val="left"/>
      <w:pPr>
        <w:ind w:left="720" w:hanging="360"/>
      </w:pPr>
      <w:rPr>
        <w:rFonts w:ascii="Symbol" w:hAnsi="Symbol"/>
      </w:rPr>
    </w:lvl>
    <w:lvl w:ilvl="6" w:tplc="ACDAAFE0">
      <w:start w:val="1"/>
      <w:numFmt w:val="bullet"/>
      <w:lvlText w:val=""/>
      <w:lvlJc w:val="left"/>
      <w:pPr>
        <w:ind w:left="720" w:hanging="360"/>
      </w:pPr>
      <w:rPr>
        <w:rFonts w:ascii="Symbol" w:hAnsi="Symbol"/>
      </w:rPr>
    </w:lvl>
    <w:lvl w:ilvl="7" w:tplc="C57A572C">
      <w:start w:val="1"/>
      <w:numFmt w:val="bullet"/>
      <w:lvlText w:val=""/>
      <w:lvlJc w:val="left"/>
      <w:pPr>
        <w:ind w:left="720" w:hanging="360"/>
      </w:pPr>
      <w:rPr>
        <w:rFonts w:ascii="Symbol" w:hAnsi="Symbol"/>
      </w:rPr>
    </w:lvl>
    <w:lvl w:ilvl="8" w:tplc="AD82C65E">
      <w:start w:val="1"/>
      <w:numFmt w:val="bullet"/>
      <w:lvlText w:val=""/>
      <w:lvlJc w:val="left"/>
      <w:pPr>
        <w:ind w:left="720" w:hanging="360"/>
      </w:pPr>
      <w:rPr>
        <w:rFonts w:ascii="Symbol" w:hAnsi="Symbol"/>
      </w:rPr>
    </w:lvl>
  </w:abstractNum>
  <w:abstractNum w:abstractNumId="27" w15:restartNumberingAfterBreak="0">
    <w:nsid w:val="61830BD3"/>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8" w15:restartNumberingAfterBreak="0">
    <w:nsid w:val="62900D2D"/>
    <w:multiLevelType w:val="singleLevel"/>
    <w:tmpl w:val="9848914C"/>
    <w:lvl w:ilvl="0">
      <w:start w:val="1"/>
      <w:numFmt w:val="decimal"/>
      <w:lvlText w:val="(%1)"/>
      <w:lvlJc w:val="left"/>
      <w:pPr>
        <w:tabs>
          <w:tab w:val="num" w:pos="855"/>
        </w:tabs>
        <w:ind w:left="855" w:hanging="855"/>
      </w:pPr>
      <w:rPr>
        <w:rFonts w:hint="default"/>
        <w:color w:val="auto"/>
      </w:rPr>
    </w:lvl>
  </w:abstractNum>
  <w:abstractNum w:abstractNumId="29" w15:restartNumberingAfterBreak="0">
    <w:nsid w:val="65897917"/>
    <w:multiLevelType w:val="multilevel"/>
    <w:tmpl w:val="08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6038C13"/>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1" w15:restartNumberingAfterBreak="0">
    <w:nsid w:val="76396D3E"/>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2" w15:restartNumberingAfterBreak="0">
    <w:nsid w:val="76FFAA3D"/>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3" w15:restartNumberingAfterBreak="0">
    <w:nsid w:val="7844E5CF"/>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num w:numId="1" w16cid:durableId="1115052955">
    <w:abstractNumId w:val="11"/>
  </w:num>
  <w:num w:numId="2" w16cid:durableId="1064790389">
    <w:abstractNumId w:val="7"/>
  </w:num>
  <w:num w:numId="3" w16cid:durableId="1641643327">
    <w:abstractNumId w:val="17"/>
  </w:num>
  <w:num w:numId="4" w16cid:durableId="1565096557">
    <w:abstractNumId w:val="12"/>
  </w:num>
  <w:num w:numId="5" w16cid:durableId="2013215370">
    <w:abstractNumId w:val="21"/>
  </w:num>
  <w:num w:numId="6" w16cid:durableId="311300418">
    <w:abstractNumId w:val="24"/>
  </w:num>
  <w:num w:numId="7" w16cid:durableId="2142795982">
    <w:abstractNumId w:val="25"/>
  </w:num>
  <w:num w:numId="8" w16cid:durableId="1492523590">
    <w:abstractNumId w:val="2"/>
  </w:num>
  <w:num w:numId="9" w16cid:durableId="1550608846">
    <w:abstractNumId w:val="19"/>
  </w:num>
  <w:num w:numId="10" w16cid:durableId="24336411">
    <w:abstractNumId w:val="15"/>
  </w:num>
  <w:num w:numId="11" w16cid:durableId="197939188">
    <w:abstractNumId w:val="1"/>
  </w:num>
  <w:num w:numId="12" w16cid:durableId="1164079812">
    <w:abstractNumId w:val="14"/>
  </w:num>
  <w:num w:numId="13" w16cid:durableId="1158768274">
    <w:abstractNumId w:val="29"/>
  </w:num>
  <w:num w:numId="14" w16cid:durableId="1853760381">
    <w:abstractNumId w:val="13"/>
  </w:num>
  <w:num w:numId="15" w16cid:durableId="1118573752">
    <w:abstractNumId w:val="21"/>
    <w:lvlOverride w:ilvl="0">
      <w:startOverride w:val="1"/>
    </w:lvlOverride>
    <w:lvlOverride w:ilvl="1">
      <w:startOverride w:val="1"/>
    </w:lvlOverride>
    <w:lvlOverride w:ilvl="2">
      <w:startOverride w:val="2"/>
    </w:lvlOverride>
    <w:lvlOverride w:ilvl="3">
      <w:startOverride w:val="2"/>
    </w:lvlOverride>
  </w:num>
  <w:num w:numId="16" w16cid:durableId="463934202">
    <w:abstractNumId w:val="6"/>
  </w:num>
  <w:num w:numId="17" w16cid:durableId="1201475514">
    <w:abstractNumId w:val="23"/>
  </w:num>
  <w:num w:numId="18" w16cid:durableId="613099942">
    <w:abstractNumId w:val="0"/>
  </w:num>
  <w:num w:numId="19" w16cid:durableId="1128087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8394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41377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5891158">
    <w:abstractNumId w:val="28"/>
  </w:num>
  <w:num w:numId="23" w16cid:durableId="8086649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662901">
    <w:abstractNumId w:val="26"/>
  </w:num>
  <w:num w:numId="25" w16cid:durableId="1107575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927226">
    <w:abstractNumId w:val="4"/>
  </w:num>
  <w:num w:numId="27" w16cid:durableId="873541908">
    <w:abstractNumId w:val="21"/>
  </w:num>
  <w:num w:numId="28" w16cid:durableId="1720320962">
    <w:abstractNumId w:val="21"/>
    <w:lvlOverride w:ilvl="0">
      <w:startOverride w:val="1"/>
    </w:lvlOverride>
    <w:lvlOverride w:ilvl="1">
      <w:startOverride w:val="1"/>
    </w:lvlOverride>
    <w:lvlOverride w:ilvl="2">
      <w:startOverride w:val="3"/>
    </w:lvlOverride>
    <w:lvlOverride w:ilvl="3">
      <w:startOverride w:val="1"/>
    </w:lvlOverride>
  </w:num>
  <w:num w:numId="29" w16cid:durableId="1472942505">
    <w:abstractNumId w:val="21"/>
    <w:lvlOverride w:ilvl="0">
      <w:startOverride w:val="1"/>
    </w:lvlOverride>
    <w:lvlOverride w:ilvl="1">
      <w:startOverride w:val="1"/>
    </w:lvlOverride>
    <w:lvlOverride w:ilvl="2">
      <w:startOverride w:val="11"/>
    </w:lvlOverride>
    <w:lvlOverride w:ilvl="3">
      <w:startOverride w:val="1"/>
    </w:lvlOverride>
  </w:num>
  <w:num w:numId="30" w16cid:durableId="1707174452">
    <w:abstractNumId w:val="12"/>
  </w:num>
  <w:num w:numId="31" w16cid:durableId="184681778">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4236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0480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1630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178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6266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3154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linkStyles/>
  <w:documentProtection w:edit="trackedChange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B4E"/>
    <w:rsid w:val="00003D4B"/>
    <w:rsid w:val="000048C2"/>
    <w:rsid w:val="00006332"/>
    <w:rsid w:val="00020B67"/>
    <w:rsid w:val="00023B5D"/>
    <w:rsid w:val="00031D50"/>
    <w:rsid w:val="00036D44"/>
    <w:rsid w:val="000434EE"/>
    <w:rsid w:val="000441F8"/>
    <w:rsid w:val="00044A07"/>
    <w:rsid w:val="0004695A"/>
    <w:rsid w:val="00047138"/>
    <w:rsid w:val="000502A7"/>
    <w:rsid w:val="000606F4"/>
    <w:rsid w:val="00066B83"/>
    <w:rsid w:val="00070A49"/>
    <w:rsid w:val="00074622"/>
    <w:rsid w:val="00076747"/>
    <w:rsid w:val="000825B1"/>
    <w:rsid w:val="000848CF"/>
    <w:rsid w:val="0009089E"/>
    <w:rsid w:val="00090903"/>
    <w:rsid w:val="000A3CCD"/>
    <w:rsid w:val="000B353B"/>
    <w:rsid w:val="000B3775"/>
    <w:rsid w:val="000B3982"/>
    <w:rsid w:val="000B4F49"/>
    <w:rsid w:val="000C2C80"/>
    <w:rsid w:val="000C40BC"/>
    <w:rsid w:val="000C6F41"/>
    <w:rsid w:val="000D3571"/>
    <w:rsid w:val="000E22E6"/>
    <w:rsid w:val="000E3E86"/>
    <w:rsid w:val="000E4FA0"/>
    <w:rsid w:val="000F2EAA"/>
    <w:rsid w:val="000F53E2"/>
    <w:rsid w:val="00100CD0"/>
    <w:rsid w:val="00110427"/>
    <w:rsid w:val="00113759"/>
    <w:rsid w:val="001215E5"/>
    <w:rsid w:val="001256C0"/>
    <w:rsid w:val="00131C29"/>
    <w:rsid w:val="00135175"/>
    <w:rsid w:val="00144A15"/>
    <w:rsid w:val="0015059C"/>
    <w:rsid w:val="00151A7D"/>
    <w:rsid w:val="00154CCE"/>
    <w:rsid w:val="00155500"/>
    <w:rsid w:val="0016070B"/>
    <w:rsid w:val="001624D7"/>
    <w:rsid w:val="00164525"/>
    <w:rsid w:val="001702E4"/>
    <w:rsid w:val="00175A5B"/>
    <w:rsid w:val="00176FCF"/>
    <w:rsid w:val="00187B79"/>
    <w:rsid w:val="00193167"/>
    <w:rsid w:val="001A22B4"/>
    <w:rsid w:val="001B0188"/>
    <w:rsid w:val="001C1FD2"/>
    <w:rsid w:val="001C3B2B"/>
    <w:rsid w:val="001C4CFE"/>
    <w:rsid w:val="001C5EE7"/>
    <w:rsid w:val="001D22A3"/>
    <w:rsid w:val="001D7414"/>
    <w:rsid w:val="001E0139"/>
    <w:rsid w:val="001E03E9"/>
    <w:rsid w:val="001E5E1C"/>
    <w:rsid w:val="001E618E"/>
    <w:rsid w:val="001F2CF2"/>
    <w:rsid w:val="001F7D1C"/>
    <w:rsid w:val="0021762F"/>
    <w:rsid w:val="00217EDE"/>
    <w:rsid w:val="00227F3A"/>
    <w:rsid w:val="00230C41"/>
    <w:rsid w:val="0023137E"/>
    <w:rsid w:val="002363FE"/>
    <w:rsid w:val="00244DBB"/>
    <w:rsid w:val="00254D98"/>
    <w:rsid w:val="00256920"/>
    <w:rsid w:val="00272FC1"/>
    <w:rsid w:val="00273148"/>
    <w:rsid w:val="00276D1F"/>
    <w:rsid w:val="002A284E"/>
    <w:rsid w:val="002A6EAD"/>
    <w:rsid w:val="002B0326"/>
    <w:rsid w:val="002B2E67"/>
    <w:rsid w:val="002B642C"/>
    <w:rsid w:val="002C1F77"/>
    <w:rsid w:val="002D33A0"/>
    <w:rsid w:val="002D37F6"/>
    <w:rsid w:val="002D52FF"/>
    <w:rsid w:val="002D6893"/>
    <w:rsid w:val="002D6F5B"/>
    <w:rsid w:val="002E1BD5"/>
    <w:rsid w:val="002E1EE2"/>
    <w:rsid w:val="002F318A"/>
    <w:rsid w:val="002F5573"/>
    <w:rsid w:val="00300255"/>
    <w:rsid w:val="00302CDC"/>
    <w:rsid w:val="00302E32"/>
    <w:rsid w:val="00305F76"/>
    <w:rsid w:val="0031040D"/>
    <w:rsid w:val="00311402"/>
    <w:rsid w:val="00316C86"/>
    <w:rsid w:val="00322C5B"/>
    <w:rsid w:val="003307AE"/>
    <w:rsid w:val="0033288B"/>
    <w:rsid w:val="00355BFD"/>
    <w:rsid w:val="00363AF5"/>
    <w:rsid w:val="003642D3"/>
    <w:rsid w:val="0039332C"/>
    <w:rsid w:val="00394EE7"/>
    <w:rsid w:val="003979D2"/>
    <w:rsid w:val="003A3829"/>
    <w:rsid w:val="003A43AC"/>
    <w:rsid w:val="003A7442"/>
    <w:rsid w:val="003B4C1C"/>
    <w:rsid w:val="003B51F2"/>
    <w:rsid w:val="003B5DFE"/>
    <w:rsid w:val="003B702D"/>
    <w:rsid w:val="003F320A"/>
    <w:rsid w:val="003F570D"/>
    <w:rsid w:val="004019A3"/>
    <w:rsid w:val="00404250"/>
    <w:rsid w:val="004105E1"/>
    <w:rsid w:val="0041781D"/>
    <w:rsid w:val="00420A88"/>
    <w:rsid w:val="00426604"/>
    <w:rsid w:val="00430E26"/>
    <w:rsid w:val="0043328A"/>
    <w:rsid w:val="00441B8D"/>
    <w:rsid w:val="00442E45"/>
    <w:rsid w:val="004541A1"/>
    <w:rsid w:val="00457F48"/>
    <w:rsid w:val="00464108"/>
    <w:rsid w:val="004705FB"/>
    <w:rsid w:val="00473173"/>
    <w:rsid w:val="0048110B"/>
    <w:rsid w:val="00482892"/>
    <w:rsid w:val="00484A22"/>
    <w:rsid w:val="00486C85"/>
    <w:rsid w:val="004A0A35"/>
    <w:rsid w:val="004A243A"/>
    <w:rsid w:val="004B4DD2"/>
    <w:rsid w:val="004C4316"/>
    <w:rsid w:val="004C7C10"/>
    <w:rsid w:val="004D0D95"/>
    <w:rsid w:val="004E3F75"/>
    <w:rsid w:val="004F0582"/>
    <w:rsid w:val="004F14B6"/>
    <w:rsid w:val="004F1B4E"/>
    <w:rsid w:val="004F4423"/>
    <w:rsid w:val="004F4F24"/>
    <w:rsid w:val="00503AA8"/>
    <w:rsid w:val="0053690C"/>
    <w:rsid w:val="0053709E"/>
    <w:rsid w:val="00545DE7"/>
    <w:rsid w:val="00546BD2"/>
    <w:rsid w:val="00552CF2"/>
    <w:rsid w:val="00561AEB"/>
    <w:rsid w:val="00562BC0"/>
    <w:rsid w:val="00566C70"/>
    <w:rsid w:val="005806A3"/>
    <w:rsid w:val="005942FD"/>
    <w:rsid w:val="0059486A"/>
    <w:rsid w:val="005A183E"/>
    <w:rsid w:val="005B2CBD"/>
    <w:rsid w:val="005B75C3"/>
    <w:rsid w:val="005C421F"/>
    <w:rsid w:val="005E42FF"/>
    <w:rsid w:val="006036F8"/>
    <w:rsid w:val="006105DF"/>
    <w:rsid w:val="00623347"/>
    <w:rsid w:val="00625981"/>
    <w:rsid w:val="00637723"/>
    <w:rsid w:val="0065213D"/>
    <w:rsid w:val="006654EF"/>
    <w:rsid w:val="006721E3"/>
    <w:rsid w:val="006750FB"/>
    <w:rsid w:val="006837CF"/>
    <w:rsid w:val="00685FEE"/>
    <w:rsid w:val="006A00A1"/>
    <w:rsid w:val="006A0444"/>
    <w:rsid w:val="006A49B1"/>
    <w:rsid w:val="006A5E31"/>
    <w:rsid w:val="006A6204"/>
    <w:rsid w:val="006A6483"/>
    <w:rsid w:val="006B00F6"/>
    <w:rsid w:val="006B38F3"/>
    <w:rsid w:val="006B6BE3"/>
    <w:rsid w:val="006C1AAE"/>
    <w:rsid w:val="006C7AD1"/>
    <w:rsid w:val="006D0D29"/>
    <w:rsid w:val="006D1080"/>
    <w:rsid w:val="006D1153"/>
    <w:rsid w:val="006D1657"/>
    <w:rsid w:val="006D5893"/>
    <w:rsid w:val="006E15BD"/>
    <w:rsid w:val="006F3DFA"/>
    <w:rsid w:val="006F6124"/>
    <w:rsid w:val="0070395D"/>
    <w:rsid w:val="00707ABC"/>
    <w:rsid w:val="00711293"/>
    <w:rsid w:val="007236DD"/>
    <w:rsid w:val="0073156F"/>
    <w:rsid w:val="007436BD"/>
    <w:rsid w:val="00747F75"/>
    <w:rsid w:val="00750A32"/>
    <w:rsid w:val="0075314E"/>
    <w:rsid w:val="00760354"/>
    <w:rsid w:val="00765149"/>
    <w:rsid w:val="00767663"/>
    <w:rsid w:val="00770CD8"/>
    <w:rsid w:val="0077202D"/>
    <w:rsid w:val="00786F3F"/>
    <w:rsid w:val="00792D06"/>
    <w:rsid w:val="007947C6"/>
    <w:rsid w:val="00794BD0"/>
    <w:rsid w:val="007A72AB"/>
    <w:rsid w:val="007A7C3F"/>
    <w:rsid w:val="007B03A7"/>
    <w:rsid w:val="007B219C"/>
    <w:rsid w:val="007B50F0"/>
    <w:rsid w:val="007C4386"/>
    <w:rsid w:val="007C4BD1"/>
    <w:rsid w:val="007E20F9"/>
    <w:rsid w:val="007E689C"/>
    <w:rsid w:val="007F79A8"/>
    <w:rsid w:val="0080638B"/>
    <w:rsid w:val="00812FE2"/>
    <w:rsid w:val="00813ACF"/>
    <w:rsid w:val="00815B5F"/>
    <w:rsid w:val="0083028B"/>
    <w:rsid w:val="0084113E"/>
    <w:rsid w:val="00856716"/>
    <w:rsid w:val="008812B7"/>
    <w:rsid w:val="008A0425"/>
    <w:rsid w:val="008C121F"/>
    <w:rsid w:val="008C1D11"/>
    <w:rsid w:val="008C66A2"/>
    <w:rsid w:val="008E4CAF"/>
    <w:rsid w:val="00901E7F"/>
    <w:rsid w:val="009052A5"/>
    <w:rsid w:val="00906727"/>
    <w:rsid w:val="00906D8C"/>
    <w:rsid w:val="00911BAD"/>
    <w:rsid w:val="00916535"/>
    <w:rsid w:val="009209A9"/>
    <w:rsid w:val="00921274"/>
    <w:rsid w:val="0093726B"/>
    <w:rsid w:val="00961724"/>
    <w:rsid w:val="00963E88"/>
    <w:rsid w:val="00970E52"/>
    <w:rsid w:val="009760A4"/>
    <w:rsid w:val="00977481"/>
    <w:rsid w:val="00985A6B"/>
    <w:rsid w:val="009A2786"/>
    <w:rsid w:val="009A3993"/>
    <w:rsid w:val="009E5E31"/>
    <w:rsid w:val="009F1009"/>
    <w:rsid w:val="009F54AE"/>
    <w:rsid w:val="00A0678E"/>
    <w:rsid w:val="00A17CEE"/>
    <w:rsid w:val="00A269E3"/>
    <w:rsid w:val="00A34E79"/>
    <w:rsid w:val="00A36CE3"/>
    <w:rsid w:val="00A37F77"/>
    <w:rsid w:val="00A606D1"/>
    <w:rsid w:val="00A616AA"/>
    <w:rsid w:val="00A61B4A"/>
    <w:rsid w:val="00A66451"/>
    <w:rsid w:val="00A77304"/>
    <w:rsid w:val="00A77A2B"/>
    <w:rsid w:val="00A804E0"/>
    <w:rsid w:val="00A835A7"/>
    <w:rsid w:val="00A94B1C"/>
    <w:rsid w:val="00AA200D"/>
    <w:rsid w:val="00AA6AFB"/>
    <w:rsid w:val="00AD2851"/>
    <w:rsid w:val="00AE0FA7"/>
    <w:rsid w:val="00AE156D"/>
    <w:rsid w:val="00AE2D08"/>
    <w:rsid w:val="00AF2821"/>
    <w:rsid w:val="00AF3DAE"/>
    <w:rsid w:val="00B015AD"/>
    <w:rsid w:val="00B063EB"/>
    <w:rsid w:val="00B176A3"/>
    <w:rsid w:val="00B17E81"/>
    <w:rsid w:val="00B212A8"/>
    <w:rsid w:val="00B21C9E"/>
    <w:rsid w:val="00B255D6"/>
    <w:rsid w:val="00B46F42"/>
    <w:rsid w:val="00B52A56"/>
    <w:rsid w:val="00B53727"/>
    <w:rsid w:val="00B54857"/>
    <w:rsid w:val="00B62BEA"/>
    <w:rsid w:val="00B64912"/>
    <w:rsid w:val="00B6535F"/>
    <w:rsid w:val="00B67CAA"/>
    <w:rsid w:val="00B72D17"/>
    <w:rsid w:val="00B734A9"/>
    <w:rsid w:val="00B765D0"/>
    <w:rsid w:val="00B80F62"/>
    <w:rsid w:val="00B83862"/>
    <w:rsid w:val="00B94EBB"/>
    <w:rsid w:val="00BA4A14"/>
    <w:rsid w:val="00BA50FF"/>
    <w:rsid w:val="00BB0656"/>
    <w:rsid w:val="00BB3A13"/>
    <w:rsid w:val="00BB6438"/>
    <w:rsid w:val="00BB7B04"/>
    <w:rsid w:val="00BC478C"/>
    <w:rsid w:val="00BC4E9F"/>
    <w:rsid w:val="00BD2C85"/>
    <w:rsid w:val="00BD6950"/>
    <w:rsid w:val="00BD6C47"/>
    <w:rsid w:val="00BE65FA"/>
    <w:rsid w:val="00BF22EA"/>
    <w:rsid w:val="00C059CD"/>
    <w:rsid w:val="00C06A70"/>
    <w:rsid w:val="00C10CAD"/>
    <w:rsid w:val="00C14337"/>
    <w:rsid w:val="00C17263"/>
    <w:rsid w:val="00C17331"/>
    <w:rsid w:val="00C20389"/>
    <w:rsid w:val="00C31ADA"/>
    <w:rsid w:val="00C4048D"/>
    <w:rsid w:val="00C45C56"/>
    <w:rsid w:val="00C5360A"/>
    <w:rsid w:val="00C54407"/>
    <w:rsid w:val="00C55BB2"/>
    <w:rsid w:val="00C656D9"/>
    <w:rsid w:val="00C66F86"/>
    <w:rsid w:val="00C67D4F"/>
    <w:rsid w:val="00C70547"/>
    <w:rsid w:val="00C83703"/>
    <w:rsid w:val="00C84CFF"/>
    <w:rsid w:val="00C92C0E"/>
    <w:rsid w:val="00C97F4E"/>
    <w:rsid w:val="00CA04CE"/>
    <w:rsid w:val="00CA3D4A"/>
    <w:rsid w:val="00CA5303"/>
    <w:rsid w:val="00CB545B"/>
    <w:rsid w:val="00CC2C59"/>
    <w:rsid w:val="00CC36A3"/>
    <w:rsid w:val="00CD5316"/>
    <w:rsid w:val="00CD6DD6"/>
    <w:rsid w:val="00CE115F"/>
    <w:rsid w:val="00CE22E0"/>
    <w:rsid w:val="00CE2F7F"/>
    <w:rsid w:val="00CE61B9"/>
    <w:rsid w:val="00CF0B85"/>
    <w:rsid w:val="00CF6DE6"/>
    <w:rsid w:val="00D07FEE"/>
    <w:rsid w:val="00D15496"/>
    <w:rsid w:val="00D17E9D"/>
    <w:rsid w:val="00D2478F"/>
    <w:rsid w:val="00D56316"/>
    <w:rsid w:val="00D66A0D"/>
    <w:rsid w:val="00D702D5"/>
    <w:rsid w:val="00D70341"/>
    <w:rsid w:val="00D71AEF"/>
    <w:rsid w:val="00D8164D"/>
    <w:rsid w:val="00D90B63"/>
    <w:rsid w:val="00D915C8"/>
    <w:rsid w:val="00D97F94"/>
    <w:rsid w:val="00DB0B60"/>
    <w:rsid w:val="00DB5D96"/>
    <w:rsid w:val="00DE376B"/>
    <w:rsid w:val="00DF168C"/>
    <w:rsid w:val="00E00A0F"/>
    <w:rsid w:val="00E01B76"/>
    <w:rsid w:val="00E01BD3"/>
    <w:rsid w:val="00E02D09"/>
    <w:rsid w:val="00E07125"/>
    <w:rsid w:val="00E13ED5"/>
    <w:rsid w:val="00E220F4"/>
    <w:rsid w:val="00E234D7"/>
    <w:rsid w:val="00E23B3E"/>
    <w:rsid w:val="00E23C89"/>
    <w:rsid w:val="00E27080"/>
    <w:rsid w:val="00E31547"/>
    <w:rsid w:val="00E32E6C"/>
    <w:rsid w:val="00E452B6"/>
    <w:rsid w:val="00E46114"/>
    <w:rsid w:val="00E62107"/>
    <w:rsid w:val="00E70CFC"/>
    <w:rsid w:val="00E71AC0"/>
    <w:rsid w:val="00E748EE"/>
    <w:rsid w:val="00E76955"/>
    <w:rsid w:val="00E82C16"/>
    <w:rsid w:val="00E84546"/>
    <w:rsid w:val="00E87FBE"/>
    <w:rsid w:val="00E93A08"/>
    <w:rsid w:val="00E97D57"/>
    <w:rsid w:val="00EB4FA0"/>
    <w:rsid w:val="00EC407B"/>
    <w:rsid w:val="00EC4428"/>
    <w:rsid w:val="00EC609C"/>
    <w:rsid w:val="00EC7B6D"/>
    <w:rsid w:val="00EC7CC5"/>
    <w:rsid w:val="00ED0835"/>
    <w:rsid w:val="00ED338B"/>
    <w:rsid w:val="00ED51F0"/>
    <w:rsid w:val="00EE020A"/>
    <w:rsid w:val="00EE2EE2"/>
    <w:rsid w:val="00EE4F7C"/>
    <w:rsid w:val="00EE5F85"/>
    <w:rsid w:val="00EE6747"/>
    <w:rsid w:val="00EF32CC"/>
    <w:rsid w:val="00F130C0"/>
    <w:rsid w:val="00F131B5"/>
    <w:rsid w:val="00F20AB7"/>
    <w:rsid w:val="00F21BF0"/>
    <w:rsid w:val="00F23A62"/>
    <w:rsid w:val="00F271E5"/>
    <w:rsid w:val="00F3042F"/>
    <w:rsid w:val="00F512B1"/>
    <w:rsid w:val="00F52FC4"/>
    <w:rsid w:val="00F61ADB"/>
    <w:rsid w:val="00F6559C"/>
    <w:rsid w:val="00F73429"/>
    <w:rsid w:val="00F775DE"/>
    <w:rsid w:val="00F86803"/>
    <w:rsid w:val="00F87C9D"/>
    <w:rsid w:val="00FA18F0"/>
    <w:rsid w:val="00FA3D84"/>
    <w:rsid w:val="00FA4BAB"/>
    <w:rsid w:val="00FA4D26"/>
    <w:rsid w:val="00FB20D3"/>
    <w:rsid w:val="00FB2E59"/>
    <w:rsid w:val="00FC01B9"/>
    <w:rsid w:val="00FC4312"/>
    <w:rsid w:val="00FD1D17"/>
    <w:rsid w:val="00FD6099"/>
    <w:rsid w:val="00FD6F55"/>
    <w:rsid w:val="00FD7059"/>
    <w:rsid w:val="00FE3CF0"/>
    <w:rsid w:val="00FF04E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8643"/>
  <w15:chartTrackingRefBased/>
  <w15:docId w15:val="{D42543C4-1C05-4742-B58E-FE4B27E5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3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BodyText"/>
    <w:next w:val="Normal"/>
    <w:qFormat/>
    <w:rsid w:val="002363FE"/>
    <w:pPr>
      <w:spacing w:before="120" w:line="360" w:lineRule="auto"/>
      <w:outlineLvl w:val="0"/>
    </w:pPr>
  </w:style>
  <w:style w:type="paragraph" w:styleId="Heading2">
    <w:name w:val="heading 2"/>
    <w:aliases w:val="Ignore"/>
    <w:basedOn w:val="BodyText"/>
    <w:next w:val="BodyText"/>
    <w:qFormat/>
    <w:pPr>
      <w:keepNext/>
      <w:spacing w:before="240"/>
      <w:outlineLvl w:val="1"/>
    </w:pPr>
    <w:rPr>
      <w:sz w:val="26"/>
      <w:szCs w:val="26"/>
    </w:rPr>
  </w:style>
  <w:style w:type="paragraph" w:styleId="Heading3">
    <w:name w:val="heading 3"/>
    <w:aliases w:val="Use"/>
    <w:basedOn w:val="BodyText"/>
    <w:next w:val="BodyText"/>
    <w:qFormat/>
    <w:pPr>
      <w:keepNext/>
      <w:spacing w:before="240"/>
      <w:outlineLvl w:val="2"/>
    </w:pPr>
    <w:rPr>
      <w:sz w:val="26"/>
      <w:szCs w:val="26"/>
    </w:rPr>
  </w:style>
  <w:style w:type="paragraph" w:styleId="Heading4">
    <w:name w:val="heading 4"/>
    <w:aliases w:val="Ignore1"/>
    <w:basedOn w:val="BodyText"/>
    <w:next w:val="BodyText"/>
    <w:qFormat/>
    <w:pPr>
      <w:keepNext/>
      <w:spacing w:before="240"/>
      <w:outlineLvl w:val="3"/>
    </w:pPr>
    <w:rPr>
      <w:sz w:val="26"/>
      <w:szCs w:val="26"/>
    </w:rPr>
  </w:style>
  <w:style w:type="paragraph" w:styleId="Heading5">
    <w:name w:val="heading 5"/>
    <w:aliases w:val="Ignore2"/>
    <w:basedOn w:val="Normal"/>
    <w:next w:val="Normal"/>
    <w:link w:val="Heading5Char"/>
    <w:unhideWhenUsed/>
    <w:qFormat/>
    <w:rsid w:val="001C1FD2"/>
    <w:pPr>
      <w:spacing w:before="240" w:after="60"/>
      <w:outlineLvl w:val="4"/>
    </w:pPr>
    <w:rPr>
      <w:rFonts w:ascii="Calibri" w:hAnsi="Calibri"/>
      <w:b/>
      <w:bCs/>
      <w:i/>
      <w:iCs/>
      <w:sz w:val="26"/>
      <w:szCs w:val="26"/>
    </w:rPr>
  </w:style>
  <w:style w:type="paragraph" w:styleId="Heading6">
    <w:name w:val="heading 6"/>
    <w:aliases w:val="Ignore3"/>
    <w:basedOn w:val="Normal"/>
    <w:next w:val="Normal"/>
    <w:link w:val="Heading6Char"/>
    <w:unhideWhenUsed/>
    <w:qFormat/>
    <w:rsid w:val="00227F3A"/>
    <w:pPr>
      <w:keepNext/>
      <w:tabs>
        <w:tab w:val="left" w:pos="1843"/>
      </w:tabs>
      <w:spacing w:line="300" w:lineRule="auto"/>
      <w:ind w:left="1418"/>
      <w:jc w:val="both"/>
      <w:outlineLvl w:val="5"/>
    </w:pPr>
    <w:rPr>
      <w:rFonts w:eastAsia="Calibri"/>
      <w:b/>
      <w:color w:val="2E74B5"/>
    </w:rPr>
  </w:style>
  <w:style w:type="paragraph" w:styleId="Heading7">
    <w:name w:val="heading 7"/>
    <w:aliases w:val="Ignore4"/>
    <w:basedOn w:val="Normal"/>
    <w:next w:val="Normal"/>
    <w:link w:val="Heading7Char"/>
    <w:qFormat/>
    <w:rsid w:val="00464108"/>
    <w:pPr>
      <w:spacing w:before="240" w:after="60"/>
      <w:ind w:left="4956" w:hanging="708"/>
      <w:jc w:val="both"/>
      <w:outlineLvl w:val="6"/>
    </w:pPr>
  </w:style>
  <w:style w:type="paragraph" w:styleId="Heading8">
    <w:name w:val="heading 8"/>
    <w:aliases w:val="Ignore5"/>
    <w:basedOn w:val="Normal"/>
    <w:next w:val="Normal"/>
    <w:link w:val="Heading8Char"/>
    <w:qFormat/>
    <w:rsid w:val="00464108"/>
    <w:pPr>
      <w:spacing w:before="240" w:after="60"/>
      <w:ind w:left="5664" w:hanging="708"/>
      <w:jc w:val="both"/>
      <w:outlineLvl w:val="7"/>
    </w:pPr>
    <w:rPr>
      <w:i/>
    </w:rPr>
  </w:style>
  <w:style w:type="paragraph" w:styleId="Heading9">
    <w:name w:val="heading 9"/>
    <w:aliases w:val="Ignore6"/>
    <w:basedOn w:val="Normal"/>
    <w:next w:val="Normal"/>
    <w:link w:val="Heading9Char"/>
    <w:qFormat/>
    <w:rsid w:val="00464108"/>
    <w:pPr>
      <w:spacing w:before="240" w:after="60"/>
      <w:ind w:left="6372" w:hanging="708"/>
      <w:jc w:val="both"/>
      <w:outlineLvl w:val="8"/>
    </w:pPr>
    <w:rPr>
      <w:i/>
      <w:sz w:val="18"/>
    </w:rPr>
  </w:style>
  <w:style w:type="character" w:default="1" w:styleId="DefaultParagraphFont">
    <w:name w:val="Default Paragraph Font"/>
    <w:uiPriority w:val="1"/>
    <w:semiHidden/>
    <w:unhideWhenUsed/>
    <w:rsid w:val="008411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113E"/>
  </w:style>
  <w:style w:type="character" w:customStyle="1" w:styleId="BodyTextChar">
    <w:name w:val="Body Text Char"/>
    <w:link w:val="BodyText"/>
    <w:hidden/>
    <w:locked/>
    <w:rsid w:val="001C1FD2"/>
    <w:rPr>
      <w:rFonts w:eastAsia="Times New Roman"/>
      <w:bCs/>
      <w:spacing w:val="-4"/>
      <w:sz w:val="24"/>
      <w:szCs w:val="24"/>
    </w:rPr>
  </w:style>
  <w:style w:type="character" w:customStyle="1" w:styleId="xref">
    <w:name w:val="*xref"/>
    <w:basedOn w:val="BodyTextChar"/>
    <w:rPr>
      <w:rFonts w:eastAsia="Times New Roman"/>
      <w:bCs/>
      <w:spacing w:val="-4"/>
      <w:sz w:val="24"/>
      <w:szCs w:val="24"/>
    </w:rPr>
  </w:style>
  <w:style w:type="character" w:customStyle="1" w:styleId="BodyDefinitionTerm">
    <w:name w:val="Body Definition Term"/>
    <w:rsid w:val="001C1FD2"/>
    <w:rPr>
      <w:sz w:val="24"/>
    </w:rPr>
  </w:style>
  <w:style w:type="character" w:customStyle="1" w:styleId="Capitals">
    <w:name w:val="Capitals"/>
    <w:rsid w:val="001C1FD2"/>
    <w:rPr>
      <w:rFonts w:ascii="Arial" w:hAnsi="Arial"/>
      <w:caps/>
      <w:sz w:val="24"/>
    </w:rPr>
  </w:style>
  <w:style w:type="character" w:customStyle="1" w:styleId="DefinitionTerm">
    <w:name w:val="Definition Term"/>
    <w:rsid w:val="001C1FD2"/>
    <w:rPr>
      <w:rFonts w:ascii="Arial" w:hAnsi="Arial"/>
      <w:b/>
      <w:sz w:val="24"/>
    </w:rPr>
  </w:style>
  <w:style w:type="character" w:styleId="Emphasis">
    <w:name w:val="Emphasis"/>
    <w:qFormat/>
    <w:rPr>
      <w:rFonts w:ascii="Arial" w:hAnsi="Arial"/>
      <w:i/>
    </w:rPr>
  </w:style>
  <w:style w:type="character" w:styleId="Hyperlink">
    <w:name w:val="Hyperlink"/>
    <w:rPr>
      <w:rFonts w:ascii="Arial" w:hAnsi="Arial"/>
      <w:color w:val="0000FF"/>
      <w:u w:val="single"/>
    </w:rPr>
  </w:style>
  <w:style w:type="character" w:customStyle="1" w:styleId="InlineDefinition">
    <w:name w:val="Inline Definition"/>
    <w:basedOn w:val="BodyTextChar"/>
    <w:rPr>
      <w:rFonts w:eastAsia="Times New Roman"/>
      <w:bCs/>
      <w:spacing w:val="-4"/>
      <w:sz w:val="24"/>
      <w:szCs w:val="24"/>
    </w:rPr>
  </w:style>
  <w:style w:type="character" w:customStyle="1" w:styleId="InlineDefinitionTerm">
    <w:name w:val="Inline Definition Term"/>
    <w:rPr>
      <w:rFonts w:ascii="Arial" w:hAnsi="Arial"/>
      <w:b/>
    </w:rPr>
  </w:style>
  <w:style w:type="character" w:customStyle="1" w:styleId="IntenseCapitals">
    <w:name w:val="Intense Capitals"/>
    <w:rPr>
      <w:rFonts w:ascii="Arial" w:hAnsi="Arial"/>
      <w:b/>
      <w:caps/>
    </w:rPr>
  </w:style>
  <w:style w:type="character" w:styleId="IntenseEmphasis">
    <w:name w:val="Intense Emphasis"/>
    <w:qFormat/>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rsid w:val="001C1FD2"/>
    <w:rPr>
      <w:rFonts w:ascii="Arial" w:hAnsi="Arial" w:cs="Arial"/>
      <w:i/>
      <w:sz w:val="24"/>
    </w:rPr>
  </w:style>
  <w:style w:type="character" w:customStyle="1" w:styleId="OptionalText">
    <w:name w:val="Optional Text"/>
    <w:rPr>
      <w:rFonts w:ascii="Arial" w:hAnsi="Arial" w:cs="Arial"/>
    </w:rPr>
  </w:style>
  <w:style w:type="character" w:customStyle="1" w:styleId="AlternativeText">
    <w:name w:val="Alternative Text"/>
    <w:rPr>
      <w:rFonts w:ascii="Arial" w:hAnsi="Arial" w:cs="Arial"/>
    </w:rPr>
  </w:style>
  <w:style w:type="character" w:styleId="PageNumber">
    <w:name w:val="page number"/>
    <w:basedOn w:val="DefaultParagraphFont"/>
    <w:rPr>
      <w:rFonts w:ascii="Arial" w:hAnsi="Arial"/>
    </w:rPr>
  </w:style>
  <w:style w:type="character" w:customStyle="1" w:styleId="Strike">
    <w:name w:val="Strike"/>
    <w:rPr>
      <w:rFonts w:ascii="Arial" w:hAnsi="Arial"/>
      <w:strike/>
    </w:rPr>
  </w:style>
  <w:style w:type="character" w:styleId="Strong">
    <w:name w:val="Strong"/>
    <w:qFormat/>
    <w:rPr>
      <w:rFonts w:ascii="Arial" w:hAnsi="Arial"/>
      <w:b/>
    </w:rPr>
  </w:style>
  <w:style w:type="character" w:customStyle="1" w:styleId="Subscript">
    <w:name w:val="Subscript"/>
    <w:rPr>
      <w:rFonts w:ascii="Arial" w:hAnsi="Arial"/>
      <w:vertAlign w:val="subscript"/>
    </w:rPr>
  </w:style>
  <w:style w:type="character" w:customStyle="1" w:styleId="Superscript">
    <w:name w:val="Superscript"/>
    <w:rPr>
      <w:rFonts w:ascii="Arial" w:hAnsi="Arial"/>
      <w:vertAlign w:val="superscript"/>
    </w:rPr>
  </w:style>
  <w:style w:type="character" w:customStyle="1" w:styleId="Underline">
    <w:name w:val="Underline"/>
    <w:rPr>
      <w:rFonts w:ascii="Arial" w:hAnsi="Arial"/>
      <w:u w:val="single"/>
    </w:rPr>
  </w:style>
  <w:style w:type="paragraph" w:customStyle="1" w:styleId="TermsInTable">
    <w:name w:val="Terms In Table"/>
    <w:basedOn w:val="BodyText"/>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1"/>
      </w:numPr>
      <w:tabs>
        <w:tab w:val="left" w:pos="3119"/>
      </w:tabs>
      <w:spacing w:before="240"/>
      <w:ind w:left="3119" w:hanging="567"/>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autoRedefine/>
    <w:rsid w:val="001C1FD2"/>
    <w:pPr>
      <w:numPr>
        <w:numId w:val="3"/>
      </w:numPr>
    </w:pPr>
    <w:rPr>
      <w:b/>
      <w:bCs/>
    </w:r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autoRedefine/>
    <w:rsid w:val="001C1FD2"/>
    <w:pPr>
      <w:keepNext/>
      <w:spacing w:before="240"/>
      <w:outlineLvl w:val="1"/>
    </w:pPr>
    <w:rPr>
      <w:b/>
      <w:caps/>
    </w:rPr>
  </w:style>
  <w:style w:type="paragraph" w:customStyle="1" w:styleId="Background1">
    <w:name w:val="Background 1"/>
    <w:basedOn w:val="BodyText1"/>
    <w:autoRedefine/>
    <w:rsid w:val="001C1FD2"/>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basedOn w:val="Normal"/>
    <w:link w:val="BodyTextChar"/>
    <w:rsid w:val="002363FE"/>
    <w:pPr>
      <w:spacing w:after="120"/>
    </w:pPr>
  </w:style>
  <w:style w:type="paragraph" w:customStyle="1" w:styleId="BodyText1">
    <w:name w:val="Body Text 1"/>
    <w:basedOn w:val="BodyText"/>
    <w:rsid w:val="001C1FD2"/>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rPr>
      <w:b/>
      <w:color w:val="0000FF"/>
    </w:rPr>
  </w:style>
  <w:style w:type="paragraph" w:customStyle="1" w:styleId="DraftingNote">
    <w:name w:val="Drafting Note"/>
    <w:basedOn w:val="BodyText"/>
    <w:pPr>
      <w:numPr>
        <w:numId w:val="12"/>
      </w:numPr>
    </w:pPr>
    <w:rPr>
      <w:color w:val="0000FF"/>
    </w:rPr>
  </w:style>
  <w:style w:type="paragraph" w:customStyle="1" w:styleId="DraftingNote1">
    <w:name w:val="Drafting Note1"/>
    <w:basedOn w:val="BodyText"/>
    <w:pPr>
      <w:ind w:left="720"/>
    </w:pPr>
    <w:rPr>
      <w:color w:val="0000FF"/>
    </w:rPr>
  </w:style>
  <w:style w:type="paragraph" w:customStyle="1" w:styleId="DraftingNote2">
    <w:name w:val="Drafting Note2"/>
    <w:basedOn w:val="BodyText"/>
    <w:pPr>
      <w:ind w:left="1441"/>
    </w:pPr>
    <w:rPr>
      <w:color w:val="0000FF"/>
    </w:rPr>
  </w:style>
  <w:style w:type="paragraph" w:customStyle="1" w:styleId="DraftingNoteList1">
    <w:name w:val="Drafting Note List 1"/>
    <w:basedOn w:val="BodyText"/>
    <w:pPr>
      <w:numPr>
        <w:ilvl w:val="1"/>
        <w:numId w:val="12"/>
      </w:numPr>
    </w:pPr>
    <w:rPr>
      <w:color w:val="0000FF"/>
    </w:rPr>
  </w:style>
  <w:style w:type="paragraph" w:customStyle="1" w:styleId="DraftingNoteList2">
    <w:name w:val="Drafting Note List 2"/>
    <w:basedOn w:val="BodyText"/>
    <w:pPr>
      <w:numPr>
        <w:ilvl w:val="2"/>
        <w:numId w:val="12"/>
      </w:numPr>
    </w:pPr>
    <w:rPr>
      <w:color w:val="0000FF"/>
    </w:rPr>
  </w:style>
  <w:style w:type="paragraph" w:customStyle="1" w:styleId="DraftingNoteList3">
    <w:name w:val="Drafting Note List 3"/>
    <w:basedOn w:val="BodyText"/>
    <w:pPr>
      <w:numPr>
        <w:ilvl w:val="3"/>
        <w:numId w:val="12"/>
      </w:numPr>
    </w:pPr>
    <w:rPr>
      <w:color w:val="0000FF"/>
    </w:rPr>
  </w:style>
  <w:style w:type="paragraph" w:customStyle="1" w:styleId="DraftingNoteList4">
    <w:name w:val="Drafting Note List 4"/>
    <w:basedOn w:val="BodyText"/>
    <w:pPr>
      <w:numPr>
        <w:ilvl w:val="4"/>
        <w:numId w:val="12"/>
      </w:numPr>
    </w:pPr>
    <w:rPr>
      <w:color w:val="0000FF"/>
    </w:rPr>
  </w:style>
  <w:style w:type="paragraph" w:customStyle="1" w:styleId="DraftingNoteList5">
    <w:name w:val="Drafting Note List 5"/>
    <w:basedOn w:val="BodyText"/>
    <w:pPr>
      <w:numPr>
        <w:ilvl w:val="5"/>
        <w:numId w:val="12"/>
      </w:numPr>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autoRedefine/>
    <w:rsid w:val="00D71AEF"/>
    <w:pPr>
      <w:keepNext/>
    </w:pPr>
    <w:rPr>
      <w:rFonts w:ascii="Arial" w:hAnsi="Arial" w:cs="Arial"/>
      <w:b/>
      <w:sz w:val="24"/>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30"/>
      </w:numPr>
      <w:outlineLvl w:val="2"/>
    </w:pPr>
  </w:style>
  <w:style w:type="paragraph" w:customStyle="1" w:styleId="Level1NumberNested">
    <w:name w:val="Level 1 Number Nested"/>
    <w:basedOn w:val="Level1Number"/>
  </w:style>
  <w:style w:type="paragraph" w:customStyle="1" w:styleId="Level2Number">
    <w:name w:val="Level 2 Number"/>
    <w:basedOn w:val="BodyText2"/>
    <w:autoRedefine/>
    <w:rsid w:val="0004695A"/>
    <w:pPr>
      <w:numPr>
        <w:ilvl w:val="1"/>
        <w:numId w:val="30"/>
      </w:numPr>
      <w:tabs>
        <w:tab w:val="clear" w:pos="720"/>
        <w:tab w:val="num" w:pos="709"/>
      </w:tabs>
      <w:spacing w:line="360" w:lineRule="auto"/>
      <w:ind w:left="709" w:hanging="709"/>
      <w:jc w:val="both"/>
    </w:pPr>
    <w:rPr>
      <w:rFonts w:ascii="Arial" w:hAnsi="Arial" w:cs="Arial"/>
      <w:sz w:val="24"/>
    </w:rPr>
  </w:style>
  <w:style w:type="paragraph" w:customStyle="1" w:styleId="Level2NumberNested">
    <w:name w:val="Level 2 Number Nested"/>
    <w:basedOn w:val="Level2Number"/>
  </w:style>
  <w:style w:type="paragraph" w:customStyle="1" w:styleId="Level3Number">
    <w:name w:val="Level 3 Number"/>
    <w:basedOn w:val="BodyText3"/>
    <w:autoRedefine/>
    <w:rsid w:val="00AA6AFB"/>
    <w:pPr>
      <w:numPr>
        <w:ilvl w:val="2"/>
        <w:numId w:val="30"/>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30"/>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30"/>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30"/>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30"/>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7"/>
      </w:numPr>
      <w:spacing w:before="240"/>
      <w:jc w:val="center"/>
      <w:outlineLvl w:val="0"/>
    </w:pPr>
    <w:rPr>
      <w:caps/>
    </w:rPr>
  </w:style>
  <w:style w:type="paragraph" w:customStyle="1" w:styleId="SubSchedule">
    <w:name w:val="Sub Schedule"/>
    <w:basedOn w:val="BodyText"/>
    <w:next w:val="BodyText"/>
    <w:pPr>
      <w:outlineLvl w:val="1"/>
    </w:pPr>
    <w:rPr>
      <w:b/>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ind w:left="5387"/>
      <w:jc w:val="center"/>
    </w:pPr>
    <w:rPr>
      <w:b/>
    </w:rPr>
  </w:style>
  <w:style w:type="paragraph" w:customStyle="1" w:styleId="Appendix">
    <w:name w:val="Appendix"/>
    <w:basedOn w:val="BodyText"/>
    <w:next w:val="BodyText"/>
    <w:pPr>
      <w:pageBreakBefore/>
      <w:numPr>
        <w:numId w:val="6"/>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8"/>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6"/>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6"/>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6"/>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6"/>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qFormat/>
    <w:pPr>
      <w:keepNext/>
      <w:spacing w:before="240"/>
      <w:jc w:val="center"/>
      <w:outlineLvl w:val="1"/>
    </w:pPr>
    <w:rPr>
      <w:b/>
    </w:rPr>
  </w:style>
  <w:style w:type="paragraph" w:styleId="TOCHeading">
    <w:name w:val="TOC Heading"/>
    <w:basedOn w:val="BodyText"/>
    <w:qFormat/>
    <w:pPr>
      <w:keepLines/>
      <w:spacing w:before="240"/>
    </w:pPr>
    <w:rPr>
      <w:b/>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link w:val="TitleChar"/>
    <w:qFormat/>
    <w:pPr>
      <w:spacing w:before="240" w:after="60"/>
      <w:jc w:val="center"/>
    </w:pPr>
    <w:rPr>
      <w:b/>
      <w:sz w:val="32"/>
      <w:szCs w:val="32"/>
    </w:rPr>
  </w:style>
  <w:style w:type="paragraph" w:customStyle="1" w:styleId="Definition">
    <w:name w:val="Definition"/>
    <w:basedOn w:val="BodyText"/>
    <w:autoRedefine/>
    <w:rsid w:val="006036F8"/>
    <w:pPr>
      <w:numPr>
        <w:numId w:val="10"/>
      </w:numPr>
    </w:pPr>
    <w:rPr>
      <w:rFonts w:eastAsia="Calibri"/>
      <w:b/>
      <w:color w:val="2E74B5"/>
      <w:lang w:val="en-US"/>
    </w:rPr>
  </w:style>
  <w:style w:type="paragraph" w:customStyle="1" w:styleId="Definition1">
    <w:name w:val="Definition 1"/>
    <w:basedOn w:val="BodyText"/>
    <w:autoRedefine/>
    <w:rsid w:val="000B353B"/>
    <w:pPr>
      <w:ind w:left="1276" w:hanging="556"/>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9"/>
      </w:numPr>
    </w:pPr>
  </w:style>
  <w:style w:type="paragraph" w:customStyle="1" w:styleId="Prayer2">
    <w:name w:val="Prayer2"/>
    <w:basedOn w:val="BodyText"/>
    <w:pPr>
      <w:numPr>
        <w:ilvl w:val="1"/>
        <w:numId w:val="9"/>
      </w:numPr>
    </w:pPr>
  </w:style>
  <w:style w:type="character" w:customStyle="1" w:styleId="Heading5Char">
    <w:name w:val="Heading 5 Char"/>
    <w:aliases w:val="Ignore2 Char"/>
    <w:link w:val="Heading5"/>
    <w:rsid w:val="001C1FD2"/>
    <w:rPr>
      <w:rFonts w:ascii="Calibri" w:eastAsia="Times New Roman" w:hAnsi="Calibri" w:cs="Times New Roman"/>
      <w:b/>
      <w:bCs/>
      <w:i/>
      <w:iCs/>
      <w:sz w:val="26"/>
      <w:szCs w:val="26"/>
    </w:rPr>
  </w:style>
  <w:style w:type="character" w:customStyle="1" w:styleId="TitleChar">
    <w:name w:val="Title Char"/>
    <w:link w:val="Title"/>
    <w:rsid w:val="0041781D"/>
    <w:rPr>
      <w:b/>
      <w:sz w:val="32"/>
      <w:szCs w:val="32"/>
    </w:rPr>
  </w:style>
  <w:style w:type="numbering" w:customStyle="1" w:styleId="Style1">
    <w:name w:val="Style1"/>
    <w:rsid w:val="00F73429"/>
    <w:pPr>
      <w:numPr>
        <w:numId w:val="13"/>
      </w:numPr>
    </w:pPr>
  </w:style>
  <w:style w:type="paragraph" w:styleId="ListParagraph">
    <w:name w:val="List Paragraph"/>
    <w:basedOn w:val="Normal"/>
    <w:uiPriority w:val="34"/>
    <w:qFormat/>
    <w:rsid w:val="00786F3F"/>
    <w:pPr>
      <w:ind w:left="720"/>
      <w:contextualSpacing/>
    </w:pPr>
    <w:rPr>
      <w:rFonts w:ascii="Calibri" w:eastAsia="Calibri" w:hAnsi="Calibri"/>
    </w:rPr>
  </w:style>
  <w:style w:type="paragraph" w:styleId="BodyTextIndent3">
    <w:name w:val="Body Text Indent 3"/>
    <w:basedOn w:val="Normal"/>
    <w:link w:val="BodyTextIndent3Char"/>
    <w:uiPriority w:val="99"/>
    <w:semiHidden/>
    <w:unhideWhenUsed/>
    <w:rsid w:val="00786F3F"/>
    <w:pPr>
      <w:ind w:left="283"/>
    </w:pPr>
    <w:rPr>
      <w:sz w:val="16"/>
      <w:szCs w:val="16"/>
    </w:rPr>
  </w:style>
  <w:style w:type="character" w:customStyle="1" w:styleId="BodyTextIndent3Char">
    <w:name w:val="Body Text Indent 3 Char"/>
    <w:link w:val="BodyTextIndent3"/>
    <w:uiPriority w:val="99"/>
    <w:semiHidden/>
    <w:rsid w:val="00786F3F"/>
    <w:rPr>
      <w:rFonts w:ascii="Arial" w:hAnsi="Arial"/>
      <w:sz w:val="16"/>
      <w:szCs w:val="16"/>
    </w:rPr>
  </w:style>
  <w:style w:type="paragraph" w:styleId="BodyTextIndent">
    <w:name w:val="Body Text Indent"/>
    <w:basedOn w:val="Normal"/>
    <w:link w:val="BodyTextIndentChar"/>
    <w:uiPriority w:val="99"/>
    <w:unhideWhenUsed/>
    <w:rsid w:val="00F131B5"/>
    <w:pPr>
      <w:spacing w:after="240" w:line="360" w:lineRule="auto"/>
      <w:ind w:left="709" w:hanging="709"/>
    </w:pPr>
    <w:rPr>
      <w:rFonts w:eastAsia="Calibri"/>
    </w:rPr>
  </w:style>
  <w:style w:type="character" w:customStyle="1" w:styleId="BodyTextIndentChar">
    <w:name w:val="Body Text Indent Char"/>
    <w:link w:val="BodyTextIndent"/>
    <w:uiPriority w:val="99"/>
    <w:rsid w:val="00F131B5"/>
    <w:rPr>
      <w:rFonts w:ascii="Arial" w:eastAsia="Calibri" w:hAnsi="Arial"/>
      <w:sz w:val="24"/>
      <w:szCs w:val="24"/>
      <w:lang w:eastAsia="en-US"/>
    </w:rPr>
  </w:style>
  <w:style w:type="paragraph" w:styleId="BodyTextIndent2">
    <w:name w:val="Body Text Indent 2"/>
    <w:basedOn w:val="Normal"/>
    <w:link w:val="BodyTextIndent2Char"/>
    <w:uiPriority w:val="99"/>
    <w:semiHidden/>
    <w:unhideWhenUsed/>
    <w:rsid w:val="00921274"/>
    <w:pPr>
      <w:spacing w:line="480" w:lineRule="auto"/>
      <w:ind w:left="283"/>
    </w:pPr>
  </w:style>
  <w:style w:type="character" w:customStyle="1" w:styleId="BodyTextIndent2Char">
    <w:name w:val="Body Text Indent 2 Char"/>
    <w:basedOn w:val="DefaultParagraphFont"/>
    <w:link w:val="BodyTextIndent2"/>
    <w:uiPriority w:val="99"/>
    <w:semiHidden/>
    <w:rsid w:val="00921274"/>
    <w:rPr>
      <w:rFonts w:ascii="Arial" w:hAnsi="Arial"/>
    </w:rPr>
  </w:style>
  <w:style w:type="paragraph" w:styleId="BlockText">
    <w:name w:val="Block Text"/>
    <w:basedOn w:val="Normal"/>
    <w:uiPriority w:val="99"/>
    <w:unhideWhenUsed/>
    <w:rsid w:val="00D90B63"/>
    <w:pPr>
      <w:spacing w:line="360" w:lineRule="auto"/>
      <w:ind w:left="709" w:right="6"/>
      <w:jc w:val="both"/>
    </w:pPr>
    <w:rPr>
      <w:rFonts w:eastAsia="Calibri"/>
      <w:color w:val="9B9115"/>
    </w:rPr>
  </w:style>
  <w:style w:type="paragraph" w:customStyle="1" w:styleId="Level1">
    <w:name w:val="Level 1"/>
    <w:basedOn w:val="Normal"/>
    <w:link w:val="Level1Char"/>
    <w:qFormat/>
    <w:rsid w:val="00A17CEE"/>
    <w:pPr>
      <w:numPr>
        <w:numId w:val="16"/>
      </w:numPr>
      <w:tabs>
        <w:tab w:val="num" w:pos="1986"/>
      </w:tabs>
      <w:adjustRightInd w:val="0"/>
      <w:spacing w:after="240"/>
      <w:ind w:left="1986"/>
      <w:jc w:val="both"/>
      <w:outlineLvl w:val="0"/>
    </w:pPr>
  </w:style>
  <w:style w:type="character" w:customStyle="1" w:styleId="Level1asHeadingtext">
    <w:name w:val="Level 1 as Heading (text)"/>
    <w:rsid w:val="00A17CEE"/>
    <w:rPr>
      <w:b/>
      <w:bCs/>
      <w:caps/>
    </w:rPr>
  </w:style>
  <w:style w:type="character" w:customStyle="1" w:styleId="Level1Char">
    <w:name w:val="Level 1 Char"/>
    <w:link w:val="Level1"/>
    <w:locked/>
    <w:rsid w:val="00A17CEE"/>
  </w:style>
  <w:style w:type="table" w:customStyle="1" w:styleId="TableGrid1">
    <w:name w:val="Table Grid1"/>
    <w:basedOn w:val="TableNormal"/>
    <w:next w:val="TableGrid"/>
    <w:uiPriority w:val="59"/>
    <w:rsid w:val="00227F3A"/>
    <w:pPr>
      <w:jc w:val="both"/>
    </w:pPr>
    <w:rPr>
      <w:rFonts w:eastAsia="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aliases w:val="Ignore3 Char"/>
    <w:link w:val="Heading6"/>
    <w:uiPriority w:val="99"/>
    <w:rsid w:val="00227F3A"/>
    <w:rPr>
      <w:rFonts w:ascii="Arial" w:eastAsia="Calibri" w:hAnsi="Arial" w:cs="Times New Roman"/>
      <w:b/>
      <w:color w:val="2E74B5"/>
      <w:szCs w:val="24"/>
    </w:rPr>
  </w:style>
  <w:style w:type="character" w:customStyle="1" w:styleId="Heading7Char">
    <w:name w:val="Heading 7 Char"/>
    <w:aliases w:val="Ignore4 Char"/>
    <w:link w:val="Heading7"/>
    <w:rsid w:val="00464108"/>
    <w:rPr>
      <w:rFonts w:ascii="Arial" w:eastAsia="Times New Roman" w:hAnsi="Arial" w:cs="Times New Roman"/>
      <w:sz w:val="22"/>
      <w:lang w:eastAsia="en-US"/>
    </w:rPr>
  </w:style>
  <w:style w:type="character" w:customStyle="1" w:styleId="Heading8Char">
    <w:name w:val="Heading 8 Char"/>
    <w:aliases w:val="Ignore5 Char"/>
    <w:link w:val="Heading8"/>
    <w:rsid w:val="00464108"/>
    <w:rPr>
      <w:rFonts w:ascii="Arial" w:eastAsia="Times New Roman" w:hAnsi="Arial" w:cs="Times New Roman"/>
      <w:i/>
      <w:sz w:val="22"/>
      <w:lang w:eastAsia="en-US"/>
    </w:rPr>
  </w:style>
  <w:style w:type="character" w:customStyle="1" w:styleId="Heading9Char">
    <w:name w:val="Heading 9 Char"/>
    <w:aliases w:val="Ignore6 Char"/>
    <w:link w:val="Heading9"/>
    <w:rsid w:val="00464108"/>
    <w:rPr>
      <w:rFonts w:ascii="Arial" w:eastAsia="Times New Roman" w:hAnsi="Arial" w:cs="Times New Roman"/>
      <w:i/>
      <w:sz w:val="18"/>
      <w:lang w:eastAsia="en-US"/>
    </w:rPr>
  </w:style>
  <w:style w:type="paragraph" w:customStyle="1" w:styleId="DecimalAligned">
    <w:name w:val="Decimal Aligned"/>
    <w:basedOn w:val="Normal"/>
    <w:uiPriority w:val="40"/>
    <w:qFormat/>
    <w:rsid w:val="00300255"/>
    <w:pPr>
      <w:tabs>
        <w:tab w:val="decimal" w:pos="360"/>
      </w:tabs>
      <w:spacing w:after="200"/>
    </w:pPr>
    <w:rPr>
      <w:rFonts w:ascii="Calibri" w:hAnsi="Calibri"/>
      <w:lang w:val="en-US"/>
    </w:rPr>
  </w:style>
  <w:style w:type="paragraph" w:styleId="BalloonText">
    <w:name w:val="Balloon Text"/>
    <w:basedOn w:val="Normal"/>
    <w:link w:val="BalloonTextChar"/>
    <w:uiPriority w:val="99"/>
    <w:semiHidden/>
    <w:unhideWhenUsed/>
    <w:rsid w:val="00D70341"/>
    <w:rPr>
      <w:rFonts w:ascii="Segoe UI" w:hAnsi="Segoe UI" w:cs="Segoe UI"/>
      <w:sz w:val="18"/>
      <w:szCs w:val="18"/>
    </w:rPr>
  </w:style>
  <w:style w:type="character" w:customStyle="1" w:styleId="BalloonTextChar">
    <w:name w:val="Balloon Text Char"/>
    <w:link w:val="BalloonText"/>
    <w:uiPriority w:val="99"/>
    <w:semiHidden/>
    <w:rsid w:val="00D70341"/>
    <w:rPr>
      <w:rFonts w:ascii="Segoe UI" w:hAnsi="Segoe UI" w:cs="Segoe UI"/>
      <w:sz w:val="18"/>
      <w:szCs w:val="18"/>
    </w:rPr>
  </w:style>
  <w:style w:type="character" w:styleId="CommentReference">
    <w:name w:val="annotation reference"/>
    <w:uiPriority w:val="99"/>
    <w:semiHidden/>
    <w:unhideWhenUsed/>
    <w:rsid w:val="00F512B1"/>
    <w:rPr>
      <w:rFonts w:ascii="Arial" w:hAnsi="Arial"/>
      <w:sz w:val="16"/>
      <w:szCs w:val="16"/>
    </w:rPr>
  </w:style>
  <w:style w:type="paragraph" w:styleId="CommentText">
    <w:name w:val="annotation text"/>
    <w:basedOn w:val="Normal"/>
    <w:link w:val="CommentTextChar"/>
    <w:uiPriority w:val="99"/>
    <w:unhideWhenUsed/>
    <w:rsid w:val="00F512B1"/>
  </w:style>
  <w:style w:type="character" w:customStyle="1" w:styleId="CommentTextChar">
    <w:name w:val="Comment Text Char"/>
    <w:basedOn w:val="DefaultParagraphFont"/>
    <w:link w:val="CommentText"/>
    <w:uiPriority w:val="99"/>
    <w:rsid w:val="00F512B1"/>
    <w:rPr>
      <w:rFonts w:ascii="Arial" w:hAnsi="Arial"/>
    </w:rPr>
  </w:style>
  <w:style w:type="paragraph" w:styleId="CommentSubject">
    <w:name w:val="annotation subject"/>
    <w:basedOn w:val="CommentText"/>
    <w:next w:val="CommentText"/>
    <w:link w:val="CommentSubjectChar"/>
    <w:uiPriority w:val="99"/>
    <w:semiHidden/>
    <w:unhideWhenUsed/>
    <w:rsid w:val="00F512B1"/>
    <w:rPr>
      <w:b/>
      <w:bCs/>
    </w:rPr>
  </w:style>
  <w:style w:type="character" w:customStyle="1" w:styleId="CommentSubjectChar">
    <w:name w:val="Comment Subject Char"/>
    <w:link w:val="CommentSubject"/>
    <w:uiPriority w:val="99"/>
    <w:semiHidden/>
    <w:rsid w:val="00F512B1"/>
    <w:rPr>
      <w:rFonts w:ascii="Arial" w:hAnsi="Arial"/>
      <w:b/>
      <w:bCs/>
    </w:rPr>
  </w:style>
  <w:style w:type="paragraph" w:customStyle="1" w:styleId="Box">
    <w:name w:val="Box"/>
    <w:basedOn w:val="Normal"/>
    <w:rsid w:val="002363FE"/>
    <w:pPr>
      <w:pBdr>
        <w:top w:val="dashSmallGap" w:sz="4" w:space="1" w:color="auto"/>
        <w:left w:val="dashSmallGap" w:sz="4" w:space="4" w:color="auto"/>
        <w:bottom w:val="dashSmallGap" w:sz="4" w:space="1" w:color="auto"/>
        <w:right w:val="dashSmallGap" w:sz="4" w:space="4" w:color="auto"/>
      </w:pBdr>
      <w:spacing w:before="120" w:after="120" w:line="360" w:lineRule="auto"/>
    </w:pPr>
  </w:style>
  <w:style w:type="paragraph" w:styleId="Revision">
    <w:name w:val="Revision"/>
    <w:hidden/>
    <w:uiPriority w:val="99"/>
    <w:unhideWhenUsed/>
    <w:rsid w:val="00B063EB"/>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496665">
      <w:bodyDiv w:val="1"/>
      <w:marLeft w:val="0"/>
      <w:marRight w:val="0"/>
      <w:marTop w:val="0"/>
      <w:marBottom w:val="0"/>
      <w:divBdr>
        <w:top w:val="none" w:sz="0" w:space="0" w:color="auto"/>
        <w:left w:val="none" w:sz="0" w:space="0" w:color="auto"/>
        <w:bottom w:val="none" w:sz="0" w:space="0" w:color="auto"/>
        <w:right w:val="none" w:sz="0" w:space="0" w:color="auto"/>
      </w:divBdr>
    </w:div>
    <w:div w:id="1701735787">
      <w:bodyDiv w:val="1"/>
      <w:marLeft w:val="0"/>
      <w:marRight w:val="0"/>
      <w:marTop w:val="0"/>
      <w:marBottom w:val="0"/>
      <w:divBdr>
        <w:top w:val="none" w:sz="0" w:space="0" w:color="auto"/>
        <w:left w:val="none" w:sz="0" w:space="0" w:color="auto"/>
        <w:bottom w:val="none" w:sz="0" w:space="0" w:color="auto"/>
        <w:right w:val="none" w:sz="0" w:space="0" w:color="auto"/>
      </w:divBdr>
    </w:div>
    <w:div w:id="2064281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C55E6-83E2-4F70-B35B-475D039F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12921</Words>
  <Characters>66286</Characters>
  <Application>Microsoft Office Word</Application>
  <DocSecurity>0</DocSecurity>
  <Lines>1380</Lines>
  <Paragraphs>660</Paragraphs>
  <ScaleCrop>false</ScaleCrop>
  <HeadingPairs>
    <vt:vector size="2" baseType="variant">
      <vt:variant>
        <vt:lpstr>Title</vt:lpstr>
      </vt:variant>
      <vt:variant>
        <vt:i4>1</vt:i4>
      </vt:variant>
    </vt:vector>
  </HeadingPairs>
  <TitlesOfParts>
    <vt:vector size="1" baseType="lpstr">
      <vt:lpstr/>
    </vt:vector>
  </TitlesOfParts>
  <Company>North Devon Council</Company>
  <LinksUpToDate>false</LinksUpToDate>
  <CharactersWithSpaces>78547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Britton</dc:creator>
  <cp:keywords/>
  <cp:lastModifiedBy>Claire Chandler</cp:lastModifiedBy>
  <cp:revision>2</cp:revision>
  <cp:lastPrinted>1900-01-01T00:00:00Z</cp:lastPrinted>
  <dcterms:created xsi:type="dcterms:W3CDTF">2026-06-04T12:16:00Z</dcterms:created>
  <dcterms:modified xsi:type="dcterms:W3CDTF">2026-06-04T12:16:00Z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0OL6_1599267</vt:lpwstr>
  </property>
  <property fmtid="{D5CDD505-2E9C-101B-9397-08002B2CF9AE}" pid="5" name="OriginalDocTitle">
    <vt:lpwstr>Precedent s 106 agreement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PROPERTY::Property development::Development, structures and funding::93111::140682::Precedents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