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BD61D" w14:textId="0170F6FB" w:rsidR="00865A83" w:rsidRPr="00BA3257" w:rsidRDefault="006F3D26" w:rsidP="00BA3257">
      <w:pPr>
        <w:ind w:right="-472"/>
        <w:rPr>
          <w:rFonts w:ascii="Arial" w:hAnsi="Arial" w:cs="Arial"/>
          <w:b/>
          <w:bCs/>
          <w:iCs/>
          <w:sz w:val="24"/>
          <w:szCs w:val="24"/>
        </w:rPr>
      </w:pPr>
      <w:r w:rsidRPr="00BA3257">
        <w:rPr>
          <w:rFonts w:ascii="Arial" w:hAnsi="Arial" w:cs="Arial"/>
          <w:noProof/>
          <w:color w:val="2B579A"/>
          <w:sz w:val="24"/>
          <w:szCs w:val="24"/>
          <w:shd w:val="clear" w:color="auto" w:fill="E6E6E6"/>
          <w:lang w:eastAsia="en-GB"/>
        </w:rPr>
        <w:drawing>
          <wp:inline distT="0" distB="0" distL="0" distR="0" wp14:anchorId="0582DC43" wp14:editId="0848B715">
            <wp:extent cx="1898650" cy="787400"/>
            <wp:effectExtent l="0" t="0" r="6350" b="0"/>
            <wp:docPr id="1" name="Picture 1" descr="North Devon Council logo" title="NDC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DC Council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98650" cy="787400"/>
                    </a:xfrm>
                    <a:prstGeom prst="rect">
                      <a:avLst/>
                    </a:prstGeom>
                    <a:noFill/>
                    <a:ln>
                      <a:noFill/>
                    </a:ln>
                  </pic:spPr>
                </pic:pic>
              </a:graphicData>
            </a:graphic>
          </wp:inline>
        </w:drawing>
      </w:r>
    </w:p>
    <w:p w14:paraId="1631DC4C" w14:textId="77777777" w:rsidR="00865A83" w:rsidRPr="00BA3257" w:rsidRDefault="004C6F12" w:rsidP="00DE2E62">
      <w:pPr>
        <w:pStyle w:val="Heading1"/>
        <w:ind w:left="142"/>
        <w:jc w:val="center"/>
      </w:pPr>
      <w:r w:rsidRPr="00BA3257">
        <w:t>Taxi and Private Hire Licensing Newsletter</w:t>
      </w:r>
    </w:p>
    <w:p w14:paraId="1A15E414" w14:textId="07968D46" w:rsidR="00F54588" w:rsidRDefault="003E3FAD" w:rsidP="00456B72">
      <w:pPr>
        <w:pStyle w:val="Heading1"/>
        <w:ind w:left="142"/>
        <w:jc w:val="center"/>
        <w:rPr>
          <w:sz w:val="28"/>
          <w:szCs w:val="28"/>
        </w:rPr>
      </w:pPr>
      <w:r w:rsidRPr="00456B72">
        <w:rPr>
          <w:sz w:val="28"/>
          <w:szCs w:val="28"/>
        </w:rPr>
        <w:t xml:space="preserve">November </w:t>
      </w:r>
      <w:r w:rsidR="00624036" w:rsidRPr="00456B72">
        <w:rPr>
          <w:sz w:val="28"/>
          <w:szCs w:val="28"/>
        </w:rPr>
        <w:t>2025</w:t>
      </w:r>
    </w:p>
    <w:p w14:paraId="0E54A7ED" w14:textId="77777777" w:rsidR="006B1CDD" w:rsidRDefault="006B1CDD" w:rsidP="006B1CDD">
      <w:pPr>
        <w:ind w:left="142"/>
        <w:rPr>
          <w:rFonts w:ascii="Arial" w:hAnsi="Arial" w:cs="Arial"/>
          <w:sz w:val="24"/>
          <w:szCs w:val="24"/>
        </w:rPr>
      </w:pPr>
    </w:p>
    <w:p w14:paraId="6C3FEE22" w14:textId="6B88C757" w:rsidR="006B1CDD" w:rsidRPr="006B1CDD" w:rsidRDefault="006B1CDD" w:rsidP="006B1CDD">
      <w:pPr>
        <w:ind w:left="142"/>
        <w:rPr>
          <w:rFonts w:ascii="Arial" w:hAnsi="Arial" w:cs="Arial"/>
          <w:sz w:val="24"/>
          <w:szCs w:val="24"/>
        </w:rPr>
      </w:pPr>
      <w:r>
        <w:rPr>
          <w:rFonts w:ascii="Arial" w:hAnsi="Arial" w:cs="Arial"/>
          <w:sz w:val="24"/>
          <w:szCs w:val="24"/>
        </w:rPr>
        <w:t xml:space="preserve">We appreciate that we have not put out a newsletter since </w:t>
      </w:r>
      <w:r w:rsidR="006A7262">
        <w:rPr>
          <w:rFonts w:ascii="Arial" w:hAnsi="Arial" w:cs="Arial"/>
          <w:sz w:val="24"/>
          <w:szCs w:val="24"/>
        </w:rPr>
        <w:t>July</w:t>
      </w:r>
      <w:r w:rsidR="00FF5378">
        <w:rPr>
          <w:rFonts w:ascii="Arial" w:hAnsi="Arial" w:cs="Arial"/>
          <w:sz w:val="24"/>
          <w:szCs w:val="24"/>
        </w:rPr>
        <w:t>,</w:t>
      </w:r>
      <w:r w:rsidR="006A7262">
        <w:rPr>
          <w:rFonts w:ascii="Arial" w:hAnsi="Arial" w:cs="Arial"/>
          <w:sz w:val="24"/>
          <w:szCs w:val="24"/>
        </w:rPr>
        <w:t xml:space="preserve"> which gave news of the </w:t>
      </w:r>
      <w:r>
        <w:rPr>
          <w:rFonts w:ascii="Arial" w:hAnsi="Arial" w:cs="Arial"/>
          <w:sz w:val="24"/>
          <w:szCs w:val="24"/>
        </w:rPr>
        <w:t>sad loss of Phil Fitzsimons</w:t>
      </w:r>
      <w:r w:rsidR="00EA5ED3">
        <w:rPr>
          <w:rFonts w:ascii="Arial" w:hAnsi="Arial" w:cs="Arial"/>
          <w:sz w:val="24"/>
          <w:szCs w:val="24"/>
        </w:rPr>
        <w:t>,</w:t>
      </w:r>
      <w:r>
        <w:rPr>
          <w:rFonts w:ascii="Arial" w:hAnsi="Arial" w:cs="Arial"/>
          <w:sz w:val="24"/>
          <w:szCs w:val="24"/>
        </w:rPr>
        <w:t xml:space="preserve"> a valued member of our Licensing Team. This has largely been due to alternative arrangements being made, coupled with the transfer of our licensing </w:t>
      </w:r>
      <w:r w:rsidR="00EA5ED3">
        <w:rPr>
          <w:rFonts w:ascii="Arial" w:hAnsi="Arial" w:cs="Arial"/>
          <w:sz w:val="24"/>
          <w:szCs w:val="24"/>
        </w:rPr>
        <w:t xml:space="preserve">administration </w:t>
      </w:r>
      <w:r>
        <w:rPr>
          <w:rFonts w:ascii="Arial" w:hAnsi="Arial" w:cs="Arial"/>
          <w:sz w:val="24"/>
          <w:szCs w:val="24"/>
        </w:rPr>
        <w:t>system to the new online licensing portal. As such, this is a rather lengthy correspondence to catch drivers up on recent news, some reminders and further matters we believe are worthy of your attention.</w:t>
      </w:r>
    </w:p>
    <w:p w14:paraId="79752D63" w14:textId="77777777" w:rsidR="00456B72" w:rsidRPr="00456B72" w:rsidRDefault="00456B72" w:rsidP="00456B72">
      <w:pPr>
        <w:pStyle w:val="Heading2"/>
        <w:ind w:left="142"/>
        <w:rPr>
          <w:sz w:val="24"/>
          <w:lang w:eastAsia="en-GB"/>
        </w:rPr>
      </w:pPr>
      <w:r w:rsidRPr="00456B72">
        <w:rPr>
          <w:sz w:val="24"/>
          <w:lang w:eastAsia="en-GB"/>
        </w:rPr>
        <w:t xml:space="preserve">Euro Standards - Reminder of Changes Forthcoming 1 January 2026 </w:t>
      </w:r>
    </w:p>
    <w:p w14:paraId="1F5B1E63" w14:textId="77777777" w:rsidR="00456B72" w:rsidRPr="00456B72" w:rsidRDefault="00456B72" w:rsidP="00456B72">
      <w:pPr>
        <w:ind w:left="142"/>
        <w:rPr>
          <w:rFonts w:ascii="Arial" w:hAnsi="Arial" w:cs="Arial"/>
          <w:sz w:val="24"/>
          <w:szCs w:val="24"/>
          <w:lang w:eastAsia="en-GB"/>
        </w:rPr>
      </w:pPr>
      <w:r w:rsidRPr="00456B72">
        <w:rPr>
          <w:rFonts w:ascii="Arial" w:hAnsi="Arial" w:cs="Arial"/>
          <w:sz w:val="24"/>
          <w:szCs w:val="24"/>
          <w:lang w:eastAsia="en-GB"/>
        </w:rPr>
        <w:t>Please be reminded of the changes to taxi vehicle renewals from 1 January 2026.</w:t>
      </w:r>
      <w:r>
        <w:rPr>
          <w:rFonts w:ascii="Arial" w:hAnsi="Arial" w:cs="Arial"/>
          <w:sz w:val="24"/>
          <w:szCs w:val="24"/>
          <w:lang w:eastAsia="en-GB"/>
        </w:rPr>
        <w:t xml:space="preserve"> </w:t>
      </w:r>
      <w:r w:rsidRPr="00456B72">
        <w:rPr>
          <w:rFonts w:ascii="Arial" w:hAnsi="Arial" w:cs="Arial"/>
          <w:sz w:val="24"/>
          <w:szCs w:val="24"/>
          <w:lang w:eastAsia="en-GB"/>
        </w:rPr>
        <w:t>Taxis will be required to meet Euro 6 emission standards or above (or recognised UK equivalent). See following for more information on exceptions.</w:t>
      </w:r>
    </w:p>
    <w:p w14:paraId="05A97357" w14:textId="77777777" w:rsidR="00456B72" w:rsidRPr="00456B72" w:rsidRDefault="00456B72" w:rsidP="00456B72">
      <w:pPr>
        <w:ind w:left="142"/>
        <w:rPr>
          <w:rFonts w:ascii="Arial" w:hAnsi="Arial" w:cs="Arial"/>
          <w:sz w:val="24"/>
          <w:szCs w:val="24"/>
        </w:rPr>
      </w:pPr>
      <w:r w:rsidRPr="00456B72">
        <w:rPr>
          <w:rFonts w:ascii="Arial" w:hAnsi="Arial" w:cs="Arial"/>
          <w:sz w:val="24"/>
          <w:szCs w:val="24"/>
          <w:lang w:eastAsia="en-GB"/>
        </w:rPr>
        <w:t xml:space="preserve">North Devon Council’s Hackney Carriage and Private Hire Licensing </w:t>
      </w:r>
      <w:hyperlink r:id="rId11" w:history="1">
        <w:r w:rsidRPr="00456B72">
          <w:rPr>
            <w:rStyle w:val="Hyperlink"/>
            <w:rFonts w:ascii="Arial" w:hAnsi="Arial" w:cs="Arial"/>
            <w:sz w:val="24"/>
            <w:szCs w:val="24"/>
          </w:rPr>
          <w:t>Policy</w:t>
        </w:r>
      </w:hyperlink>
      <w:r w:rsidRPr="00456B72">
        <w:rPr>
          <w:rFonts w:ascii="Arial" w:hAnsi="Arial" w:cs="Arial"/>
          <w:sz w:val="24"/>
          <w:szCs w:val="24"/>
        </w:rPr>
        <w:t xml:space="preserve"> published in December 2023 details that currently for the </w:t>
      </w:r>
      <w:r w:rsidRPr="00456B72">
        <w:rPr>
          <w:rFonts w:ascii="Arial" w:hAnsi="Arial" w:cs="Arial"/>
          <w:sz w:val="24"/>
          <w:szCs w:val="24"/>
          <w:u w:val="single"/>
        </w:rPr>
        <w:t>grant</w:t>
      </w:r>
      <w:r w:rsidRPr="00456B72">
        <w:rPr>
          <w:rFonts w:ascii="Arial" w:hAnsi="Arial" w:cs="Arial"/>
          <w:sz w:val="24"/>
          <w:szCs w:val="24"/>
        </w:rPr>
        <w:t xml:space="preserve"> of a vehicle licence there must be compliance with section 3.5, namely that a vehicle must comply with the Euro 6 emission standard or above (or recognised UK equivalent), and be less than 5 years old. </w:t>
      </w:r>
    </w:p>
    <w:p w14:paraId="50BA8CFF" w14:textId="77777777" w:rsidR="00456B72" w:rsidRPr="00456B72" w:rsidRDefault="00456B72" w:rsidP="00456B72">
      <w:pPr>
        <w:ind w:left="142"/>
        <w:rPr>
          <w:rFonts w:ascii="Arial" w:hAnsi="Arial" w:cs="Arial"/>
          <w:sz w:val="24"/>
          <w:szCs w:val="24"/>
        </w:rPr>
      </w:pPr>
      <w:r w:rsidRPr="00456B72">
        <w:rPr>
          <w:rFonts w:ascii="Arial" w:hAnsi="Arial" w:cs="Arial"/>
          <w:sz w:val="24"/>
          <w:szCs w:val="24"/>
        </w:rPr>
        <w:t xml:space="preserve">The above policy in providing advanced notice to vehicle owners goes on to require that for vehicle licence </w:t>
      </w:r>
      <w:r w:rsidRPr="00456B72">
        <w:rPr>
          <w:rFonts w:ascii="Arial" w:hAnsi="Arial" w:cs="Arial"/>
          <w:sz w:val="24"/>
          <w:szCs w:val="24"/>
          <w:u w:val="single"/>
        </w:rPr>
        <w:t>renewals</w:t>
      </w:r>
      <w:r w:rsidRPr="00456B72">
        <w:rPr>
          <w:rFonts w:ascii="Arial" w:hAnsi="Arial" w:cs="Arial"/>
          <w:sz w:val="24"/>
          <w:szCs w:val="24"/>
        </w:rPr>
        <w:t xml:space="preserve"> (other than Wheelchair Accessible Vehicles) from </w:t>
      </w:r>
      <w:r w:rsidRPr="00456B72">
        <w:rPr>
          <w:rFonts w:ascii="Arial" w:hAnsi="Arial" w:cs="Arial"/>
          <w:sz w:val="24"/>
          <w:szCs w:val="24"/>
          <w:u w:val="single"/>
        </w:rPr>
        <w:t>1 January 2026,</w:t>
      </w:r>
      <w:r w:rsidRPr="00456B72">
        <w:rPr>
          <w:rFonts w:ascii="Arial" w:hAnsi="Arial" w:cs="Arial"/>
          <w:sz w:val="24"/>
          <w:szCs w:val="24"/>
        </w:rPr>
        <w:t xml:space="preserve"> upon application for vehicle licence renewal, proprietors will be required to comply with the following condition: Vehicles must comply with the Euro 6 emission standard or above (or recognised UK equivalent). </w:t>
      </w:r>
    </w:p>
    <w:p w14:paraId="1FBFFBEA" w14:textId="77777777" w:rsidR="00456B72" w:rsidRPr="00456B72" w:rsidRDefault="00456B72" w:rsidP="00456B72">
      <w:pPr>
        <w:ind w:left="142"/>
        <w:rPr>
          <w:rFonts w:ascii="Arial" w:hAnsi="Arial" w:cs="Arial"/>
          <w:sz w:val="24"/>
          <w:szCs w:val="24"/>
        </w:rPr>
      </w:pPr>
      <w:r w:rsidRPr="00456B72">
        <w:rPr>
          <w:rFonts w:ascii="Arial" w:hAnsi="Arial" w:cs="Arial"/>
          <w:sz w:val="24"/>
          <w:szCs w:val="24"/>
        </w:rPr>
        <w:t>Wheelchair Accessible Vehicles:</w:t>
      </w:r>
    </w:p>
    <w:p w14:paraId="232FFB5A" w14:textId="77777777" w:rsidR="00456B72" w:rsidRPr="00456B72" w:rsidRDefault="00456B72" w:rsidP="00456B72">
      <w:pPr>
        <w:ind w:left="142"/>
        <w:rPr>
          <w:rFonts w:ascii="Arial" w:hAnsi="Arial" w:cs="Arial"/>
          <w:sz w:val="24"/>
          <w:szCs w:val="24"/>
        </w:rPr>
      </w:pPr>
      <w:r w:rsidRPr="00456B72">
        <w:rPr>
          <w:rFonts w:ascii="Arial" w:hAnsi="Arial" w:cs="Arial"/>
          <w:sz w:val="24"/>
          <w:szCs w:val="24"/>
        </w:rPr>
        <w:t xml:space="preserve">Currently for all new wheelchair accessible vehicles plated for the first time by the Council, proprietors will be required to comply with the following condition(s): Diesel vehicles must currently comply with the Euro 5 emission standard or above (or recognised UK equivalent) and petrol vehicles must comply with the Euro 4 emission standard or above (or recognised UK equivalent) alongside registration and type approval requirements set out in Appendix T. </w:t>
      </w:r>
    </w:p>
    <w:p w14:paraId="2BE9F8D9" w14:textId="105975CA" w:rsidR="00456B72" w:rsidRDefault="00456B72" w:rsidP="00EA5ED3">
      <w:pPr>
        <w:ind w:left="142"/>
        <w:rPr>
          <w:rFonts w:ascii="Arial" w:hAnsi="Arial" w:cs="Arial"/>
          <w:sz w:val="24"/>
          <w:szCs w:val="24"/>
        </w:rPr>
      </w:pPr>
      <w:r w:rsidRPr="00456B72">
        <w:rPr>
          <w:rFonts w:ascii="Arial" w:hAnsi="Arial" w:cs="Arial"/>
          <w:sz w:val="24"/>
          <w:szCs w:val="24"/>
        </w:rPr>
        <w:t xml:space="preserve">Wheelchair Accessible vehicles from 1st January 2026, upon application for vehicle licence </w:t>
      </w:r>
      <w:r w:rsidRPr="00456B72">
        <w:rPr>
          <w:rFonts w:ascii="Arial" w:hAnsi="Arial" w:cs="Arial"/>
          <w:sz w:val="24"/>
          <w:szCs w:val="24"/>
          <w:u w:val="single"/>
        </w:rPr>
        <w:t>renewal,</w:t>
      </w:r>
      <w:r w:rsidRPr="00456B72">
        <w:rPr>
          <w:rFonts w:ascii="Arial" w:hAnsi="Arial" w:cs="Arial"/>
          <w:sz w:val="24"/>
          <w:szCs w:val="24"/>
        </w:rPr>
        <w:t xml:space="preserve"> wheelchair accessible vehicle proprietors will be required to comply with the following condition: Diesel vehicles must comply with the Euro 5 emission standard or</w:t>
      </w:r>
      <w:r>
        <w:rPr>
          <w:rFonts w:ascii="Arial" w:hAnsi="Arial" w:cs="Arial"/>
          <w:sz w:val="24"/>
          <w:szCs w:val="24"/>
        </w:rPr>
        <w:t xml:space="preserve"> </w:t>
      </w:r>
      <w:r w:rsidRPr="00456B72">
        <w:rPr>
          <w:rFonts w:ascii="Arial" w:hAnsi="Arial" w:cs="Arial"/>
          <w:sz w:val="24"/>
          <w:szCs w:val="24"/>
        </w:rPr>
        <w:t xml:space="preserve">above (or recognised UK equivalent). Petrol vehicles must comply with the Euro 4 emission standard or above (or recognised UK equivalent). </w:t>
      </w:r>
    </w:p>
    <w:p w14:paraId="0A459B6C" w14:textId="77777777" w:rsidR="00EA5ED3" w:rsidRPr="00EA5ED3" w:rsidRDefault="00EA5ED3" w:rsidP="00EA5ED3">
      <w:pPr>
        <w:ind w:left="142"/>
        <w:rPr>
          <w:rFonts w:ascii="Arial" w:hAnsi="Arial" w:cs="Arial"/>
          <w:sz w:val="24"/>
          <w:szCs w:val="24"/>
        </w:rPr>
      </w:pPr>
    </w:p>
    <w:p w14:paraId="440B2F19" w14:textId="5AD10F0C" w:rsidR="00456B72" w:rsidRPr="00456B72" w:rsidRDefault="00456B72" w:rsidP="00456B72">
      <w:pPr>
        <w:ind w:left="142"/>
        <w:rPr>
          <w:rFonts w:ascii="Arial" w:hAnsi="Arial" w:cs="Arial"/>
          <w:b/>
          <w:bCs/>
          <w:sz w:val="24"/>
          <w:szCs w:val="24"/>
        </w:rPr>
      </w:pPr>
      <w:r w:rsidRPr="00456B72">
        <w:rPr>
          <w:rFonts w:ascii="Arial" w:hAnsi="Arial" w:cs="Arial"/>
          <w:b/>
          <w:bCs/>
          <w:sz w:val="24"/>
          <w:szCs w:val="24"/>
        </w:rPr>
        <w:t>Hackney Carriage Fare Tariff</w:t>
      </w:r>
    </w:p>
    <w:p w14:paraId="4987FEEF" w14:textId="7D6C2624" w:rsidR="0092171D" w:rsidRDefault="00456B72" w:rsidP="0092171D">
      <w:pPr>
        <w:ind w:left="142"/>
        <w:rPr>
          <w:rFonts w:ascii="Arial" w:hAnsi="Arial" w:cs="Arial"/>
          <w:sz w:val="24"/>
          <w:szCs w:val="24"/>
        </w:rPr>
      </w:pPr>
      <w:r>
        <w:rPr>
          <w:rFonts w:ascii="Arial" w:hAnsi="Arial" w:cs="Arial"/>
          <w:sz w:val="24"/>
          <w:szCs w:val="24"/>
        </w:rPr>
        <w:t xml:space="preserve">Further to the informal consultation undertaken at the start of the year in respect of the Council’s hackney carriage fare tariff, members of the Licensing and Community Safety </w:t>
      </w:r>
      <w:r>
        <w:rPr>
          <w:rFonts w:ascii="Arial" w:hAnsi="Arial" w:cs="Arial"/>
          <w:sz w:val="24"/>
          <w:szCs w:val="24"/>
        </w:rPr>
        <w:lastRenderedPageBreak/>
        <w:t xml:space="preserve">Committee will consider the representations received </w:t>
      </w:r>
      <w:r w:rsidR="001B1EE9">
        <w:rPr>
          <w:rFonts w:ascii="Arial" w:hAnsi="Arial" w:cs="Arial"/>
          <w:sz w:val="24"/>
          <w:szCs w:val="24"/>
        </w:rPr>
        <w:t xml:space="preserve">in their first </w:t>
      </w:r>
      <w:r w:rsidR="0092171D">
        <w:rPr>
          <w:rFonts w:ascii="Arial" w:hAnsi="Arial" w:cs="Arial"/>
          <w:sz w:val="24"/>
          <w:szCs w:val="24"/>
        </w:rPr>
        <w:t xml:space="preserve">tariff </w:t>
      </w:r>
      <w:r w:rsidR="001B1EE9">
        <w:rPr>
          <w:rFonts w:ascii="Arial" w:hAnsi="Arial" w:cs="Arial"/>
          <w:sz w:val="24"/>
          <w:szCs w:val="24"/>
        </w:rPr>
        <w:t xml:space="preserve">review </w:t>
      </w:r>
      <w:hyperlink r:id="rId12" w:history="1">
        <w:r w:rsidR="002D67DF">
          <w:rPr>
            <w:rStyle w:val="Hyperlink"/>
            <w:rFonts w:ascii="Arial" w:hAnsi="Arial" w:cs="Arial"/>
            <w:sz w:val="24"/>
            <w:szCs w:val="24"/>
          </w:rPr>
          <w:t>meeting</w:t>
        </w:r>
      </w:hyperlink>
      <w:r w:rsidR="002D67DF">
        <w:rPr>
          <w:rFonts w:ascii="Arial" w:hAnsi="Arial" w:cs="Arial"/>
          <w:sz w:val="24"/>
          <w:szCs w:val="24"/>
        </w:rPr>
        <w:t xml:space="preserve"> </w:t>
      </w:r>
      <w:r>
        <w:rPr>
          <w:rFonts w:ascii="Arial" w:hAnsi="Arial" w:cs="Arial"/>
          <w:sz w:val="24"/>
          <w:szCs w:val="24"/>
        </w:rPr>
        <w:t>o</w:t>
      </w:r>
      <w:r w:rsidR="00EA5ED3">
        <w:rPr>
          <w:rFonts w:ascii="Arial" w:hAnsi="Arial" w:cs="Arial"/>
          <w:sz w:val="24"/>
          <w:szCs w:val="24"/>
        </w:rPr>
        <w:t>n</w:t>
      </w:r>
      <w:r>
        <w:rPr>
          <w:rFonts w:ascii="Arial" w:hAnsi="Arial" w:cs="Arial"/>
          <w:sz w:val="24"/>
          <w:szCs w:val="24"/>
        </w:rPr>
        <w:t xml:space="preserve"> the </w:t>
      </w:r>
      <w:r w:rsidRPr="00456B72">
        <w:rPr>
          <w:rFonts w:ascii="Arial" w:hAnsi="Arial" w:cs="Arial"/>
          <w:b/>
          <w:bCs/>
          <w:sz w:val="24"/>
          <w:szCs w:val="24"/>
        </w:rPr>
        <w:t>9 December 2025</w:t>
      </w:r>
      <w:r>
        <w:rPr>
          <w:rFonts w:ascii="Arial" w:hAnsi="Arial" w:cs="Arial"/>
          <w:sz w:val="24"/>
          <w:szCs w:val="24"/>
        </w:rPr>
        <w:t>. Members will be mindful of the prolonged period since the consultation was undertaken</w:t>
      </w:r>
      <w:r w:rsidR="0092171D">
        <w:rPr>
          <w:rFonts w:ascii="Arial" w:hAnsi="Arial" w:cs="Arial"/>
          <w:sz w:val="24"/>
          <w:szCs w:val="24"/>
        </w:rPr>
        <w:t>,</w:t>
      </w:r>
      <w:r>
        <w:rPr>
          <w:rFonts w:ascii="Arial" w:hAnsi="Arial" w:cs="Arial"/>
          <w:sz w:val="24"/>
          <w:szCs w:val="24"/>
        </w:rPr>
        <w:t xml:space="preserve"> and we thank you for your patience with this regard.</w:t>
      </w:r>
      <w:r w:rsidR="0092171D">
        <w:rPr>
          <w:rFonts w:ascii="Arial" w:hAnsi="Arial" w:cs="Arial"/>
          <w:sz w:val="24"/>
          <w:szCs w:val="24"/>
        </w:rPr>
        <w:t xml:space="preserve"> </w:t>
      </w:r>
      <w:r>
        <w:rPr>
          <w:rFonts w:ascii="Arial" w:hAnsi="Arial" w:cs="Arial"/>
          <w:sz w:val="24"/>
          <w:szCs w:val="24"/>
          <w:lang w:eastAsia="en-GB"/>
        </w:rPr>
        <w:t xml:space="preserve">There will be opportunity for </w:t>
      </w:r>
      <w:r w:rsidR="0092171D">
        <w:rPr>
          <w:rFonts w:ascii="Arial" w:hAnsi="Arial" w:cs="Arial"/>
          <w:sz w:val="24"/>
          <w:szCs w:val="24"/>
          <w:lang w:eastAsia="en-GB"/>
        </w:rPr>
        <w:t>your further feedback</w:t>
      </w:r>
      <w:r>
        <w:rPr>
          <w:rFonts w:ascii="Arial" w:hAnsi="Arial" w:cs="Arial"/>
          <w:sz w:val="24"/>
          <w:szCs w:val="24"/>
          <w:lang w:eastAsia="en-GB"/>
        </w:rPr>
        <w:t xml:space="preserve"> on the subject of any proposed variation. </w:t>
      </w:r>
      <w:r w:rsidR="005C1D43">
        <w:rPr>
          <w:rFonts w:ascii="Arial" w:hAnsi="Arial" w:cs="Arial"/>
          <w:sz w:val="24"/>
          <w:szCs w:val="24"/>
          <w:lang w:eastAsia="en-GB"/>
        </w:rPr>
        <w:t xml:space="preserve">Should any drivers wish to attend the above meeting please email </w:t>
      </w:r>
      <w:hyperlink r:id="rId13" w:history="1">
        <w:r w:rsidR="005C1D43" w:rsidRPr="00D5235D">
          <w:rPr>
            <w:rStyle w:val="Hyperlink"/>
            <w:rFonts w:ascii="Arial" w:hAnsi="Arial" w:cs="Arial"/>
            <w:sz w:val="24"/>
            <w:szCs w:val="24"/>
            <w:lang w:eastAsia="en-GB"/>
          </w:rPr>
          <w:t>licensing@northdevon.gov.uk</w:t>
        </w:r>
      </w:hyperlink>
      <w:r w:rsidR="005C1D43">
        <w:rPr>
          <w:rFonts w:ascii="Arial" w:hAnsi="Arial" w:cs="Arial"/>
          <w:sz w:val="24"/>
          <w:szCs w:val="24"/>
          <w:lang w:eastAsia="en-GB"/>
        </w:rPr>
        <w:t xml:space="preserve"> for relevant instructions. </w:t>
      </w:r>
    </w:p>
    <w:p w14:paraId="3DB23326" w14:textId="7A8F303E" w:rsidR="00456B72" w:rsidRDefault="001B1EE9" w:rsidP="00456B72">
      <w:pPr>
        <w:ind w:left="142"/>
        <w:rPr>
          <w:rFonts w:ascii="Arial" w:hAnsi="Arial" w:cs="Arial"/>
          <w:sz w:val="24"/>
          <w:szCs w:val="24"/>
          <w:lang w:eastAsia="en-GB"/>
        </w:rPr>
      </w:pPr>
      <w:r>
        <w:rPr>
          <w:rFonts w:ascii="Arial" w:hAnsi="Arial" w:cs="Arial"/>
          <w:sz w:val="24"/>
          <w:szCs w:val="24"/>
          <w:lang w:eastAsia="en-GB"/>
        </w:rPr>
        <w:t>In terms of the process of review, i</w:t>
      </w:r>
      <w:r w:rsidR="00456B72">
        <w:rPr>
          <w:rFonts w:ascii="Arial" w:hAnsi="Arial" w:cs="Arial"/>
          <w:sz w:val="24"/>
          <w:szCs w:val="24"/>
          <w:lang w:eastAsia="en-GB"/>
        </w:rPr>
        <w:t xml:space="preserve">f </w:t>
      </w:r>
      <w:r>
        <w:rPr>
          <w:rFonts w:ascii="Arial" w:hAnsi="Arial" w:cs="Arial"/>
          <w:sz w:val="24"/>
          <w:szCs w:val="24"/>
          <w:lang w:eastAsia="en-GB"/>
        </w:rPr>
        <w:t>the Council</w:t>
      </w:r>
      <w:r w:rsidR="00456B72" w:rsidRPr="00456B72">
        <w:rPr>
          <w:rFonts w:ascii="Arial" w:hAnsi="Arial" w:cs="Arial"/>
          <w:sz w:val="24"/>
          <w:szCs w:val="24"/>
          <w:lang w:eastAsia="en-GB"/>
        </w:rPr>
        <w:t xml:space="preserve"> decide</w:t>
      </w:r>
      <w:r>
        <w:rPr>
          <w:rFonts w:ascii="Arial" w:hAnsi="Arial" w:cs="Arial"/>
          <w:sz w:val="24"/>
          <w:szCs w:val="24"/>
          <w:lang w:eastAsia="en-GB"/>
        </w:rPr>
        <w:t>s</w:t>
      </w:r>
      <w:r w:rsidR="00456B72" w:rsidRPr="00456B72">
        <w:rPr>
          <w:rFonts w:ascii="Arial" w:hAnsi="Arial" w:cs="Arial"/>
          <w:sz w:val="24"/>
          <w:szCs w:val="24"/>
          <w:lang w:eastAsia="en-GB"/>
        </w:rPr>
        <w:t xml:space="preserve"> to vary the rates or fares</w:t>
      </w:r>
      <w:r w:rsidR="00456B72">
        <w:rPr>
          <w:rFonts w:ascii="Arial" w:hAnsi="Arial" w:cs="Arial"/>
          <w:sz w:val="24"/>
          <w:szCs w:val="24"/>
          <w:lang w:eastAsia="en-GB"/>
        </w:rPr>
        <w:t xml:space="preserve"> (which is likely considering the representations gained)</w:t>
      </w:r>
      <w:r w:rsidR="00456B72" w:rsidRPr="00456B72">
        <w:rPr>
          <w:rFonts w:ascii="Arial" w:hAnsi="Arial" w:cs="Arial"/>
          <w:sz w:val="24"/>
          <w:szCs w:val="24"/>
          <w:lang w:eastAsia="en-GB"/>
        </w:rPr>
        <w:t xml:space="preserve">, we will advertise the proposed changes in </w:t>
      </w:r>
      <w:r>
        <w:rPr>
          <w:rFonts w:ascii="Arial" w:hAnsi="Arial" w:cs="Arial"/>
          <w:sz w:val="24"/>
          <w:szCs w:val="24"/>
          <w:lang w:eastAsia="en-GB"/>
        </w:rPr>
        <w:t>th</w:t>
      </w:r>
      <w:r w:rsidR="0092171D">
        <w:rPr>
          <w:rFonts w:ascii="Arial" w:hAnsi="Arial" w:cs="Arial"/>
          <w:sz w:val="24"/>
          <w:szCs w:val="24"/>
          <w:lang w:eastAsia="en-GB"/>
        </w:rPr>
        <w:t>is</w:t>
      </w:r>
      <w:r>
        <w:rPr>
          <w:rFonts w:ascii="Arial" w:hAnsi="Arial" w:cs="Arial"/>
          <w:sz w:val="24"/>
          <w:szCs w:val="24"/>
          <w:lang w:eastAsia="en-GB"/>
        </w:rPr>
        <w:t xml:space="preserve"> newsletter and also in a</w:t>
      </w:r>
      <w:r w:rsidR="00456B72" w:rsidRPr="00456B72">
        <w:rPr>
          <w:rFonts w:ascii="Arial" w:hAnsi="Arial" w:cs="Arial"/>
          <w:sz w:val="24"/>
          <w:szCs w:val="24"/>
          <w:lang w:eastAsia="en-GB"/>
        </w:rPr>
        <w:t xml:space="preserve"> local newspaper. This will contain the date on which the new fares will take effect. We will receive objections for a period of 14 days from the notice. We will also make a copy of the notice available for inspection at the Council’s offices for the same period. Where we do not receive any objections to the proposed changes the amended fares and charges will take effect on the date specified in the notice</w:t>
      </w:r>
      <w:r>
        <w:rPr>
          <w:rFonts w:ascii="Arial" w:hAnsi="Arial" w:cs="Arial"/>
          <w:sz w:val="24"/>
          <w:szCs w:val="24"/>
          <w:lang w:eastAsia="en-GB"/>
        </w:rPr>
        <w:t xml:space="preserve">. Where there are representations then these will be further considered prior to any </w:t>
      </w:r>
      <w:r w:rsidR="0092171D">
        <w:rPr>
          <w:rFonts w:ascii="Arial" w:hAnsi="Arial" w:cs="Arial"/>
          <w:sz w:val="24"/>
          <w:szCs w:val="24"/>
          <w:lang w:eastAsia="en-GB"/>
        </w:rPr>
        <w:t>modification</w:t>
      </w:r>
      <w:r>
        <w:rPr>
          <w:rFonts w:ascii="Arial" w:hAnsi="Arial" w:cs="Arial"/>
          <w:sz w:val="24"/>
          <w:szCs w:val="24"/>
          <w:lang w:eastAsia="en-GB"/>
        </w:rPr>
        <w:t xml:space="preserve"> of the table of fares. </w:t>
      </w:r>
    </w:p>
    <w:p w14:paraId="3DCFE67A" w14:textId="77777777" w:rsidR="006B1CDD" w:rsidRDefault="006B1CDD" w:rsidP="006B1CDD">
      <w:pPr>
        <w:rPr>
          <w:rFonts w:ascii="Arial" w:hAnsi="Arial" w:cs="Arial"/>
          <w:sz w:val="24"/>
          <w:szCs w:val="24"/>
          <w:lang w:eastAsia="en-GB"/>
        </w:rPr>
      </w:pPr>
    </w:p>
    <w:p w14:paraId="13A4F585" w14:textId="60FDCA38" w:rsidR="00EF25A8" w:rsidRPr="00F758DD" w:rsidRDefault="00EF25A8" w:rsidP="00456B72">
      <w:pPr>
        <w:ind w:left="142"/>
        <w:rPr>
          <w:rFonts w:ascii="Arial" w:hAnsi="Arial" w:cs="Arial"/>
          <w:b/>
          <w:bCs/>
          <w:sz w:val="24"/>
          <w:szCs w:val="24"/>
          <w:lang w:eastAsia="en-GB"/>
        </w:rPr>
      </w:pPr>
      <w:r w:rsidRPr="00F758DD">
        <w:rPr>
          <w:rFonts w:ascii="Arial" w:hAnsi="Arial" w:cs="Arial"/>
          <w:b/>
          <w:bCs/>
          <w:sz w:val="24"/>
          <w:szCs w:val="24"/>
          <w:lang w:eastAsia="en-GB"/>
        </w:rPr>
        <w:t>Rank Etiquette</w:t>
      </w:r>
    </w:p>
    <w:p w14:paraId="1ED9F736" w14:textId="77777777" w:rsidR="00F758DD" w:rsidRDefault="00EF25A8" w:rsidP="00EF25A8">
      <w:pPr>
        <w:ind w:left="142"/>
        <w:rPr>
          <w:rFonts w:ascii="Arial" w:hAnsi="Arial" w:cs="Arial"/>
          <w:sz w:val="24"/>
          <w:szCs w:val="24"/>
          <w:lang w:eastAsia="en-GB"/>
        </w:rPr>
      </w:pPr>
      <w:r>
        <w:rPr>
          <w:rFonts w:ascii="Arial" w:hAnsi="Arial" w:cs="Arial"/>
          <w:sz w:val="24"/>
          <w:szCs w:val="24"/>
          <w:lang w:eastAsia="en-GB"/>
        </w:rPr>
        <w:t>We have had a comment from a licensed driver requesting that we</w:t>
      </w:r>
      <w:r w:rsidR="00F758DD">
        <w:rPr>
          <w:rFonts w:ascii="Arial" w:hAnsi="Arial" w:cs="Arial"/>
          <w:sz w:val="24"/>
          <w:szCs w:val="24"/>
          <w:lang w:eastAsia="en-GB"/>
        </w:rPr>
        <w:t>:</w:t>
      </w:r>
    </w:p>
    <w:p w14:paraId="4C3C62F7" w14:textId="6CC20C20" w:rsidR="00F758DD" w:rsidRPr="00F758DD" w:rsidRDefault="00F758DD" w:rsidP="00F758DD">
      <w:pPr>
        <w:ind w:left="142"/>
        <w:rPr>
          <w:rFonts w:ascii="Arial" w:hAnsi="Arial" w:cs="Arial"/>
          <w:i/>
          <w:iCs/>
          <w:sz w:val="24"/>
          <w:szCs w:val="24"/>
          <w:lang w:eastAsia="en-GB"/>
        </w:rPr>
      </w:pPr>
      <w:r w:rsidRPr="00F758DD">
        <w:rPr>
          <w:rFonts w:ascii="Arial" w:hAnsi="Arial" w:cs="Arial"/>
          <w:i/>
          <w:iCs/>
          <w:sz w:val="24"/>
          <w:szCs w:val="24"/>
          <w:lang w:eastAsia="en-GB"/>
        </w:rPr>
        <w:t>‘</w:t>
      </w:r>
      <w:r w:rsidR="00EF25A8" w:rsidRPr="00EF25A8">
        <w:rPr>
          <w:rFonts w:ascii="Arial" w:hAnsi="Arial" w:cs="Arial"/>
          <w:i/>
          <w:iCs/>
          <w:sz w:val="24"/>
          <w:szCs w:val="24"/>
          <w:lang w:eastAsia="en-GB"/>
        </w:rPr>
        <w:t>remind all driver</w:t>
      </w:r>
      <w:r w:rsidRPr="00F758DD">
        <w:rPr>
          <w:rFonts w:ascii="Arial" w:hAnsi="Arial" w:cs="Arial"/>
          <w:i/>
          <w:iCs/>
          <w:sz w:val="24"/>
          <w:szCs w:val="24"/>
          <w:lang w:eastAsia="en-GB"/>
        </w:rPr>
        <w:t>s</w:t>
      </w:r>
      <w:r w:rsidR="00EF25A8" w:rsidRPr="00EF25A8">
        <w:rPr>
          <w:rFonts w:ascii="Arial" w:hAnsi="Arial" w:cs="Arial"/>
          <w:i/>
          <w:iCs/>
          <w:sz w:val="24"/>
          <w:szCs w:val="24"/>
          <w:lang w:eastAsia="en-GB"/>
        </w:rPr>
        <w:t xml:space="preserve"> to turn lights off when parked on</w:t>
      </w:r>
      <w:r w:rsidR="00FD77A1">
        <w:rPr>
          <w:rFonts w:ascii="Arial" w:hAnsi="Arial" w:cs="Arial"/>
          <w:i/>
          <w:iCs/>
          <w:sz w:val="24"/>
          <w:szCs w:val="24"/>
          <w:lang w:eastAsia="en-GB"/>
        </w:rPr>
        <w:t xml:space="preserve"> the</w:t>
      </w:r>
      <w:r w:rsidR="00EF25A8" w:rsidRPr="00EF25A8">
        <w:rPr>
          <w:rFonts w:ascii="Arial" w:hAnsi="Arial" w:cs="Arial"/>
          <w:i/>
          <w:iCs/>
          <w:sz w:val="24"/>
          <w:szCs w:val="24"/>
          <w:lang w:eastAsia="en-GB"/>
        </w:rPr>
        <w:t xml:space="preserve"> rank please</w:t>
      </w:r>
      <w:r w:rsidRPr="00F758DD">
        <w:rPr>
          <w:rFonts w:ascii="Arial" w:hAnsi="Arial" w:cs="Arial"/>
          <w:i/>
          <w:iCs/>
          <w:sz w:val="24"/>
          <w:szCs w:val="24"/>
          <w:lang w:eastAsia="en-GB"/>
        </w:rPr>
        <w:t xml:space="preserve">, </w:t>
      </w:r>
      <w:r w:rsidR="00EF25A8" w:rsidRPr="00EF25A8">
        <w:rPr>
          <w:rFonts w:ascii="Arial" w:hAnsi="Arial" w:cs="Arial"/>
          <w:i/>
          <w:iCs/>
          <w:sz w:val="24"/>
          <w:szCs w:val="24"/>
          <w:lang w:eastAsia="en-GB"/>
        </w:rPr>
        <w:t xml:space="preserve">and not to park on the rank and walk away from </w:t>
      </w:r>
      <w:r w:rsidRPr="00F758DD">
        <w:rPr>
          <w:rFonts w:ascii="Arial" w:hAnsi="Arial" w:cs="Arial"/>
          <w:i/>
          <w:iCs/>
          <w:sz w:val="24"/>
          <w:szCs w:val="24"/>
          <w:lang w:eastAsia="en-GB"/>
        </w:rPr>
        <w:t xml:space="preserve">a </w:t>
      </w:r>
      <w:r w:rsidR="00EF25A8" w:rsidRPr="00EF25A8">
        <w:rPr>
          <w:rFonts w:ascii="Arial" w:hAnsi="Arial" w:cs="Arial"/>
          <w:i/>
          <w:iCs/>
          <w:sz w:val="24"/>
          <w:szCs w:val="24"/>
          <w:lang w:eastAsia="en-GB"/>
        </w:rPr>
        <w:t>taxi</w:t>
      </w:r>
      <w:r w:rsidRPr="00F758DD">
        <w:rPr>
          <w:rFonts w:ascii="Arial" w:hAnsi="Arial" w:cs="Arial"/>
          <w:i/>
          <w:iCs/>
          <w:sz w:val="24"/>
          <w:szCs w:val="24"/>
          <w:lang w:eastAsia="en-GB"/>
        </w:rPr>
        <w:t xml:space="preserve">’. </w:t>
      </w:r>
    </w:p>
    <w:p w14:paraId="30955D7B" w14:textId="1E204132" w:rsidR="00316CE7" w:rsidRDefault="00F758DD" w:rsidP="006B1CDD">
      <w:pPr>
        <w:ind w:left="142"/>
        <w:rPr>
          <w:rFonts w:ascii="Arial" w:hAnsi="Arial" w:cs="Arial"/>
          <w:sz w:val="24"/>
          <w:szCs w:val="24"/>
          <w:lang w:eastAsia="en-GB"/>
        </w:rPr>
      </w:pPr>
      <w:r>
        <w:rPr>
          <w:rFonts w:ascii="Arial" w:hAnsi="Arial" w:cs="Arial"/>
          <w:sz w:val="24"/>
          <w:szCs w:val="24"/>
          <w:lang w:eastAsia="en-GB"/>
        </w:rPr>
        <w:t xml:space="preserve">Please be considerate of other rank users. In line with the above, we would also seek to clarify that it is an offence under s62 Town Police Clauses Act 1847 to leave a hackney carriage unattended in this manner, which attracts a Level 1 fine. </w:t>
      </w:r>
    </w:p>
    <w:p w14:paraId="55F4B40C" w14:textId="77777777" w:rsidR="00EA5ED3" w:rsidRDefault="00EA5ED3" w:rsidP="006B1CDD">
      <w:pPr>
        <w:ind w:left="142"/>
        <w:rPr>
          <w:rFonts w:ascii="Arial" w:hAnsi="Arial" w:cs="Arial"/>
          <w:sz w:val="24"/>
          <w:szCs w:val="24"/>
          <w:lang w:eastAsia="en-GB"/>
        </w:rPr>
      </w:pPr>
    </w:p>
    <w:p w14:paraId="67B2B822" w14:textId="69955B45" w:rsidR="00316CE7" w:rsidRPr="00316CE7" w:rsidRDefault="00316CE7" w:rsidP="00EF25A8">
      <w:pPr>
        <w:ind w:left="142"/>
        <w:rPr>
          <w:rFonts w:ascii="Arial" w:hAnsi="Arial" w:cs="Arial"/>
          <w:b/>
          <w:bCs/>
          <w:sz w:val="24"/>
          <w:szCs w:val="24"/>
          <w:lang w:eastAsia="en-GB"/>
        </w:rPr>
      </w:pPr>
      <w:r w:rsidRPr="00316CE7">
        <w:rPr>
          <w:rFonts w:ascii="Arial" w:hAnsi="Arial" w:cs="Arial"/>
          <w:b/>
          <w:bCs/>
          <w:sz w:val="24"/>
          <w:szCs w:val="24"/>
          <w:lang w:eastAsia="en-GB"/>
        </w:rPr>
        <w:t>Courrier Fraud</w:t>
      </w:r>
    </w:p>
    <w:p w14:paraId="788CE9E6" w14:textId="6BC9A238" w:rsidR="00316CE7" w:rsidRDefault="00316CE7" w:rsidP="006B1CDD">
      <w:pPr>
        <w:ind w:left="142"/>
        <w:rPr>
          <w:rFonts w:ascii="Arial" w:hAnsi="Arial" w:cs="Arial"/>
          <w:sz w:val="24"/>
          <w:szCs w:val="24"/>
          <w:lang w:eastAsia="en-GB"/>
        </w:rPr>
      </w:pPr>
      <w:r w:rsidRPr="00316CE7">
        <w:rPr>
          <w:rFonts w:ascii="Arial" w:hAnsi="Arial" w:cs="Arial"/>
          <w:sz w:val="24"/>
          <w:szCs w:val="24"/>
          <w:lang w:eastAsia="en-GB"/>
        </w:rPr>
        <w:t xml:space="preserve">OP Serenno is police initiative designed to protect the public which focuses on the use of taxis to transport victims to jewellery stores or other high value goods stores. </w:t>
      </w:r>
    </w:p>
    <w:p w14:paraId="4A62C148" w14:textId="31613E9F" w:rsidR="00316CE7" w:rsidRPr="00316CE7" w:rsidRDefault="00316CE7" w:rsidP="006B1CDD">
      <w:pPr>
        <w:ind w:left="142"/>
        <w:rPr>
          <w:rFonts w:ascii="Arial" w:hAnsi="Arial" w:cs="Arial"/>
          <w:sz w:val="24"/>
          <w:szCs w:val="24"/>
          <w:lang w:eastAsia="en-GB"/>
        </w:rPr>
      </w:pPr>
      <w:r w:rsidRPr="00316CE7">
        <w:rPr>
          <w:rFonts w:ascii="Arial" w:hAnsi="Arial" w:cs="Arial"/>
          <w:sz w:val="24"/>
          <w:szCs w:val="24"/>
          <w:lang w:eastAsia="en-GB"/>
        </w:rPr>
        <w:t>As part of this operation</w:t>
      </w:r>
      <w:r w:rsidR="00294344">
        <w:rPr>
          <w:rFonts w:ascii="Arial" w:hAnsi="Arial" w:cs="Arial"/>
          <w:sz w:val="24"/>
          <w:szCs w:val="24"/>
          <w:lang w:eastAsia="en-GB"/>
        </w:rPr>
        <w:t xml:space="preserve"> the South West Regional Organised Crime Unit (</w:t>
      </w:r>
      <w:r>
        <w:rPr>
          <w:rFonts w:ascii="Arial" w:hAnsi="Arial" w:cs="Arial"/>
          <w:sz w:val="24"/>
          <w:szCs w:val="24"/>
          <w:lang w:eastAsia="en-GB"/>
        </w:rPr>
        <w:t>ROCU</w:t>
      </w:r>
      <w:r w:rsidR="00294344">
        <w:rPr>
          <w:rFonts w:ascii="Arial" w:hAnsi="Arial" w:cs="Arial"/>
          <w:sz w:val="24"/>
          <w:szCs w:val="24"/>
          <w:lang w:eastAsia="en-GB"/>
        </w:rPr>
        <w:t>)</w:t>
      </w:r>
      <w:r>
        <w:rPr>
          <w:rFonts w:ascii="Arial" w:hAnsi="Arial" w:cs="Arial"/>
          <w:sz w:val="24"/>
          <w:szCs w:val="24"/>
          <w:lang w:eastAsia="en-GB"/>
        </w:rPr>
        <w:t xml:space="preserve"> </w:t>
      </w:r>
      <w:r w:rsidRPr="00316CE7">
        <w:rPr>
          <w:rFonts w:ascii="Arial" w:hAnsi="Arial" w:cs="Arial"/>
          <w:sz w:val="24"/>
          <w:szCs w:val="24"/>
          <w:lang w:eastAsia="en-GB"/>
        </w:rPr>
        <w:t>have created</w:t>
      </w:r>
      <w:r w:rsidR="00294344">
        <w:rPr>
          <w:rFonts w:ascii="Arial" w:hAnsi="Arial" w:cs="Arial"/>
          <w:sz w:val="24"/>
          <w:szCs w:val="24"/>
          <w:lang w:eastAsia="en-GB"/>
        </w:rPr>
        <w:t>:</w:t>
      </w:r>
    </w:p>
    <w:p w14:paraId="7196DCA3" w14:textId="77777777" w:rsidR="00316CE7" w:rsidRDefault="00316CE7" w:rsidP="00316CE7">
      <w:pPr>
        <w:numPr>
          <w:ilvl w:val="0"/>
          <w:numId w:val="21"/>
        </w:numPr>
        <w:rPr>
          <w:rFonts w:ascii="Arial" w:hAnsi="Arial" w:cs="Arial"/>
          <w:sz w:val="24"/>
          <w:szCs w:val="24"/>
          <w:lang w:eastAsia="en-GB"/>
        </w:rPr>
      </w:pPr>
      <w:r w:rsidRPr="00316CE7">
        <w:rPr>
          <w:rFonts w:ascii="Arial" w:hAnsi="Arial" w:cs="Arial"/>
          <w:sz w:val="24"/>
          <w:szCs w:val="24"/>
          <w:lang w:eastAsia="en-GB"/>
        </w:rPr>
        <w:t>A poster designed for taxi ranks, offices, and waiting areas</w:t>
      </w:r>
    </w:p>
    <w:p w14:paraId="46BF3724" w14:textId="75C0B247" w:rsidR="00316CE7" w:rsidRPr="006B1CDD" w:rsidRDefault="00316CE7" w:rsidP="006B1CDD">
      <w:pPr>
        <w:numPr>
          <w:ilvl w:val="0"/>
          <w:numId w:val="21"/>
        </w:numPr>
        <w:rPr>
          <w:rFonts w:ascii="Arial" w:hAnsi="Arial" w:cs="Arial"/>
          <w:sz w:val="24"/>
          <w:szCs w:val="24"/>
          <w:lang w:eastAsia="en-GB"/>
        </w:rPr>
      </w:pPr>
      <w:r w:rsidRPr="00316CE7">
        <w:rPr>
          <w:rFonts w:ascii="Arial" w:hAnsi="Arial" w:cs="Arial"/>
          <w:sz w:val="24"/>
          <w:szCs w:val="24"/>
          <w:lang w:eastAsia="en-GB"/>
        </w:rPr>
        <w:t xml:space="preserve">A letter for direct distribution to licenced drivers. </w:t>
      </w:r>
    </w:p>
    <w:p w14:paraId="39E0B1B2" w14:textId="7F777414" w:rsidR="000512F4" w:rsidRDefault="00294344" w:rsidP="000512F4">
      <w:pPr>
        <w:ind w:left="142"/>
        <w:rPr>
          <w:rFonts w:ascii="Arial" w:hAnsi="Arial" w:cs="Arial"/>
          <w:sz w:val="24"/>
          <w:szCs w:val="24"/>
          <w:lang w:eastAsia="en-GB"/>
        </w:rPr>
      </w:pPr>
      <w:r>
        <w:rPr>
          <w:rFonts w:ascii="Arial" w:hAnsi="Arial" w:cs="Arial"/>
          <w:sz w:val="24"/>
          <w:szCs w:val="24"/>
          <w:lang w:eastAsia="en-GB"/>
        </w:rPr>
        <w:t>We would be grateful if you could give both the above (see attachments) your attention, and we would encourage the use of the poster wherever practicable.</w:t>
      </w:r>
    </w:p>
    <w:p w14:paraId="1E9022DD" w14:textId="77777777" w:rsidR="000512F4" w:rsidRDefault="000512F4" w:rsidP="000512F4">
      <w:pPr>
        <w:ind w:left="142"/>
        <w:rPr>
          <w:rFonts w:ascii="Arial" w:hAnsi="Arial" w:cs="Arial"/>
          <w:sz w:val="24"/>
          <w:szCs w:val="24"/>
          <w:lang w:eastAsia="en-GB"/>
        </w:rPr>
      </w:pPr>
    </w:p>
    <w:p w14:paraId="21578B61" w14:textId="1607B711" w:rsidR="000512F4" w:rsidRPr="00EA5ED3" w:rsidRDefault="000512F4" w:rsidP="00EA5ED3">
      <w:pPr>
        <w:ind w:left="142"/>
        <w:rPr>
          <w:rFonts w:ascii="Arial" w:hAnsi="Arial" w:cs="Arial"/>
          <w:b/>
          <w:bCs/>
          <w:sz w:val="24"/>
          <w:szCs w:val="24"/>
          <w:lang w:eastAsia="en-GB"/>
        </w:rPr>
      </w:pPr>
      <w:r w:rsidRPr="000512F4">
        <w:rPr>
          <w:rFonts w:ascii="Arial" w:hAnsi="Arial" w:cs="Arial"/>
          <w:b/>
          <w:bCs/>
          <w:sz w:val="24"/>
          <w:szCs w:val="24"/>
          <w:lang w:eastAsia="en-GB"/>
        </w:rPr>
        <w:t>Vehicle Checks and Maintenance</w:t>
      </w:r>
    </w:p>
    <w:p w14:paraId="56404F4E" w14:textId="0B5A856F" w:rsidR="000512F4" w:rsidRPr="006B1CDD" w:rsidRDefault="000512F4" w:rsidP="00EA5ED3">
      <w:pPr>
        <w:ind w:left="142"/>
        <w:rPr>
          <w:rFonts w:ascii="Arial" w:hAnsi="Arial" w:cs="Arial"/>
          <w:sz w:val="24"/>
          <w:szCs w:val="24"/>
        </w:rPr>
      </w:pPr>
      <w:r w:rsidRPr="006B1CDD">
        <w:rPr>
          <w:rFonts w:ascii="Arial" w:hAnsi="Arial" w:cs="Arial"/>
          <w:sz w:val="24"/>
          <w:szCs w:val="24"/>
        </w:rPr>
        <w:t xml:space="preserve">The latest Hackney Carriage and Private Hire </w:t>
      </w:r>
      <w:hyperlink r:id="rId14" w:history="1">
        <w:r w:rsidRPr="006B1CDD">
          <w:rPr>
            <w:rStyle w:val="Hyperlink"/>
            <w:rFonts w:ascii="Arial" w:hAnsi="Arial" w:cs="Arial"/>
            <w:sz w:val="24"/>
            <w:szCs w:val="24"/>
          </w:rPr>
          <w:t>Policy</w:t>
        </w:r>
      </w:hyperlink>
      <w:r w:rsidRPr="006B1CDD">
        <w:rPr>
          <w:rStyle w:val="Hyperlink"/>
          <w:rFonts w:ascii="Arial" w:hAnsi="Arial" w:cs="Arial"/>
          <w:sz w:val="24"/>
          <w:szCs w:val="24"/>
        </w:rPr>
        <w:t xml:space="preserve"> </w:t>
      </w:r>
      <w:r w:rsidRPr="006B1CDD">
        <w:rPr>
          <w:rFonts w:ascii="Arial" w:hAnsi="Arial" w:cs="Arial"/>
          <w:sz w:val="24"/>
          <w:szCs w:val="24"/>
        </w:rPr>
        <w:t xml:space="preserve">requires maintenance checks to be undertaken and recorded. </w:t>
      </w:r>
      <w:r w:rsidR="006B1CDD">
        <w:rPr>
          <w:rFonts w:ascii="Arial" w:hAnsi="Arial" w:cs="Arial"/>
          <w:sz w:val="24"/>
          <w:szCs w:val="24"/>
        </w:rPr>
        <w:t>There have been recent concerns raised in respect of vehicle  maintenance. We appreciated that this will not be across the board but ar</w:t>
      </w:r>
      <w:r w:rsidRPr="006B1CDD">
        <w:rPr>
          <w:rFonts w:ascii="Arial" w:hAnsi="Arial" w:cs="Arial"/>
          <w:sz w:val="24"/>
          <w:szCs w:val="24"/>
        </w:rPr>
        <w:t>e you compliant?</w:t>
      </w:r>
    </w:p>
    <w:p w14:paraId="7C2F48A3" w14:textId="77777777" w:rsidR="000512F4" w:rsidRPr="006B1CDD" w:rsidRDefault="000512F4" w:rsidP="00EA5ED3">
      <w:pPr>
        <w:ind w:left="142"/>
        <w:rPr>
          <w:rFonts w:ascii="Arial" w:hAnsi="Arial" w:cs="Arial"/>
          <w:sz w:val="24"/>
          <w:szCs w:val="24"/>
        </w:rPr>
      </w:pPr>
      <w:r w:rsidRPr="006B1CDD">
        <w:rPr>
          <w:rFonts w:ascii="Arial" w:hAnsi="Arial" w:cs="Arial"/>
          <w:sz w:val="24"/>
          <w:szCs w:val="24"/>
        </w:rPr>
        <w:t>Appendix K of the Council’s Hackney Carriage and Private Hire Licensing cites the following in terms of the deposit of drivers’ licences and keeping of records:</w:t>
      </w:r>
    </w:p>
    <w:p w14:paraId="3D02853C" w14:textId="77777777" w:rsidR="000512F4" w:rsidRPr="006B1CDD" w:rsidRDefault="000512F4" w:rsidP="000512F4">
      <w:pPr>
        <w:ind w:left="709"/>
        <w:rPr>
          <w:rFonts w:ascii="Arial" w:hAnsi="Arial" w:cs="Arial"/>
          <w:sz w:val="24"/>
          <w:szCs w:val="24"/>
        </w:rPr>
      </w:pPr>
    </w:p>
    <w:p w14:paraId="24BE178E" w14:textId="77777777" w:rsidR="000512F4" w:rsidRPr="006B1CDD" w:rsidRDefault="000512F4" w:rsidP="000512F4">
      <w:pPr>
        <w:ind w:left="1560"/>
        <w:rPr>
          <w:rFonts w:ascii="Arial" w:hAnsi="Arial" w:cs="Arial"/>
          <w:i/>
          <w:sz w:val="24"/>
          <w:szCs w:val="24"/>
        </w:rPr>
      </w:pPr>
      <w:r w:rsidRPr="006B1CDD">
        <w:rPr>
          <w:rFonts w:ascii="Arial" w:hAnsi="Arial" w:cs="Arial"/>
          <w:i/>
          <w:sz w:val="24"/>
          <w:szCs w:val="24"/>
        </w:rPr>
        <w:lastRenderedPageBreak/>
        <w:t xml:space="preserve">6.1 If the proprietor permits or employs any other person to drive the vehicle, they shall before that person commences to drive the vehicle cause the driver to deliver to the proprietor a copy of the driver’s Hackney Carriage driver licence for retention, until such time as the driver ceases to be permitted or employed to drive the vehicle or any other vehicle in the ownership of the proprietor. The proprietor shall keep a record book that shall contain the following particulars: </w:t>
      </w:r>
    </w:p>
    <w:p w14:paraId="2B9A6460" w14:textId="77777777" w:rsidR="000512F4" w:rsidRPr="006B1CDD" w:rsidRDefault="000512F4" w:rsidP="000512F4">
      <w:pPr>
        <w:ind w:left="1560"/>
        <w:rPr>
          <w:rFonts w:ascii="Arial" w:hAnsi="Arial" w:cs="Arial"/>
          <w:i/>
          <w:sz w:val="24"/>
          <w:szCs w:val="24"/>
        </w:rPr>
      </w:pPr>
      <w:r w:rsidRPr="006B1CDD">
        <w:rPr>
          <w:rFonts w:ascii="Arial" w:hAnsi="Arial" w:cs="Arial"/>
          <w:i/>
          <w:sz w:val="24"/>
          <w:szCs w:val="24"/>
        </w:rPr>
        <w:sym w:font="Symbol" w:char="F0B7"/>
      </w:r>
      <w:r w:rsidRPr="006B1CDD">
        <w:rPr>
          <w:rFonts w:ascii="Arial" w:hAnsi="Arial" w:cs="Arial"/>
          <w:i/>
          <w:sz w:val="24"/>
          <w:szCs w:val="24"/>
        </w:rPr>
        <w:t xml:space="preserve"> the name(s), address(es) and licence number(s) of the persons permitted or employed to drive the Vehicle;  </w:t>
      </w:r>
    </w:p>
    <w:p w14:paraId="5D097CC8" w14:textId="77777777" w:rsidR="000512F4" w:rsidRPr="006B1CDD" w:rsidRDefault="000512F4" w:rsidP="000512F4">
      <w:pPr>
        <w:ind w:left="1560"/>
        <w:rPr>
          <w:rFonts w:ascii="Arial" w:hAnsi="Arial" w:cs="Arial"/>
          <w:i/>
          <w:sz w:val="24"/>
          <w:szCs w:val="24"/>
        </w:rPr>
      </w:pPr>
      <w:r w:rsidRPr="006B1CDD">
        <w:rPr>
          <w:rFonts w:ascii="Arial" w:hAnsi="Arial" w:cs="Arial"/>
          <w:i/>
          <w:sz w:val="24"/>
          <w:szCs w:val="24"/>
        </w:rPr>
        <w:sym w:font="Symbol" w:char="F0B7"/>
      </w:r>
      <w:r w:rsidRPr="006B1CDD">
        <w:rPr>
          <w:rFonts w:ascii="Arial" w:hAnsi="Arial" w:cs="Arial"/>
          <w:i/>
          <w:sz w:val="24"/>
          <w:szCs w:val="24"/>
        </w:rPr>
        <w:t xml:space="preserve"> the name of the person driving the vehicle at any time, including the date, and the time the person commenced and finished driving the vehicle;</w:t>
      </w:r>
    </w:p>
    <w:p w14:paraId="5004F08D" w14:textId="77777777" w:rsidR="000512F4" w:rsidRPr="006B1CDD" w:rsidRDefault="000512F4" w:rsidP="000512F4">
      <w:pPr>
        <w:ind w:left="1560"/>
        <w:rPr>
          <w:rFonts w:ascii="Arial" w:hAnsi="Arial" w:cs="Arial"/>
          <w:i/>
          <w:sz w:val="24"/>
          <w:szCs w:val="24"/>
        </w:rPr>
      </w:pPr>
      <w:r w:rsidRPr="006B1CDD">
        <w:rPr>
          <w:rFonts w:ascii="Arial" w:hAnsi="Arial" w:cs="Arial"/>
          <w:i/>
          <w:sz w:val="24"/>
          <w:szCs w:val="24"/>
        </w:rPr>
        <w:t xml:space="preserve"> </w:t>
      </w:r>
      <w:r w:rsidRPr="006B1CDD">
        <w:rPr>
          <w:rFonts w:ascii="Arial" w:hAnsi="Arial" w:cs="Arial"/>
          <w:i/>
          <w:sz w:val="24"/>
          <w:szCs w:val="24"/>
        </w:rPr>
        <w:sym w:font="Symbol" w:char="F0B7"/>
      </w:r>
      <w:r w:rsidRPr="006B1CDD">
        <w:rPr>
          <w:rFonts w:ascii="Arial" w:hAnsi="Arial" w:cs="Arial"/>
          <w:i/>
          <w:sz w:val="24"/>
          <w:szCs w:val="24"/>
        </w:rPr>
        <w:t xml:space="preserve"> records of daily vehicle maintenance checks and inspections undertaken; </w:t>
      </w:r>
    </w:p>
    <w:p w14:paraId="688D40A4" w14:textId="77777777" w:rsidR="000512F4" w:rsidRPr="006B1CDD" w:rsidRDefault="000512F4" w:rsidP="000512F4">
      <w:pPr>
        <w:ind w:left="1560"/>
        <w:rPr>
          <w:rFonts w:ascii="Arial" w:hAnsi="Arial" w:cs="Arial"/>
          <w:i/>
          <w:sz w:val="24"/>
          <w:szCs w:val="24"/>
        </w:rPr>
      </w:pPr>
      <w:r w:rsidRPr="006B1CDD">
        <w:rPr>
          <w:rFonts w:ascii="Arial" w:hAnsi="Arial" w:cs="Arial"/>
          <w:i/>
          <w:sz w:val="24"/>
          <w:szCs w:val="24"/>
        </w:rPr>
        <w:sym w:font="Symbol" w:char="F0B7"/>
      </w:r>
      <w:r w:rsidRPr="006B1CDD">
        <w:rPr>
          <w:rFonts w:ascii="Arial" w:hAnsi="Arial" w:cs="Arial"/>
          <w:i/>
          <w:sz w:val="24"/>
          <w:szCs w:val="24"/>
        </w:rPr>
        <w:t xml:space="preserve"> dates and times of each mechanical inspection and maintenance check; </w:t>
      </w:r>
    </w:p>
    <w:p w14:paraId="0DF5B13E" w14:textId="77777777" w:rsidR="000512F4" w:rsidRPr="006B1CDD" w:rsidRDefault="000512F4" w:rsidP="000512F4">
      <w:pPr>
        <w:ind w:left="1560"/>
        <w:rPr>
          <w:rFonts w:ascii="Arial" w:hAnsi="Arial" w:cs="Arial"/>
          <w:i/>
          <w:sz w:val="24"/>
          <w:szCs w:val="24"/>
        </w:rPr>
      </w:pPr>
      <w:r w:rsidRPr="006B1CDD">
        <w:rPr>
          <w:rFonts w:ascii="Arial" w:hAnsi="Arial" w:cs="Arial"/>
          <w:i/>
          <w:sz w:val="24"/>
          <w:szCs w:val="24"/>
        </w:rPr>
        <w:sym w:font="Symbol" w:char="F0B7"/>
      </w:r>
      <w:r w:rsidRPr="006B1CDD">
        <w:rPr>
          <w:rFonts w:ascii="Arial" w:hAnsi="Arial" w:cs="Arial"/>
          <w:i/>
          <w:sz w:val="24"/>
          <w:szCs w:val="24"/>
        </w:rPr>
        <w:t xml:space="preserve"> the name of the person or garage which undertook the inspection or check; </w:t>
      </w:r>
    </w:p>
    <w:p w14:paraId="259D4CF3" w14:textId="77777777" w:rsidR="000512F4" w:rsidRPr="006B1CDD" w:rsidRDefault="000512F4" w:rsidP="000512F4">
      <w:pPr>
        <w:ind w:left="1560"/>
        <w:rPr>
          <w:rFonts w:ascii="Arial" w:hAnsi="Arial" w:cs="Arial"/>
          <w:i/>
          <w:sz w:val="24"/>
          <w:szCs w:val="24"/>
        </w:rPr>
      </w:pPr>
      <w:r w:rsidRPr="006B1CDD">
        <w:rPr>
          <w:rFonts w:ascii="Arial" w:hAnsi="Arial" w:cs="Arial"/>
          <w:i/>
          <w:sz w:val="24"/>
          <w:szCs w:val="24"/>
        </w:rPr>
        <w:sym w:font="Symbol" w:char="F0B7"/>
      </w:r>
      <w:r w:rsidRPr="006B1CDD">
        <w:rPr>
          <w:rFonts w:ascii="Arial" w:hAnsi="Arial" w:cs="Arial"/>
          <w:i/>
          <w:sz w:val="24"/>
          <w:szCs w:val="24"/>
        </w:rPr>
        <w:t xml:space="preserve"> details of defects identified and dates when the defects were corrected.</w:t>
      </w:r>
    </w:p>
    <w:p w14:paraId="1E9DCD50" w14:textId="77777777" w:rsidR="000512F4" w:rsidRDefault="000512F4" w:rsidP="000512F4">
      <w:pPr>
        <w:ind w:left="1560"/>
        <w:rPr>
          <w:rFonts w:ascii="Arial" w:hAnsi="Arial" w:cs="Arial"/>
          <w:i/>
          <w:sz w:val="24"/>
          <w:szCs w:val="24"/>
        </w:rPr>
      </w:pPr>
      <w:r w:rsidRPr="006B1CDD">
        <w:rPr>
          <w:rFonts w:ascii="Arial" w:hAnsi="Arial" w:cs="Arial"/>
          <w:i/>
          <w:sz w:val="24"/>
          <w:szCs w:val="24"/>
        </w:rPr>
        <w:t>The Licensee shall retain this record book for a minimum period of twelve months and produce it to the Authorised Officer or a Police Officer if requested to do so at the time and place specified.</w:t>
      </w:r>
    </w:p>
    <w:p w14:paraId="170EF4A9" w14:textId="77777777" w:rsidR="006B1CDD" w:rsidRPr="006B1CDD" w:rsidRDefault="006B1CDD" w:rsidP="000512F4">
      <w:pPr>
        <w:ind w:left="1560"/>
        <w:rPr>
          <w:rFonts w:ascii="Arial" w:hAnsi="Arial" w:cs="Arial"/>
          <w:b/>
          <w:bCs/>
          <w:i/>
          <w:sz w:val="24"/>
          <w:szCs w:val="24"/>
        </w:rPr>
      </w:pPr>
    </w:p>
    <w:p w14:paraId="6A90D170" w14:textId="7ED09D25" w:rsidR="006B1CDD" w:rsidRPr="006B1CDD" w:rsidRDefault="006B1CDD" w:rsidP="006B1CDD">
      <w:pPr>
        <w:rPr>
          <w:rFonts w:ascii="Arial" w:hAnsi="Arial" w:cs="Arial"/>
          <w:b/>
          <w:bCs/>
          <w:sz w:val="24"/>
          <w:szCs w:val="24"/>
        </w:rPr>
      </w:pPr>
      <w:r w:rsidRPr="006B1CDD">
        <w:rPr>
          <w:rFonts w:ascii="Arial" w:hAnsi="Arial" w:cs="Arial"/>
          <w:b/>
          <w:bCs/>
          <w:sz w:val="24"/>
          <w:szCs w:val="24"/>
        </w:rPr>
        <w:t>Revocation of Licences</w:t>
      </w:r>
    </w:p>
    <w:p w14:paraId="21198E4C" w14:textId="24299731" w:rsidR="006B1CDD" w:rsidRPr="006B1CDD" w:rsidRDefault="006B1CDD" w:rsidP="006B1CDD">
      <w:pPr>
        <w:rPr>
          <w:rFonts w:ascii="Arial" w:hAnsi="Arial" w:cs="Arial"/>
          <w:bCs/>
          <w:sz w:val="24"/>
          <w:szCs w:val="24"/>
        </w:rPr>
      </w:pPr>
      <w:r>
        <w:rPr>
          <w:rFonts w:ascii="Arial" w:hAnsi="Arial" w:cs="Arial"/>
          <w:sz w:val="24"/>
          <w:szCs w:val="24"/>
        </w:rPr>
        <w:t>I</w:t>
      </w:r>
      <w:r w:rsidRPr="006B1CDD">
        <w:rPr>
          <w:rFonts w:ascii="Arial" w:hAnsi="Arial" w:cs="Arial"/>
          <w:sz w:val="24"/>
          <w:szCs w:val="24"/>
        </w:rPr>
        <w:t xml:space="preserve">n February 2025 a licensed Hackney/Private Hire driver had their licence revoked </w:t>
      </w:r>
      <w:r w:rsidRPr="006B1CDD">
        <w:rPr>
          <w:rFonts w:ascii="Arial" w:hAnsi="Arial" w:cs="Arial"/>
          <w:bCs/>
          <w:sz w:val="24"/>
          <w:szCs w:val="24"/>
        </w:rPr>
        <w:t>with immediate effect.</w:t>
      </w:r>
    </w:p>
    <w:p w14:paraId="53A81096" w14:textId="6A9A0B4A" w:rsidR="006B1CDD" w:rsidRPr="006B1CDD" w:rsidRDefault="006B1CDD" w:rsidP="006B1CDD">
      <w:pPr>
        <w:rPr>
          <w:rFonts w:ascii="Arial" w:hAnsi="Arial" w:cs="Arial"/>
          <w:sz w:val="24"/>
          <w:szCs w:val="24"/>
        </w:rPr>
      </w:pPr>
      <w:r w:rsidRPr="006B1CDD">
        <w:rPr>
          <w:rFonts w:ascii="Arial" w:hAnsi="Arial" w:cs="Arial"/>
          <w:sz w:val="24"/>
          <w:szCs w:val="24"/>
        </w:rPr>
        <w:t>The Licensing Authority determined that the driver was not a fit and proper person to continue to hold the their licence(s) for the following reasons, pursuant to section (61) (b) and (2B)</w:t>
      </w:r>
      <w:r w:rsidRPr="006B1CDD">
        <w:rPr>
          <w:rFonts w:ascii="Arial" w:hAnsi="Arial" w:cs="Arial"/>
          <w:b/>
          <w:sz w:val="24"/>
          <w:szCs w:val="24"/>
        </w:rPr>
        <w:t xml:space="preserve"> </w:t>
      </w:r>
      <w:r w:rsidRPr="006B1CDD">
        <w:rPr>
          <w:rFonts w:ascii="Arial" w:hAnsi="Arial" w:cs="Arial"/>
          <w:sz w:val="24"/>
          <w:szCs w:val="24"/>
        </w:rPr>
        <w:t xml:space="preserve">of the Local Government (Miscellaneous Provisions) Act 1976, and Appendix H (18) (i) and Section 4.12 of the Council’s Hackney Carriage and Private Hire Licensing Policy dated December 2023. </w:t>
      </w:r>
    </w:p>
    <w:p w14:paraId="67D5666E" w14:textId="32B00394" w:rsidR="006B1CDD" w:rsidRPr="006B1CDD" w:rsidRDefault="006B1CDD" w:rsidP="006B1CDD">
      <w:pPr>
        <w:rPr>
          <w:rFonts w:ascii="Arial" w:hAnsi="Arial" w:cs="Arial"/>
          <w:sz w:val="24"/>
          <w:szCs w:val="24"/>
        </w:rPr>
      </w:pPr>
      <w:r w:rsidRPr="006B1CDD">
        <w:rPr>
          <w:rFonts w:ascii="Arial" w:hAnsi="Arial" w:cs="Arial"/>
          <w:sz w:val="24"/>
          <w:szCs w:val="24"/>
        </w:rPr>
        <w:t>The reasons for this were:</w:t>
      </w:r>
    </w:p>
    <w:p w14:paraId="7D82F32D" w14:textId="3EA1A51B" w:rsidR="006B1CDD" w:rsidRPr="006B1CDD" w:rsidRDefault="006B1CDD" w:rsidP="00EA5ED3">
      <w:pPr>
        <w:numPr>
          <w:ilvl w:val="0"/>
          <w:numId w:val="22"/>
        </w:numPr>
        <w:spacing w:after="0"/>
        <w:ind w:left="714" w:hanging="357"/>
        <w:rPr>
          <w:rFonts w:ascii="Arial" w:hAnsi="Arial" w:cs="Arial"/>
          <w:i/>
          <w:sz w:val="24"/>
          <w:szCs w:val="24"/>
        </w:rPr>
      </w:pPr>
      <w:r w:rsidRPr="006B1CDD">
        <w:rPr>
          <w:rFonts w:ascii="Arial" w:hAnsi="Arial" w:cs="Arial"/>
          <w:i/>
          <w:sz w:val="24"/>
          <w:szCs w:val="24"/>
        </w:rPr>
        <w:t xml:space="preserve">Accumulation of twelve DVLA penalty points on their driving licence for driving offences. </w:t>
      </w:r>
    </w:p>
    <w:p w14:paraId="6233381D" w14:textId="32D0931C" w:rsidR="006B1CDD" w:rsidRPr="006B1CDD" w:rsidRDefault="006B1CDD" w:rsidP="00EA5ED3">
      <w:pPr>
        <w:numPr>
          <w:ilvl w:val="0"/>
          <w:numId w:val="22"/>
        </w:numPr>
        <w:spacing w:after="0"/>
        <w:ind w:left="714" w:hanging="357"/>
        <w:rPr>
          <w:rFonts w:ascii="Arial" w:hAnsi="Arial" w:cs="Arial"/>
          <w:i/>
          <w:sz w:val="24"/>
          <w:szCs w:val="24"/>
        </w:rPr>
      </w:pPr>
      <w:r w:rsidRPr="006B1CDD">
        <w:rPr>
          <w:rFonts w:ascii="Arial" w:hAnsi="Arial" w:cs="Arial"/>
          <w:i/>
          <w:sz w:val="24"/>
          <w:szCs w:val="24"/>
        </w:rPr>
        <w:t>Failing to notify North Devon District Council of the accumulation of the points.</w:t>
      </w:r>
    </w:p>
    <w:p w14:paraId="61D8F760" w14:textId="0B108026" w:rsidR="006B1CDD" w:rsidRDefault="006B1CDD" w:rsidP="00EA5ED3">
      <w:pPr>
        <w:numPr>
          <w:ilvl w:val="0"/>
          <w:numId w:val="22"/>
        </w:numPr>
        <w:spacing w:after="0"/>
        <w:ind w:left="714" w:hanging="357"/>
        <w:rPr>
          <w:rFonts w:ascii="Arial" w:hAnsi="Arial" w:cs="Arial"/>
          <w:sz w:val="24"/>
          <w:szCs w:val="24"/>
        </w:rPr>
      </w:pPr>
      <w:r w:rsidRPr="006B1CDD">
        <w:rPr>
          <w:rFonts w:ascii="Arial" w:hAnsi="Arial" w:cs="Arial"/>
          <w:sz w:val="24"/>
          <w:szCs w:val="24"/>
        </w:rPr>
        <w:t>Failure to notify their insurance company of the accumulation of 6 points issued by North and East Devon Magistrates Court.</w:t>
      </w:r>
    </w:p>
    <w:p w14:paraId="6660436E" w14:textId="77777777" w:rsidR="00EA5ED3" w:rsidRPr="006B1CDD" w:rsidRDefault="00EA5ED3" w:rsidP="00EA5ED3">
      <w:pPr>
        <w:spacing w:after="0"/>
        <w:ind w:left="714"/>
        <w:rPr>
          <w:rFonts w:ascii="Arial" w:hAnsi="Arial" w:cs="Arial"/>
          <w:sz w:val="24"/>
          <w:szCs w:val="24"/>
        </w:rPr>
      </w:pPr>
    </w:p>
    <w:p w14:paraId="4A05F503" w14:textId="62AD8408" w:rsidR="006B1CDD" w:rsidRPr="006B1CDD" w:rsidRDefault="006B1CDD" w:rsidP="006B1CDD">
      <w:pPr>
        <w:rPr>
          <w:rFonts w:ascii="Arial" w:hAnsi="Arial" w:cs="Arial"/>
          <w:sz w:val="24"/>
          <w:szCs w:val="24"/>
        </w:rPr>
      </w:pPr>
      <w:r w:rsidRPr="006B1CDD">
        <w:rPr>
          <w:rFonts w:ascii="Arial" w:hAnsi="Arial" w:cs="Arial"/>
          <w:sz w:val="24"/>
          <w:szCs w:val="24"/>
        </w:rPr>
        <w:t>Appendix H (18) (i) of the Council’s Hackney Carriage and Private Hire Licensing Policy states that Hackney carriage and private hire drivers are professional drivers charged with the responsibility of carrying the public. It is accepted that offences can be committed unintentionally, and a single occurrence of a minor traffic offence would not prohibit the granting of a licence. However, applicants with multiple motoring convictions may indicate that an applicant does not exhibit the behaviours of a safe road user and one that is suitable to drive professionally.</w:t>
      </w:r>
    </w:p>
    <w:p w14:paraId="3B0610AA" w14:textId="0D522923" w:rsidR="006B1CDD" w:rsidRPr="006B1CDD" w:rsidRDefault="006B1CDD" w:rsidP="006B1CDD">
      <w:pPr>
        <w:rPr>
          <w:rFonts w:ascii="Arial" w:hAnsi="Arial" w:cs="Arial"/>
          <w:sz w:val="24"/>
          <w:szCs w:val="24"/>
        </w:rPr>
      </w:pPr>
      <w:r w:rsidRPr="006B1CDD">
        <w:rPr>
          <w:rFonts w:ascii="Arial" w:hAnsi="Arial" w:cs="Arial"/>
          <w:sz w:val="24"/>
          <w:szCs w:val="24"/>
        </w:rPr>
        <w:t xml:space="preserve">In this instance the driver had incurred twelve penalty points for driving offences which was not a single occurrence. The driver successfully appealed at a </w:t>
      </w:r>
      <w:r w:rsidR="00EA5ED3">
        <w:rPr>
          <w:rFonts w:ascii="Arial" w:hAnsi="Arial" w:cs="Arial"/>
          <w:sz w:val="24"/>
          <w:szCs w:val="24"/>
        </w:rPr>
        <w:t>M</w:t>
      </w:r>
      <w:r w:rsidRPr="006B1CDD">
        <w:rPr>
          <w:rFonts w:ascii="Arial" w:hAnsi="Arial" w:cs="Arial"/>
          <w:sz w:val="24"/>
          <w:szCs w:val="24"/>
        </w:rPr>
        <w:t xml:space="preserve">agistrate’s court to avoid a </w:t>
      </w:r>
      <w:r w:rsidRPr="006B1CDD">
        <w:rPr>
          <w:rFonts w:ascii="Arial" w:hAnsi="Arial" w:cs="Arial"/>
          <w:sz w:val="24"/>
          <w:szCs w:val="24"/>
        </w:rPr>
        <w:lastRenderedPageBreak/>
        <w:t>disqualification and the court applied its discretion to allow the driver to retain their driving licence and not be disqualified for a minimum of six months.</w:t>
      </w:r>
    </w:p>
    <w:p w14:paraId="68340A6D" w14:textId="3C247BEF" w:rsidR="006B1CDD" w:rsidRPr="006B1CDD" w:rsidRDefault="006B1CDD" w:rsidP="006B1CDD">
      <w:pPr>
        <w:rPr>
          <w:rFonts w:ascii="Arial" w:hAnsi="Arial" w:cs="Arial"/>
          <w:sz w:val="24"/>
          <w:szCs w:val="24"/>
        </w:rPr>
      </w:pPr>
      <w:r w:rsidRPr="006B1CDD">
        <w:rPr>
          <w:rFonts w:ascii="Arial" w:hAnsi="Arial" w:cs="Arial"/>
          <w:sz w:val="24"/>
          <w:szCs w:val="24"/>
        </w:rPr>
        <w:t xml:space="preserve">In these set of circumstances the suitability guidance provided by the Institute of Licensing is very clear. Any driver who has accumulated 12 or more points on their DVLA licence and has not been disqualified under the totting up procedure by a court as a result of making exceptional hardship arguments shall not be able to advance such arguments before the licensing authority as they are not a relevant consideration in determining what action the authority should take.  Any such driver will not be licensed for a period of 5 years from the date of the accumulation of 12 or more points. </w:t>
      </w:r>
    </w:p>
    <w:p w14:paraId="2F80EE36" w14:textId="77777777" w:rsidR="006B1CDD" w:rsidRPr="006B1CDD" w:rsidRDefault="006B1CDD" w:rsidP="006B1CDD">
      <w:pPr>
        <w:rPr>
          <w:rFonts w:ascii="Arial" w:hAnsi="Arial" w:cs="Arial"/>
          <w:sz w:val="24"/>
          <w:szCs w:val="24"/>
        </w:rPr>
      </w:pPr>
      <w:r w:rsidRPr="006B1CDD">
        <w:rPr>
          <w:rFonts w:ascii="Arial" w:hAnsi="Arial" w:cs="Arial"/>
          <w:sz w:val="24"/>
          <w:szCs w:val="24"/>
        </w:rPr>
        <w:t xml:space="preserve">The Licensing Authority determined that the number of points accrued indicated that the driver did not exhibit the behaviours of a safe road user and one that is suitable to drive professionally. </w:t>
      </w:r>
    </w:p>
    <w:p w14:paraId="003F55B4" w14:textId="77777777" w:rsidR="006B1CDD" w:rsidRPr="006B1CDD" w:rsidRDefault="006B1CDD" w:rsidP="006B1CDD">
      <w:pPr>
        <w:rPr>
          <w:rFonts w:ascii="Arial" w:hAnsi="Arial" w:cs="Arial"/>
          <w:sz w:val="24"/>
          <w:szCs w:val="24"/>
        </w:rPr>
      </w:pPr>
      <w:r w:rsidRPr="006B1CDD">
        <w:rPr>
          <w:rFonts w:ascii="Arial" w:hAnsi="Arial" w:cs="Arial"/>
          <w:sz w:val="24"/>
          <w:szCs w:val="24"/>
        </w:rPr>
        <w:t>The speed limit is the absolute maximum and does not mean that it is safe to drive at that speed despite the conditions.</w:t>
      </w:r>
    </w:p>
    <w:p w14:paraId="391920A7" w14:textId="5EB36247" w:rsidR="006B1CDD" w:rsidRPr="006B1CDD" w:rsidRDefault="006B1CDD" w:rsidP="006B1CDD">
      <w:pPr>
        <w:rPr>
          <w:rFonts w:ascii="Arial" w:hAnsi="Arial" w:cs="Arial"/>
          <w:sz w:val="24"/>
          <w:szCs w:val="24"/>
        </w:rPr>
      </w:pPr>
      <w:r w:rsidRPr="006B1CDD">
        <w:rPr>
          <w:rFonts w:ascii="Arial" w:hAnsi="Arial" w:cs="Arial"/>
          <w:sz w:val="24"/>
          <w:szCs w:val="24"/>
        </w:rPr>
        <w:t xml:space="preserve">There were further concerns namely the Licensing Authority was not satisfied that any attempts had been made to notify them of the subsequent traffic offences which is considered to be an intentional and deliberate act. This was contrary to the North Devon District Council Hackney Carriage and Private Hire Licensing Policy appendix C - Code of Conduct section 5.3 in which it states that The driver must notify the Licensing Team in writing, within a period of 48 hours, of any arrest and release, charge or conviction or caution for an offence, any anti-social behaviour order, driving disqualification for any period or any receipt of a fixed penalty, imposed whilst their licence is in force. </w:t>
      </w:r>
    </w:p>
    <w:p w14:paraId="5717A4FC" w14:textId="22CE318F" w:rsidR="006B1CDD" w:rsidRPr="006B1CDD" w:rsidRDefault="006B1CDD" w:rsidP="006B1CDD">
      <w:pPr>
        <w:rPr>
          <w:rFonts w:ascii="Arial" w:hAnsi="Arial" w:cs="Arial"/>
          <w:sz w:val="24"/>
          <w:szCs w:val="24"/>
        </w:rPr>
      </w:pPr>
      <w:r w:rsidRPr="006B1CDD">
        <w:rPr>
          <w:rFonts w:ascii="Arial" w:hAnsi="Arial" w:cs="Arial"/>
          <w:sz w:val="24"/>
          <w:szCs w:val="24"/>
        </w:rPr>
        <w:t xml:space="preserve">This accumulation of 12 penalty points on their driving licence, the failure to disclose the accumulation of these 12 penalty points to North Devon District Council and the failure to disclose the penalty points endorsed on their driving licence to their vehicle insurance provider was considered relevant and serious enough to justify the revocation of the current hackney carriage and private hire drivers licence </w:t>
      </w:r>
      <w:r w:rsidRPr="006B1CDD">
        <w:rPr>
          <w:rFonts w:ascii="Arial" w:hAnsi="Arial" w:cs="Arial"/>
          <w:b/>
          <w:sz w:val="24"/>
          <w:szCs w:val="24"/>
        </w:rPr>
        <w:t>with immediate effect.</w:t>
      </w:r>
    </w:p>
    <w:p w14:paraId="41213FFF" w14:textId="77777777" w:rsidR="006B1CDD" w:rsidRDefault="006B1CDD" w:rsidP="006B1CDD">
      <w:pPr>
        <w:rPr>
          <w:rFonts w:ascii="Arial" w:hAnsi="Arial" w:cs="Arial"/>
          <w:sz w:val="24"/>
          <w:szCs w:val="24"/>
        </w:rPr>
      </w:pPr>
      <w:r w:rsidRPr="006B1CDD">
        <w:rPr>
          <w:rFonts w:ascii="Arial" w:hAnsi="Arial" w:cs="Arial"/>
          <w:sz w:val="24"/>
          <w:szCs w:val="24"/>
        </w:rPr>
        <w:t xml:space="preserve">Ignorance is not a defence, there has been several reminders sent out in newsletters reminding drivers of their obligation to report these matters and there is a duty on drivers to have read and understood the North Devon Hackney Carriage and Private Hire Licensing Policy. </w:t>
      </w:r>
    </w:p>
    <w:p w14:paraId="71BDEDC6" w14:textId="77777777" w:rsidR="006A7262" w:rsidRDefault="006A7262" w:rsidP="006B1CDD">
      <w:pPr>
        <w:rPr>
          <w:rFonts w:ascii="Arial" w:hAnsi="Arial" w:cs="Arial"/>
          <w:sz w:val="24"/>
          <w:szCs w:val="24"/>
        </w:rPr>
      </w:pPr>
    </w:p>
    <w:p w14:paraId="1E6CE1BD" w14:textId="77777777" w:rsidR="006A7262" w:rsidRDefault="006A7262" w:rsidP="006A7262">
      <w:pPr>
        <w:rPr>
          <w:rFonts w:ascii="Arial" w:hAnsi="Arial" w:cs="Arial"/>
          <w:b/>
          <w:bCs/>
          <w:sz w:val="24"/>
          <w:szCs w:val="24"/>
        </w:rPr>
      </w:pPr>
      <w:r w:rsidRPr="006A7262">
        <w:rPr>
          <w:rFonts w:ascii="Arial" w:hAnsi="Arial" w:cs="Arial"/>
          <w:b/>
          <w:bCs/>
          <w:sz w:val="24"/>
          <w:szCs w:val="24"/>
        </w:rPr>
        <w:t>Barnstaple Railway Station</w:t>
      </w:r>
    </w:p>
    <w:p w14:paraId="156D723B" w14:textId="2CD552FA" w:rsidR="006A7262" w:rsidRDefault="006A7262" w:rsidP="00E1240B">
      <w:pPr>
        <w:rPr>
          <w:rFonts w:ascii="Arial" w:hAnsi="Arial" w:cs="Arial"/>
        </w:rPr>
      </w:pPr>
      <w:r w:rsidRPr="006A7262">
        <w:rPr>
          <w:rFonts w:ascii="Arial" w:hAnsi="Arial" w:cs="Arial"/>
          <w:sz w:val="24"/>
          <w:szCs w:val="24"/>
        </w:rPr>
        <w:t>We have</w:t>
      </w:r>
      <w:r>
        <w:rPr>
          <w:rFonts w:ascii="Arial" w:hAnsi="Arial" w:cs="Arial"/>
          <w:b/>
          <w:bCs/>
          <w:sz w:val="24"/>
          <w:szCs w:val="24"/>
        </w:rPr>
        <w:t xml:space="preserve"> </w:t>
      </w:r>
      <w:r w:rsidRPr="006A7262">
        <w:rPr>
          <w:rFonts w:ascii="Arial" w:hAnsi="Arial" w:cs="Arial"/>
        </w:rPr>
        <w:t xml:space="preserve">been alerted </w:t>
      </w:r>
      <w:r>
        <w:rPr>
          <w:rFonts w:ascii="Arial" w:hAnsi="Arial" w:cs="Arial"/>
        </w:rPr>
        <w:t>of</w:t>
      </w:r>
      <w:r w:rsidRPr="006A7262">
        <w:rPr>
          <w:rFonts w:ascii="Arial" w:hAnsi="Arial" w:cs="Arial"/>
        </w:rPr>
        <w:t xml:space="preserve"> recent driver complaints arising within the licensed trade as to alleged illegal practices being adopted at Barnstaple Railway Station (BRS).</w:t>
      </w:r>
      <w:r w:rsidR="00E1240B">
        <w:rPr>
          <w:rFonts w:ascii="Arial" w:hAnsi="Arial" w:cs="Arial"/>
          <w:b/>
          <w:bCs/>
          <w:sz w:val="24"/>
          <w:szCs w:val="24"/>
        </w:rPr>
        <w:t xml:space="preserve"> </w:t>
      </w:r>
      <w:r w:rsidR="00E1240B" w:rsidRPr="00E1240B">
        <w:rPr>
          <w:rFonts w:ascii="Arial" w:hAnsi="Arial" w:cs="Arial"/>
          <w:sz w:val="24"/>
          <w:szCs w:val="24"/>
        </w:rPr>
        <w:t>Drivers and</w:t>
      </w:r>
      <w:r w:rsidR="00E1240B">
        <w:rPr>
          <w:rFonts w:ascii="Arial" w:hAnsi="Arial" w:cs="Arial"/>
          <w:b/>
          <w:bCs/>
          <w:sz w:val="24"/>
          <w:szCs w:val="24"/>
        </w:rPr>
        <w:t xml:space="preserve"> </w:t>
      </w:r>
      <w:r w:rsidR="00E1240B">
        <w:rPr>
          <w:rFonts w:ascii="Arial" w:hAnsi="Arial" w:cs="Arial"/>
        </w:rPr>
        <w:t>o</w:t>
      </w:r>
      <w:r w:rsidRPr="006A7262">
        <w:rPr>
          <w:rFonts w:ascii="Arial" w:hAnsi="Arial" w:cs="Arial"/>
        </w:rPr>
        <w:t xml:space="preserve">perators are reminded that only those who have the necessary permit to ply for hire may use the BRS rank. </w:t>
      </w:r>
    </w:p>
    <w:p w14:paraId="31AEAA86" w14:textId="712C5AE8" w:rsidR="006A7262" w:rsidRPr="006A7262" w:rsidRDefault="006A7262" w:rsidP="00E1240B">
      <w:pPr>
        <w:rPr>
          <w:rFonts w:ascii="Arial" w:hAnsi="Arial" w:cs="Arial"/>
        </w:rPr>
      </w:pPr>
      <w:r w:rsidRPr="006A7262">
        <w:rPr>
          <w:rFonts w:ascii="Arial" w:hAnsi="Arial" w:cs="Arial"/>
        </w:rPr>
        <w:t xml:space="preserve">Complaints have been received of licensed drivers (non permit holders) adopting the practice of </w:t>
      </w:r>
      <w:r w:rsidR="00E1240B">
        <w:rPr>
          <w:rFonts w:ascii="Arial" w:hAnsi="Arial" w:cs="Arial"/>
        </w:rPr>
        <w:t xml:space="preserve">remaining in the vicinity of the station following dropping off a fare </w:t>
      </w:r>
      <w:r w:rsidRPr="006A7262">
        <w:rPr>
          <w:rFonts w:ascii="Arial" w:hAnsi="Arial" w:cs="Arial"/>
        </w:rPr>
        <w:t xml:space="preserve">in an attempt to gain business from passengers disembarking from the station. </w:t>
      </w:r>
    </w:p>
    <w:p w14:paraId="73DCC1A2" w14:textId="03A76F79" w:rsidR="006A7262" w:rsidRPr="006A7262" w:rsidRDefault="006A7262" w:rsidP="00E1240B">
      <w:pPr>
        <w:pStyle w:val="BodyText"/>
        <w:rPr>
          <w:rFonts w:ascii="Arial" w:hAnsi="Arial" w:cs="Arial"/>
        </w:rPr>
      </w:pPr>
      <w:r w:rsidRPr="006A7262">
        <w:rPr>
          <w:rFonts w:ascii="Arial" w:hAnsi="Arial" w:cs="Arial"/>
        </w:rPr>
        <w:t xml:space="preserve">All licensed operators are permitted to drop off and pick up pre-booked fares in designated areas. Vehicles should not be positioned in any area that obstructs a passengers’ access to the designated taxi rank. </w:t>
      </w:r>
      <w:r w:rsidR="00E1240B">
        <w:rPr>
          <w:rFonts w:ascii="Arial" w:hAnsi="Arial" w:cs="Arial"/>
        </w:rPr>
        <w:t>T</w:t>
      </w:r>
      <w:r w:rsidRPr="006A7262">
        <w:rPr>
          <w:rFonts w:ascii="Arial" w:hAnsi="Arial" w:cs="Arial"/>
        </w:rPr>
        <w:t>he Council does not condone the actions of licensed drivers who seek, or are seen to undermine the permit arrangement at BRS.</w:t>
      </w:r>
      <w:r w:rsidR="00E1240B">
        <w:rPr>
          <w:rFonts w:ascii="Arial" w:hAnsi="Arial" w:cs="Arial"/>
        </w:rPr>
        <w:t xml:space="preserve"> Licensed d</w:t>
      </w:r>
      <w:r w:rsidRPr="006A7262">
        <w:rPr>
          <w:rFonts w:ascii="Arial" w:hAnsi="Arial" w:cs="Arial"/>
        </w:rPr>
        <w:t>rivers (non</w:t>
      </w:r>
      <w:r w:rsidR="00E1240B">
        <w:rPr>
          <w:rFonts w:ascii="Arial" w:hAnsi="Arial" w:cs="Arial"/>
        </w:rPr>
        <w:t>-</w:t>
      </w:r>
      <w:r w:rsidRPr="006A7262">
        <w:rPr>
          <w:rFonts w:ascii="Arial" w:hAnsi="Arial" w:cs="Arial"/>
        </w:rPr>
        <w:t xml:space="preserve">permit holders) must not accept a fare from any passenger other than from the one who has made a valid booking. </w:t>
      </w:r>
    </w:p>
    <w:p w14:paraId="76FD5DAF" w14:textId="77777777" w:rsidR="006A7262" w:rsidRPr="006A7262" w:rsidRDefault="006A7262" w:rsidP="006A7262">
      <w:pPr>
        <w:rPr>
          <w:rFonts w:ascii="Arial" w:hAnsi="Arial" w:cs="Arial"/>
        </w:rPr>
      </w:pPr>
    </w:p>
    <w:p w14:paraId="70FFE9E6" w14:textId="061E0181" w:rsidR="006A7262" w:rsidRPr="006A7262" w:rsidRDefault="006A7262" w:rsidP="006A7262">
      <w:pPr>
        <w:rPr>
          <w:rFonts w:ascii="Arial" w:hAnsi="Arial" w:cs="Arial"/>
        </w:rPr>
      </w:pPr>
      <w:r w:rsidRPr="006A7262">
        <w:rPr>
          <w:rFonts w:ascii="Arial" w:hAnsi="Arial" w:cs="Arial"/>
        </w:rPr>
        <w:lastRenderedPageBreak/>
        <w:t>Section 167 of The Criminal Justice and Public Order Act 1994 states that it is a criminal offence "</w:t>
      </w:r>
      <w:r w:rsidRPr="006A7262">
        <w:rPr>
          <w:rFonts w:ascii="Arial" w:hAnsi="Arial" w:cs="Arial"/>
          <w:i/>
        </w:rPr>
        <w:t>in a public place to solicit persons to hire vehicles to carry them as passengers</w:t>
      </w:r>
      <w:r w:rsidRPr="006A7262">
        <w:rPr>
          <w:rFonts w:ascii="Arial" w:hAnsi="Arial" w:cs="Arial"/>
        </w:rPr>
        <w:t xml:space="preserve">". Therefore, if a driver is "soliciting", this will be regarded as </w:t>
      </w:r>
      <w:r w:rsidR="00E1240B">
        <w:rPr>
          <w:rFonts w:ascii="Arial" w:hAnsi="Arial" w:cs="Arial"/>
        </w:rPr>
        <w:t>s</w:t>
      </w:r>
      <w:r w:rsidRPr="006A7262">
        <w:rPr>
          <w:rFonts w:ascii="Arial" w:hAnsi="Arial" w:cs="Arial"/>
        </w:rPr>
        <w:t>erious by the Council, who may prosecute and seek to revoke his/her licence.</w:t>
      </w:r>
    </w:p>
    <w:p w14:paraId="5DCF26F7" w14:textId="2B71DA4E" w:rsidR="006A7262" w:rsidRPr="006A7262" w:rsidRDefault="00EC7DFB" w:rsidP="006A7262">
      <w:pPr>
        <w:rPr>
          <w:rFonts w:ascii="Arial" w:hAnsi="Arial" w:cs="Arial"/>
        </w:rPr>
      </w:pPr>
      <w:r>
        <w:rPr>
          <w:rFonts w:ascii="Arial" w:hAnsi="Arial" w:cs="Arial"/>
          <w:b/>
          <w:bCs/>
          <w:sz w:val="24"/>
          <w:szCs w:val="24"/>
        </w:rPr>
        <w:t>Christmas Lights Switch on</w:t>
      </w:r>
    </w:p>
    <w:p w14:paraId="58BE8C7A" w14:textId="1BDE1CEC" w:rsidR="006B1CDD" w:rsidRPr="006A7262" w:rsidRDefault="00EC7DFB" w:rsidP="000512F4">
      <w:pPr>
        <w:rPr>
          <w:rFonts w:ascii="Arial" w:hAnsi="Arial" w:cs="Arial"/>
        </w:rPr>
      </w:pPr>
      <w:r>
        <w:rPr>
          <w:rFonts w:ascii="Arial" w:hAnsi="Arial" w:cs="Arial"/>
        </w:rPr>
        <w:t>It’s getting to the time of year for the Christmas Lights switch on around the area and during the events there are likely to be traffic disruptions where road closures may be in place. Barnstaple’s event is on 27</w:t>
      </w:r>
      <w:r w:rsidRPr="00EC7DFB">
        <w:rPr>
          <w:rFonts w:ascii="Arial" w:hAnsi="Arial" w:cs="Arial"/>
          <w:vertAlign w:val="superscript"/>
        </w:rPr>
        <w:t>th</w:t>
      </w:r>
      <w:r>
        <w:rPr>
          <w:rFonts w:ascii="Arial" w:hAnsi="Arial" w:cs="Arial"/>
        </w:rPr>
        <w:t xml:space="preserve"> November 2025 on The Square in Barnstaple where there are stage events from 17:00 until 20:00. Ilfracombe’s event is on 28</w:t>
      </w:r>
      <w:r w:rsidRPr="00EC7DFB">
        <w:rPr>
          <w:rFonts w:ascii="Arial" w:hAnsi="Arial" w:cs="Arial"/>
          <w:vertAlign w:val="superscript"/>
        </w:rPr>
        <w:t>th</w:t>
      </w:r>
      <w:r>
        <w:rPr>
          <w:rFonts w:ascii="Arial" w:hAnsi="Arial" w:cs="Arial"/>
        </w:rPr>
        <w:t xml:space="preserve"> November 2025 along Ilfracombe High Street between 17:00 and 22:00.</w:t>
      </w:r>
    </w:p>
    <w:p w14:paraId="642ABA77" w14:textId="77777777" w:rsidR="000512F4" w:rsidRPr="006B1CDD" w:rsidRDefault="000512F4" w:rsidP="00EF25A8">
      <w:pPr>
        <w:ind w:left="142"/>
        <w:rPr>
          <w:rFonts w:ascii="Arial" w:hAnsi="Arial" w:cs="Arial"/>
          <w:sz w:val="24"/>
          <w:szCs w:val="24"/>
          <w:lang w:eastAsia="en-GB"/>
        </w:rPr>
      </w:pPr>
    </w:p>
    <w:p w14:paraId="0A93033E" w14:textId="77777777" w:rsidR="00EF25A8" w:rsidRPr="006B1CDD" w:rsidRDefault="00EF25A8" w:rsidP="00456B72">
      <w:pPr>
        <w:ind w:left="142"/>
        <w:rPr>
          <w:rFonts w:ascii="Arial" w:hAnsi="Arial" w:cs="Arial"/>
          <w:sz w:val="24"/>
          <w:szCs w:val="24"/>
          <w:lang w:eastAsia="en-GB"/>
        </w:rPr>
      </w:pPr>
    </w:p>
    <w:p w14:paraId="37E940A5" w14:textId="77777777" w:rsidR="00456B72" w:rsidRPr="006B1CDD" w:rsidRDefault="00456B72" w:rsidP="00DE2E62">
      <w:pPr>
        <w:ind w:left="142"/>
        <w:jc w:val="center"/>
        <w:rPr>
          <w:rFonts w:ascii="Arial" w:hAnsi="Arial" w:cs="Arial"/>
          <w:sz w:val="24"/>
          <w:szCs w:val="24"/>
          <w:lang w:eastAsia="en-GB"/>
        </w:rPr>
      </w:pPr>
    </w:p>
    <w:p w14:paraId="02D9DAB7" w14:textId="77777777" w:rsidR="00EF25A8" w:rsidRPr="006B1CDD" w:rsidRDefault="00EF25A8" w:rsidP="00DE2E62">
      <w:pPr>
        <w:ind w:left="142"/>
        <w:jc w:val="center"/>
        <w:rPr>
          <w:rFonts w:ascii="Arial" w:hAnsi="Arial" w:cs="Arial"/>
          <w:sz w:val="24"/>
          <w:szCs w:val="24"/>
          <w:lang w:eastAsia="en-GB"/>
        </w:rPr>
      </w:pPr>
    </w:p>
    <w:p w14:paraId="272ECC3D" w14:textId="77777777" w:rsidR="00EF25A8" w:rsidRPr="00DE2E62" w:rsidRDefault="00EF25A8" w:rsidP="00DE2E62">
      <w:pPr>
        <w:ind w:left="142"/>
        <w:jc w:val="center"/>
        <w:rPr>
          <w:rFonts w:ascii="Arial" w:hAnsi="Arial" w:cs="Arial"/>
          <w:sz w:val="24"/>
          <w:szCs w:val="24"/>
          <w:lang w:eastAsia="en-GB"/>
        </w:rPr>
      </w:pPr>
    </w:p>
    <w:sectPr w:rsidR="00EF25A8" w:rsidRPr="00DE2E62" w:rsidSect="00EA5ED3">
      <w:headerReference w:type="even" r:id="rId15"/>
      <w:headerReference w:type="default" r:id="rId16"/>
      <w:footerReference w:type="even" r:id="rId17"/>
      <w:footerReference w:type="default" r:id="rId18"/>
      <w:headerReference w:type="first" r:id="rId19"/>
      <w:footerReference w:type="first" r:id="rId20"/>
      <w:pgSz w:w="11906" w:h="16838"/>
      <w:pgMar w:top="567" w:right="1440" w:bottom="993" w:left="709"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4A5D9" w14:textId="77777777" w:rsidR="00AD205D" w:rsidRDefault="00AD205D" w:rsidP="008316D0">
      <w:pPr>
        <w:spacing w:after="0" w:line="240" w:lineRule="auto"/>
      </w:pPr>
      <w:r>
        <w:separator/>
      </w:r>
    </w:p>
  </w:endnote>
  <w:endnote w:type="continuationSeparator" w:id="0">
    <w:p w14:paraId="7D135EEC" w14:textId="77777777" w:rsidR="00AD205D" w:rsidRDefault="00AD205D" w:rsidP="008316D0">
      <w:pPr>
        <w:spacing w:after="0" w:line="240" w:lineRule="auto"/>
      </w:pPr>
      <w:r>
        <w:continuationSeparator/>
      </w:r>
    </w:p>
  </w:endnote>
  <w:endnote w:type="continuationNotice" w:id="1">
    <w:p w14:paraId="4D9B4F61" w14:textId="77777777" w:rsidR="00AD205D" w:rsidRDefault="00AD20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7C761" w14:textId="77777777" w:rsidR="00EA5ED3" w:rsidRDefault="00EA5E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ECAC3" w14:textId="77777777" w:rsidR="00EA5ED3" w:rsidRDefault="00EA5E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9B8A4" w14:textId="77777777" w:rsidR="00EA5ED3" w:rsidRDefault="00EA5E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D5E73" w14:textId="77777777" w:rsidR="00AD205D" w:rsidRDefault="00AD205D" w:rsidP="008316D0">
      <w:pPr>
        <w:spacing w:after="0" w:line="240" w:lineRule="auto"/>
      </w:pPr>
      <w:r>
        <w:separator/>
      </w:r>
    </w:p>
  </w:footnote>
  <w:footnote w:type="continuationSeparator" w:id="0">
    <w:p w14:paraId="25801CB0" w14:textId="77777777" w:rsidR="00AD205D" w:rsidRDefault="00AD205D" w:rsidP="008316D0">
      <w:pPr>
        <w:spacing w:after="0" w:line="240" w:lineRule="auto"/>
      </w:pPr>
      <w:r>
        <w:continuationSeparator/>
      </w:r>
    </w:p>
  </w:footnote>
  <w:footnote w:type="continuationNotice" w:id="1">
    <w:p w14:paraId="301D6EC6" w14:textId="77777777" w:rsidR="00AD205D" w:rsidRDefault="00AD20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48EB8" w14:textId="77777777" w:rsidR="00EA5ED3" w:rsidRDefault="00EA5E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E289F" w14:textId="583028BE" w:rsidR="00EA5ED3" w:rsidRDefault="00EA5E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459B2" w14:textId="77777777" w:rsidR="00EA5ED3" w:rsidRDefault="00EA5E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A6BFA"/>
    <w:multiLevelType w:val="hybridMultilevel"/>
    <w:tmpl w:val="385EBC2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6922E80"/>
    <w:multiLevelType w:val="hybridMultilevel"/>
    <w:tmpl w:val="37925A8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2" w15:restartNumberingAfterBreak="0">
    <w:nsid w:val="06EB12DB"/>
    <w:multiLevelType w:val="multilevel"/>
    <w:tmpl w:val="44D408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CE1CB3"/>
    <w:multiLevelType w:val="hybridMultilevel"/>
    <w:tmpl w:val="70865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FF161F"/>
    <w:multiLevelType w:val="multilevel"/>
    <w:tmpl w:val="CDA488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6F5CF4"/>
    <w:multiLevelType w:val="hybridMultilevel"/>
    <w:tmpl w:val="77B6007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6" w15:restartNumberingAfterBreak="0">
    <w:nsid w:val="1C2500C8"/>
    <w:multiLevelType w:val="hybridMultilevel"/>
    <w:tmpl w:val="566CE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267216"/>
    <w:multiLevelType w:val="hybridMultilevel"/>
    <w:tmpl w:val="2A403A44"/>
    <w:lvl w:ilvl="0" w:tplc="08090001">
      <w:start w:val="1"/>
      <w:numFmt w:val="bullet"/>
      <w:lvlText w:val=""/>
      <w:lvlJc w:val="left"/>
      <w:pPr>
        <w:ind w:left="1309" w:hanging="360"/>
      </w:pPr>
      <w:rPr>
        <w:rFonts w:ascii="Symbol" w:hAnsi="Symbol" w:hint="default"/>
      </w:rPr>
    </w:lvl>
    <w:lvl w:ilvl="1" w:tplc="08090003" w:tentative="1">
      <w:start w:val="1"/>
      <w:numFmt w:val="bullet"/>
      <w:lvlText w:val="o"/>
      <w:lvlJc w:val="left"/>
      <w:pPr>
        <w:ind w:left="2029" w:hanging="360"/>
      </w:pPr>
      <w:rPr>
        <w:rFonts w:ascii="Courier New" w:hAnsi="Courier New" w:cs="Courier New" w:hint="default"/>
      </w:rPr>
    </w:lvl>
    <w:lvl w:ilvl="2" w:tplc="08090005" w:tentative="1">
      <w:start w:val="1"/>
      <w:numFmt w:val="bullet"/>
      <w:lvlText w:val=""/>
      <w:lvlJc w:val="left"/>
      <w:pPr>
        <w:ind w:left="2749" w:hanging="360"/>
      </w:pPr>
      <w:rPr>
        <w:rFonts w:ascii="Wingdings" w:hAnsi="Wingdings" w:hint="default"/>
      </w:rPr>
    </w:lvl>
    <w:lvl w:ilvl="3" w:tplc="08090001" w:tentative="1">
      <w:start w:val="1"/>
      <w:numFmt w:val="bullet"/>
      <w:lvlText w:val=""/>
      <w:lvlJc w:val="left"/>
      <w:pPr>
        <w:ind w:left="3469" w:hanging="360"/>
      </w:pPr>
      <w:rPr>
        <w:rFonts w:ascii="Symbol" w:hAnsi="Symbol" w:hint="default"/>
      </w:rPr>
    </w:lvl>
    <w:lvl w:ilvl="4" w:tplc="08090003" w:tentative="1">
      <w:start w:val="1"/>
      <w:numFmt w:val="bullet"/>
      <w:lvlText w:val="o"/>
      <w:lvlJc w:val="left"/>
      <w:pPr>
        <w:ind w:left="4189" w:hanging="360"/>
      </w:pPr>
      <w:rPr>
        <w:rFonts w:ascii="Courier New" w:hAnsi="Courier New" w:cs="Courier New" w:hint="default"/>
      </w:rPr>
    </w:lvl>
    <w:lvl w:ilvl="5" w:tplc="08090005" w:tentative="1">
      <w:start w:val="1"/>
      <w:numFmt w:val="bullet"/>
      <w:lvlText w:val=""/>
      <w:lvlJc w:val="left"/>
      <w:pPr>
        <w:ind w:left="4909" w:hanging="360"/>
      </w:pPr>
      <w:rPr>
        <w:rFonts w:ascii="Wingdings" w:hAnsi="Wingdings" w:hint="default"/>
      </w:rPr>
    </w:lvl>
    <w:lvl w:ilvl="6" w:tplc="08090001" w:tentative="1">
      <w:start w:val="1"/>
      <w:numFmt w:val="bullet"/>
      <w:lvlText w:val=""/>
      <w:lvlJc w:val="left"/>
      <w:pPr>
        <w:ind w:left="5629" w:hanging="360"/>
      </w:pPr>
      <w:rPr>
        <w:rFonts w:ascii="Symbol" w:hAnsi="Symbol" w:hint="default"/>
      </w:rPr>
    </w:lvl>
    <w:lvl w:ilvl="7" w:tplc="08090003" w:tentative="1">
      <w:start w:val="1"/>
      <w:numFmt w:val="bullet"/>
      <w:lvlText w:val="o"/>
      <w:lvlJc w:val="left"/>
      <w:pPr>
        <w:ind w:left="6349" w:hanging="360"/>
      </w:pPr>
      <w:rPr>
        <w:rFonts w:ascii="Courier New" w:hAnsi="Courier New" w:cs="Courier New" w:hint="default"/>
      </w:rPr>
    </w:lvl>
    <w:lvl w:ilvl="8" w:tplc="08090005" w:tentative="1">
      <w:start w:val="1"/>
      <w:numFmt w:val="bullet"/>
      <w:lvlText w:val=""/>
      <w:lvlJc w:val="left"/>
      <w:pPr>
        <w:ind w:left="7069" w:hanging="360"/>
      </w:pPr>
      <w:rPr>
        <w:rFonts w:ascii="Wingdings" w:hAnsi="Wingdings" w:hint="default"/>
      </w:rPr>
    </w:lvl>
  </w:abstractNum>
  <w:abstractNum w:abstractNumId="8" w15:restartNumberingAfterBreak="0">
    <w:nsid w:val="27E66D44"/>
    <w:multiLevelType w:val="hybridMultilevel"/>
    <w:tmpl w:val="D06AE9B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31651B01"/>
    <w:multiLevelType w:val="hybridMultilevel"/>
    <w:tmpl w:val="74E880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14077B6"/>
    <w:multiLevelType w:val="hybridMultilevel"/>
    <w:tmpl w:val="C3E6D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5B5D06"/>
    <w:multiLevelType w:val="hybridMultilevel"/>
    <w:tmpl w:val="DF0E9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9A187C"/>
    <w:multiLevelType w:val="hybridMultilevel"/>
    <w:tmpl w:val="00CCF71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A70718"/>
    <w:multiLevelType w:val="multilevel"/>
    <w:tmpl w:val="B26C7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473783C"/>
    <w:multiLevelType w:val="multilevel"/>
    <w:tmpl w:val="3A40013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5" w15:restartNumberingAfterBreak="0">
    <w:nsid w:val="692F756E"/>
    <w:multiLevelType w:val="hybridMultilevel"/>
    <w:tmpl w:val="BB44C5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6F3B7FC6"/>
    <w:multiLevelType w:val="hybridMultilevel"/>
    <w:tmpl w:val="3F946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4A53AC8"/>
    <w:multiLevelType w:val="hybridMultilevel"/>
    <w:tmpl w:val="F546250A"/>
    <w:lvl w:ilvl="0" w:tplc="AB3CD048">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4A70768"/>
    <w:multiLevelType w:val="hybridMultilevel"/>
    <w:tmpl w:val="E8942282"/>
    <w:lvl w:ilvl="0" w:tplc="E0DA8806">
      <w:numFmt w:val="bullet"/>
      <w:lvlText w:val="-"/>
      <w:lvlJc w:val="left"/>
      <w:pPr>
        <w:ind w:left="1800" w:hanging="360"/>
      </w:pPr>
      <w:rPr>
        <w:rFonts w:ascii="Arial" w:eastAsiaTheme="minorHAns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78A516F4"/>
    <w:multiLevelType w:val="hybridMultilevel"/>
    <w:tmpl w:val="FEF22FEC"/>
    <w:lvl w:ilvl="0" w:tplc="08090001">
      <w:start w:val="1"/>
      <w:numFmt w:val="bullet"/>
      <w:lvlText w:val=""/>
      <w:lvlJc w:val="left"/>
      <w:pPr>
        <w:ind w:left="1800" w:hanging="360"/>
      </w:pPr>
      <w:rPr>
        <w:rFonts w:ascii="Symbol" w:hAnsi="Symbol" w:hint="default"/>
      </w:rPr>
    </w:lvl>
    <w:lvl w:ilvl="1" w:tplc="B694C33A">
      <w:numFmt w:val="bullet"/>
      <w:lvlText w:val="-"/>
      <w:lvlJc w:val="left"/>
      <w:pPr>
        <w:ind w:left="2520" w:hanging="360"/>
      </w:pPr>
      <w:rPr>
        <w:rFonts w:ascii="Arial" w:eastAsiaTheme="minorHAnsi" w:hAnsi="Arial" w:cs="Arial"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790D29F4"/>
    <w:multiLevelType w:val="hybridMultilevel"/>
    <w:tmpl w:val="4134D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E3105F"/>
    <w:multiLevelType w:val="hybridMultilevel"/>
    <w:tmpl w:val="9FDA19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943492877">
    <w:abstractNumId w:val="13"/>
  </w:num>
  <w:num w:numId="2" w16cid:durableId="4527064">
    <w:abstractNumId w:val="4"/>
  </w:num>
  <w:num w:numId="3" w16cid:durableId="690229937">
    <w:abstractNumId w:val="14"/>
  </w:num>
  <w:num w:numId="4" w16cid:durableId="313142054">
    <w:abstractNumId w:val="11"/>
  </w:num>
  <w:num w:numId="5" w16cid:durableId="1513494478">
    <w:abstractNumId w:val="6"/>
  </w:num>
  <w:num w:numId="6" w16cid:durableId="1091506314">
    <w:abstractNumId w:val="0"/>
  </w:num>
  <w:num w:numId="7" w16cid:durableId="1743718754">
    <w:abstractNumId w:val="18"/>
  </w:num>
  <w:num w:numId="8" w16cid:durableId="1930649658">
    <w:abstractNumId w:val="19"/>
  </w:num>
  <w:num w:numId="9" w16cid:durableId="1015809367">
    <w:abstractNumId w:val="1"/>
  </w:num>
  <w:num w:numId="10" w16cid:durableId="1647198988">
    <w:abstractNumId w:val="5"/>
  </w:num>
  <w:num w:numId="11" w16cid:durableId="119808019">
    <w:abstractNumId w:val="17"/>
  </w:num>
  <w:num w:numId="12" w16cid:durableId="903680945">
    <w:abstractNumId w:val="9"/>
  </w:num>
  <w:num w:numId="13" w16cid:durableId="303584123">
    <w:abstractNumId w:val="21"/>
  </w:num>
  <w:num w:numId="14" w16cid:durableId="1799252838">
    <w:abstractNumId w:val="7"/>
  </w:num>
  <w:num w:numId="15" w16cid:durableId="926964024">
    <w:abstractNumId w:val="15"/>
  </w:num>
  <w:num w:numId="16" w16cid:durableId="1257864786">
    <w:abstractNumId w:val="3"/>
  </w:num>
  <w:num w:numId="17" w16cid:durableId="1419711201">
    <w:abstractNumId w:val="10"/>
  </w:num>
  <w:num w:numId="18" w16cid:durableId="590238945">
    <w:abstractNumId w:val="12"/>
  </w:num>
  <w:num w:numId="19" w16cid:durableId="1319185737">
    <w:abstractNumId w:val="16"/>
  </w:num>
  <w:num w:numId="20" w16cid:durableId="1984656590">
    <w:abstractNumId w:val="20"/>
  </w:num>
  <w:num w:numId="21" w16cid:durableId="829057041">
    <w:abstractNumId w:val="2"/>
  </w:num>
  <w:num w:numId="22" w16cid:durableId="65398959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DAF"/>
    <w:rsid w:val="00005DE5"/>
    <w:rsid w:val="00010178"/>
    <w:rsid w:val="00015999"/>
    <w:rsid w:val="00015EBC"/>
    <w:rsid w:val="00022BE9"/>
    <w:rsid w:val="00023937"/>
    <w:rsid w:val="0003419B"/>
    <w:rsid w:val="00035497"/>
    <w:rsid w:val="00037B88"/>
    <w:rsid w:val="00044FBE"/>
    <w:rsid w:val="00047CC3"/>
    <w:rsid w:val="000512F4"/>
    <w:rsid w:val="0005712B"/>
    <w:rsid w:val="00065F0B"/>
    <w:rsid w:val="000702CA"/>
    <w:rsid w:val="00086478"/>
    <w:rsid w:val="000954EA"/>
    <w:rsid w:val="000976E9"/>
    <w:rsid w:val="000A037F"/>
    <w:rsid w:val="000C6D26"/>
    <w:rsid w:val="000F164A"/>
    <w:rsid w:val="001004C1"/>
    <w:rsid w:val="00101CEE"/>
    <w:rsid w:val="0011165E"/>
    <w:rsid w:val="00152DA1"/>
    <w:rsid w:val="0016398A"/>
    <w:rsid w:val="00182A2D"/>
    <w:rsid w:val="00190577"/>
    <w:rsid w:val="0019554C"/>
    <w:rsid w:val="001B053F"/>
    <w:rsid w:val="001B1EE9"/>
    <w:rsid w:val="001B2821"/>
    <w:rsid w:val="001B5BF9"/>
    <w:rsid w:val="001C77B1"/>
    <w:rsid w:val="002067DD"/>
    <w:rsid w:val="00231D77"/>
    <w:rsid w:val="00251B91"/>
    <w:rsid w:val="00255E62"/>
    <w:rsid w:val="00262E9B"/>
    <w:rsid w:val="00263D36"/>
    <w:rsid w:val="00266B6C"/>
    <w:rsid w:val="002705A9"/>
    <w:rsid w:val="00291B0A"/>
    <w:rsid w:val="00292346"/>
    <w:rsid w:val="002933D2"/>
    <w:rsid w:val="00294344"/>
    <w:rsid w:val="002A2E88"/>
    <w:rsid w:val="002A5209"/>
    <w:rsid w:val="002B0623"/>
    <w:rsid w:val="002C1AB1"/>
    <w:rsid w:val="002D1A7A"/>
    <w:rsid w:val="002D67DF"/>
    <w:rsid w:val="002E297A"/>
    <w:rsid w:val="002E49DC"/>
    <w:rsid w:val="00301342"/>
    <w:rsid w:val="0030343E"/>
    <w:rsid w:val="00316CE7"/>
    <w:rsid w:val="003436DF"/>
    <w:rsid w:val="003569CB"/>
    <w:rsid w:val="003643F2"/>
    <w:rsid w:val="0038511F"/>
    <w:rsid w:val="00391842"/>
    <w:rsid w:val="00391904"/>
    <w:rsid w:val="003946ED"/>
    <w:rsid w:val="003B3732"/>
    <w:rsid w:val="003D2CD7"/>
    <w:rsid w:val="003E3FAD"/>
    <w:rsid w:val="003E697F"/>
    <w:rsid w:val="003F5F8A"/>
    <w:rsid w:val="00405C76"/>
    <w:rsid w:val="004140BB"/>
    <w:rsid w:val="00447198"/>
    <w:rsid w:val="00451F7D"/>
    <w:rsid w:val="00456B72"/>
    <w:rsid w:val="00467EFE"/>
    <w:rsid w:val="0047187E"/>
    <w:rsid w:val="004729CE"/>
    <w:rsid w:val="0047628E"/>
    <w:rsid w:val="00483E6C"/>
    <w:rsid w:val="00486D8D"/>
    <w:rsid w:val="00487A7C"/>
    <w:rsid w:val="00491E65"/>
    <w:rsid w:val="00495DA4"/>
    <w:rsid w:val="004B3620"/>
    <w:rsid w:val="004C3E04"/>
    <w:rsid w:val="004C6F12"/>
    <w:rsid w:val="004C7293"/>
    <w:rsid w:val="004D180B"/>
    <w:rsid w:val="004F6B18"/>
    <w:rsid w:val="00500102"/>
    <w:rsid w:val="00501992"/>
    <w:rsid w:val="00501D47"/>
    <w:rsid w:val="00516C96"/>
    <w:rsid w:val="005414AD"/>
    <w:rsid w:val="00543DB9"/>
    <w:rsid w:val="00557154"/>
    <w:rsid w:val="0056290D"/>
    <w:rsid w:val="005665F6"/>
    <w:rsid w:val="00566DC2"/>
    <w:rsid w:val="00594930"/>
    <w:rsid w:val="005950CC"/>
    <w:rsid w:val="005A2679"/>
    <w:rsid w:val="005C1D43"/>
    <w:rsid w:val="005C7C7A"/>
    <w:rsid w:val="005F1CB2"/>
    <w:rsid w:val="005F4CC9"/>
    <w:rsid w:val="00600251"/>
    <w:rsid w:val="00604DC7"/>
    <w:rsid w:val="00624036"/>
    <w:rsid w:val="00626245"/>
    <w:rsid w:val="00640315"/>
    <w:rsid w:val="006409EB"/>
    <w:rsid w:val="006454C3"/>
    <w:rsid w:val="00660A8D"/>
    <w:rsid w:val="006658A5"/>
    <w:rsid w:val="0067077C"/>
    <w:rsid w:val="006742C3"/>
    <w:rsid w:val="00681C63"/>
    <w:rsid w:val="00693B25"/>
    <w:rsid w:val="006A002B"/>
    <w:rsid w:val="006A1217"/>
    <w:rsid w:val="006A3194"/>
    <w:rsid w:val="006A7262"/>
    <w:rsid w:val="006B1CDD"/>
    <w:rsid w:val="006B4DC5"/>
    <w:rsid w:val="006C47C6"/>
    <w:rsid w:val="006D1DB5"/>
    <w:rsid w:val="006D3804"/>
    <w:rsid w:val="006E1297"/>
    <w:rsid w:val="006E2F9E"/>
    <w:rsid w:val="006E6ACE"/>
    <w:rsid w:val="006F1E63"/>
    <w:rsid w:val="006F2EC9"/>
    <w:rsid w:val="006F3D26"/>
    <w:rsid w:val="00701549"/>
    <w:rsid w:val="0071004E"/>
    <w:rsid w:val="00710220"/>
    <w:rsid w:val="00734297"/>
    <w:rsid w:val="00773897"/>
    <w:rsid w:val="00783CCF"/>
    <w:rsid w:val="007C6778"/>
    <w:rsid w:val="007D0FD3"/>
    <w:rsid w:val="007D5132"/>
    <w:rsid w:val="007E5CFB"/>
    <w:rsid w:val="00800B7B"/>
    <w:rsid w:val="008037FA"/>
    <w:rsid w:val="00830437"/>
    <w:rsid w:val="008316D0"/>
    <w:rsid w:val="008328A3"/>
    <w:rsid w:val="00834E47"/>
    <w:rsid w:val="008411DD"/>
    <w:rsid w:val="008476DF"/>
    <w:rsid w:val="00865A83"/>
    <w:rsid w:val="008674FC"/>
    <w:rsid w:val="0087501F"/>
    <w:rsid w:val="008776EC"/>
    <w:rsid w:val="008807CA"/>
    <w:rsid w:val="00882020"/>
    <w:rsid w:val="00893201"/>
    <w:rsid w:val="008B0017"/>
    <w:rsid w:val="008D6351"/>
    <w:rsid w:val="008E18BC"/>
    <w:rsid w:val="008E650B"/>
    <w:rsid w:val="008F0E9F"/>
    <w:rsid w:val="008F49D3"/>
    <w:rsid w:val="00901CBC"/>
    <w:rsid w:val="00916508"/>
    <w:rsid w:val="00916675"/>
    <w:rsid w:val="0092171D"/>
    <w:rsid w:val="00934246"/>
    <w:rsid w:val="00945F86"/>
    <w:rsid w:val="00951675"/>
    <w:rsid w:val="00952B94"/>
    <w:rsid w:val="009679AF"/>
    <w:rsid w:val="009754CF"/>
    <w:rsid w:val="00975FD3"/>
    <w:rsid w:val="0097632E"/>
    <w:rsid w:val="009A3124"/>
    <w:rsid w:val="009A4968"/>
    <w:rsid w:val="009C466F"/>
    <w:rsid w:val="009D4F62"/>
    <w:rsid w:val="009E606B"/>
    <w:rsid w:val="00A04F00"/>
    <w:rsid w:val="00A05B13"/>
    <w:rsid w:val="00A12BE3"/>
    <w:rsid w:val="00A16CA5"/>
    <w:rsid w:val="00A1776C"/>
    <w:rsid w:val="00A27559"/>
    <w:rsid w:val="00A35472"/>
    <w:rsid w:val="00A377AC"/>
    <w:rsid w:val="00A37B2F"/>
    <w:rsid w:val="00A42DAF"/>
    <w:rsid w:val="00A443C7"/>
    <w:rsid w:val="00A50963"/>
    <w:rsid w:val="00A5123D"/>
    <w:rsid w:val="00A5286F"/>
    <w:rsid w:val="00A625F9"/>
    <w:rsid w:val="00A62C3D"/>
    <w:rsid w:val="00A63AA1"/>
    <w:rsid w:val="00A67036"/>
    <w:rsid w:val="00A81762"/>
    <w:rsid w:val="00A8582E"/>
    <w:rsid w:val="00A87800"/>
    <w:rsid w:val="00A91750"/>
    <w:rsid w:val="00A94283"/>
    <w:rsid w:val="00A956BC"/>
    <w:rsid w:val="00AA3F4A"/>
    <w:rsid w:val="00AB2AA2"/>
    <w:rsid w:val="00AB3989"/>
    <w:rsid w:val="00AC75FE"/>
    <w:rsid w:val="00AD18C7"/>
    <w:rsid w:val="00AD205D"/>
    <w:rsid w:val="00AE7AE2"/>
    <w:rsid w:val="00B14211"/>
    <w:rsid w:val="00B14617"/>
    <w:rsid w:val="00B1789A"/>
    <w:rsid w:val="00B20154"/>
    <w:rsid w:val="00B2470C"/>
    <w:rsid w:val="00B2556A"/>
    <w:rsid w:val="00B407BD"/>
    <w:rsid w:val="00B513D1"/>
    <w:rsid w:val="00B60AAD"/>
    <w:rsid w:val="00B61317"/>
    <w:rsid w:val="00B61EA7"/>
    <w:rsid w:val="00B7087C"/>
    <w:rsid w:val="00B86AF0"/>
    <w:rsid w:val="00BA3257"/>
    <w:rsid w:val="00BA4C37"/>
    <w:rsid w:val="00BC0352"/>
    <w:rsid w:val="00BC4FDD"/>
    <w:rsid w:val="00BD3032"/>
    <w:rsid w:val="00BD557E"/>
    <w:rsid w:val="00C03136"/>
    <w:rsid w:val="00C42772"/>
    <w:rsid w:val="00C42D09"/>
    <w:rsid w:val="00C4736C"/>
    <w:rsid w:val="00C976EF"/>
    <w:rsid w:val="00CB320F"/>
    <w:rsid w:val="00CC570B"/>
    <w:rsid w:val="00CC5CFF"/>
    <w:rsid w:val="00CD484D"/>
    <w:rsid w:val="00CF6D4E"/>
    <w:rsid w:val="00CF75E9"/>
    <w:rsid w:val="00D00BEA"/>
    <w:rsid w:val="00D10DA3"/>
    <w:rsid w:val="00D22DE4"/>
    <w:rsid w:val="00D308A4"/>
    <w:rsid w:val="00D3536B"/>
    <w:rsid w:val="00D4306D"/>
    <w:rsid w:val="00D64F6D"/>
    <w:rsid w:val="00D7487F"/>
    <w:rsid w:val="00D83A15"/>
    <w:rsid w:val="00DA620B"/>
    <w:rsid w:val="00DB1BD0"/>
    <w:rsid w:val="00DD5942"/>
    <w:rsid w:val="00DD6432"/>
    <w:rsid w:val="00DE2E62"/>
    <w:rsid w:val="00DE59C7"/>
    <w:rsid w:val="00E06CFB"/>
    <w:rsid w:val="00E1240B"/>
    <w:rsid w:val="00E13590"/>
    <w:rsid w:val="00E13EEB"/>
    <w:rsid w:val="00E1470A"/>
    <w:rsid w:val="00E25DF3"/>
    <w:rsid w:val="00E35510"/>
    <w:rsid w:val="00E37298"/>
    <w:rsid w:val="00E47ADE"/>
    <w:rsid w:val="00E63171"/>
    <w:rsid w:val="00E8045F"/>
    <w:rsid w:val="00E85E29"/>
    <w:rsid w:val="00EA02EE"/>
    <w:rsid w:val="00EA5ED3"/>
    <w:rsid w:val="00EC19C5"/>
    <w:rsid w:val="00EC7DFB"/>
    <w:rsid w:val="00ED0FF4"/>
    <w:rsid w:val="00ED3279"/>
    <w:rsid w:val="00EF25A8"/>
    <w:rsid w:val="00F01B52"/>
    <w:rsid w:val="00F032BE"/>
    <w:rsid w:val="00F06F26"/>
    <w:rsid w:val="00F146E4"/>
    <w:rsid w:val="00F376C7"/>
    <w:rsid w:val="00F41D4E"/>
    <w:rsid w:val="00F47A1C"/>
    <w:rsid w:val="00F504F7"/>
    <w:rsid w:val="00F54588"/>
    <w:rsid w:val="00F577D5"/>
    <w:rsid w:val="00F60DE3"/>
    <w:rsid w:val="00F7213A"/>
    <w:rsid w:val="00F758DD"/>
    <w:rsid w:val="00F81413"/>
    <w:rsid w:val="00F86BFB"/>
    <w:rsid w:val="00F92BA1"/>
    <w:rsid w:val="00F93B09"/>
    <w:rsid w:val="00FA46B4"/>
    <w:rsid w:val="00FB17D2"/>
    <w:rsid w:val="00FB199D"/>
    <w:rsid w:val="00FB1CC2"/>
    <w:rsid w:val="00FB78C4"/>
    <w:rsid w:val="00FD3068"/>
    <w:rsid w:val="00FD77A1"/>
    <w:rsid w:val="00FE0CC8"/>
    <w:rsid w:val="00FF5378"/>
    <w:rsid w:val="01DFF51F"/>
    <w:rsid w:val="12682939"/>
    <w:rsid w:val="292F2A09"/>
    <w:rsid w:val="3EE5F5BB"/>
    <w:rsid w:val="572C11FA"/>
    <w:rsid w:val="66C826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9AE74F"/>
  <w15:chartTrackingRefBased/>
  <w15:docId w15:val="{3BA2713D-4932-4BEF-A45A-CF2849DE6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6675"/>
    <w:pPr>
      <w:ind w:left="-142"/>
      <w:outlineLvl w:val="0"/>
    </w:pPr>
    <w:rPr>
      <w:rFonts w:ascii="Arial" w:hAnsi="Arial" w:cs="Arial"/>
      <w:b/>
      <w:sz w:val="32"/>
      <w:szCs w:val="24"/>
    </w:rPr>
  </w:style>
  <w:style w:type="paragraph" w:styleId="Heading2">
    <w:name w:val="heading 2"/>
    <w:basedOn w:val="Normal"/>
    <w:link w:val="Heading2Char"/>
    <w:uiPriority w:val="9"/>
    <w:qFormat/>
    <w:rsid w:val="00916675"/>
    <w:pPr>
      <w:outlineLvl w:val="1"/>
    </w:pPr>
    <w:rPr>
      <w:rFonts w:ascii="Arial" w:hAnsi="Arial" w:cs="Arial"/>
      <w:b/>
      <w:sz w:val="28"/>
      <w:szCs w:val="24"/>
    </w:rPr>
  </w:style>
  <w:style w:type="paragraph" w:styleId="Heading3">
    <w:name w:val="heading 3"/>
    <w:basedOn w:val="Heading2"/>
    <w:next w:val="Normal"/>
    <w:link w:val="Heading3Char"/>
    <w:uiPriority w:val="9"/>
    <w:unhideWhenUsed/>
    <w:qFormat/>
    <w:rsid w:val="00E06CFB"/>
    <w:pPr>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976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F4CC9"/>
    <w:rPr>
      <w:color w:val="0563C1" w:themeColor="hyperlink"/>
      <w:u w:val="single"/>
    </w:rPr>
  </w:style>
  <w:style w:type="character" w:customStyle="1" w:styleId="UnresolvedMention1">
    <w:name w:val="Unresolved Mention1"/>
    <w:basedOn w:val="DefaultParagraphFont"/>
    <w:uiPriority w:val="99"/>
    <w:semiHidden/>
    <w:unhideWhenUsed/>
    <w:rsid w:val="005F4CC9"/>
    <w:rPr>
      <w:color w:val="605E5C"/>
      <w:shd w:val="clear" w:color="auto" w:fill="E1DFDD"/>
    </w:rPr>
  </w:style>
  <w:style w:type="paragraph" w:styleId="NormalWeb">
    <w:name w:val="Normal (Web)"/>
    <w:basedOn w:val="Normal"/>
    <w:uiPriority w:val="99"/>
    <w:unhideWhenUsed/>
    <w:rsid w:val="00E63171"/>
    <w:pPr>
      <w:spacing w:before="100" w:beforeAutospacing="1" w:after="100" w:afterAutospacing="1" w:line="240" w:lineRule="auto"/>
    </w:pPr>
    <w:rPr>
      <w:rFonts w:ascii="Times New Roman" w:eastAsia="Calibri" w:hAnsi="Times New Roman" w:cs="Times New Roman"/>
      <w:sz w:val="24"/>
      <w:szCs w:val="24"/>
      <w:lang w:eastAsia="en-GB"/>
    </w:rPr>
  </w:style>
  <w:style w:type="paragraph" w:styleId="BodyTextIndent">
    <w:name w:val="Body Text Indent"/>
    <w:basedOn w:val="Normal"/>
    <w:link w:val="BodyTextIndentChar"/>
    <w:uiPriority w:val="99"/>
    <w:semiHidden/>
    <w:unhideWhenUsed/>
    <w:rsid w:val="00E63171"/>
    <w:pPr>
      <w:spacing w:after="0" w:line="240" w:lineRule="auto"/>
      <w:ind w:left="1440" w:hanging="72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uiPriority w:val="99"/>
    <w:semiHidden/>
    <w:rsid w:val="00E63171"/>
    <w:rPr>
      <w:rFonts w:ascii="Times New Roman" w:eastAsia="Times New Roman" w:hAnsi="Times New Roman" w:cs="Times New Roman"/>
      <w:sz w:val="20"/>
      <w:szCs w:val="20"/>
    </w:rPr>
  </w:style>
  <w:style w:type="character" w:styleId="Strong">
    <w:name w:val="Strong"/>
    <w:basedOn w:val="DefaultParagraphFont"/>
    <w:uiPriority w:val="22"/>
    <w:qFormat/>
    <w:rsid w:val="00E63171"/>
    <w:rPr>
      <w:b/>
      <w:bCs/>
    </w:rPr>
  </w:style>
  <w:style w:type="paragraph" w:styleId="ListParagraph">
    <w:name w:val="List Paragraph"/>
    <w:basedOn w:val="Normal"/>
    <w:uiPriority w:val="34"/>
    <w:qFormat/>
    <w:rsid w:val="00E63171"/>
    <w:pPr>
      <w:ind w:left="720"/>
      <w:contextualSpacing/>
    </w:pPr>
  </w:style>
  <w:style w:type="character" w:styleId="FollowedHyperlink">
    <w:name w:val="FollowedHyperlink"/>
    <w:basedOn w:val="DefaultParagraphFont"/>
    <w:uiPriority w:val="99"/>
    <w:semiHidden/>
    <w:unhideWhenUsed/>
    <w:rsid w:val="00E35510"/>
    <w:rPr>
      <w:color w:val="954F72" w:themeColor="followedHyperlink"/>
      <w:u w:val="single"/>
    </w:rPr>
  </w:style>
  <w:style w:type="paragraph" w:styleId="Footer">
    <w:name w:val="footer"/>
    <w:basedOn w:val="Normal"/>
    <w:link w:val="FooterChar"/>
    <w:uiPriority w:val="99"/>
    <w:rsid w:val="00251B91"/>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251B91"/>
    <w:rPr>
      <w:rFonts w:ascii="Times New Roman" w:eastAsia="Times New Roman" w:hAnsi="Times New Roman" w:cs="Times New Roman"/>
      <w:sz w:val="20"/>
      <w:szCs w:val="20"/>
    </w:rPr>
  </w:style>
  <w:style w:type="character" w:customStyle="1" w:styleId="Heading2Char">
    <w:name w:val="Heading 2 Char"/>
    <w:basedOn w:val="DefaultParagraphFont"/>
    <w:link w:val="Heading2"/>
    <w:uiPriority w:val="9"/>
    <w:rsid w:val="00916675"/>
    <w:rPr>
      <w:rFonts w:ascii="Arial" w:hAnsi="Arial" w:cs="Arial"/>
      <w:b/>
      <w:sz w:val="28"/>
      <w:szCs w:val="24"/>
    </w:rPr>
  </w:style>
  <w:style w:type="character" w:customStyle="1" w:styleId="Heading1Char">
    <w:name w:val="Heading 1 Char"/>
    <w:basedOn w:val="DefaultParagraphFont"/>
    <w:link w:val="Heading1"/>
    <w:uiPriority w:val="9"/>
    <w:rsid w:val="00916675"/>
    <w:rPr>
      <w:rFonts w:ascii="Arial" w:hAnsi="Arial" w:cs="Arial"/>
      <w:b/>
      <w:sz w:val="32"/>
      <w:szCs w:val="24"/>
    </w:rPr>
  </w:style>
  <w:style w:type="paragraph" w:styleId="Title">
    <w:name w:val="Title"/>
    <w:basedOn w:val="Normal"/>
    <w:next w:val="Normal"/>
    <w:link w:val="TitleChar"/>
    <w:uiPriority w:val="10"/>
    <w:qFormat/>
    <w:rsid w:val="00543DB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3DB9"/>
    <w:rPr>
      <w:rFonts w:asciiTheme="majorHAnsi" w:eastAsiaTheme="majorEastAsia" w:hAnsiTheme="majorHAnsi" w:cstheme="majorBidi"/>
      <w:spacing w:val="-10"/>
      <w:kern w:val="28"/>
      <w:sz w:val="56"/>
      <w:szCs w:val="56"/>
    </w:rPr>
  </w:style>
  <w:style w:type="paragraph" w:styleId="PlainText">
    <w:name w:val="Plain Text"/>
    <w:basedOn w:val="Normal"/>
    <w:link w:val="PlainTextChar"/>
    <w:uiPriority w:val="99"/>
    <w:semiHidden/>
    <w:unhideWhenUsed/>
    <w:rsid w:val="008328A3"/>
    <w:pPr>
      <w:spacing w:after="0" w:line="240" w:lineRule="auto"/>
    </w:pPr>
    <w:rPr>
      <w:rFonts w:ascii="Arial" w:eastAsia="Calibri" w:hAnsi="Arial" w:cs="Arial"/>
      <w:sz w:val="24"/>
      <w:szCs w:val="24"/>
    </w:rPr>
  </w:style>
  <w:style w:type="character" w:customStyle="1" w:styleId="PlainTextChar">
    <w:name w:val="Plain Text Char"/>
    <w:basedOn w:val="DefaultParagraphFont"/>
    <w:link w:val="PlainText"/>
    <w:uiPriority w:val="99"/>
    <w:semiHidden/>
    <w:rsid w:val="008328A3"/>
    <w:rPr>
      <w:rFonts w:ascii="Arial" w:eastAsia="Calibri" w:hAnsi="Arial" w:cs="Arial"/>
      <w:sz w:val="24"/>
      <w:szCs w:val="24"/>
    </w:rPr>
  </w:style>
  <w:style w:type="character" w:customStyle="1" w:styleId="Heading3Char">
    <w:name w:val="Heading 3 Char"/>
    <w:basedOn w:val="DefaultParagraphFont"/>
    <w:link w:val="Heading3"/>
    <w:uiPriority w:val="9"/>
    <w:rsid w:val="00E06CFB"/>
    <w:rPr>
      <w:rFonts w:ascii="Arial" w:hAnsi="Arial" w:cs="Arial"/>
      <w:b/>
      <w:sz w:val="24"/>
      <w:szCs w:val="24"/>
    </w:rPr>
  </w:style>
  <w:style w:type="paragraph" w:customStyle="1" w:styleId="xmsonormal">
    <w:name w:val="x_msonormal"/>
    <w:basedOn w:val="Normal"/>
    <w:uiPriority w:val="99"/>
    <w:rsid w:val="006D3804"/>
    <w:pPr>
      <w:spacing w:after="0" w:line="240" w:lineRule="auto"/>
    </w:pPr>
    <w:rPr>
      <w:rFonts w:ascii="Times New Roman" w:hAnsi="Times New Roman" w:cs="Times New Roman"/>
      <w:sz w:val="24"/>
      <w:szCs w:val="24"/>
      <w:lang w:eastAsia="en-GB"/>
    </w:rPr>
  </w:style>
  <w:style w:type="character" w:customStyle="1" w:styleId="contentpasted0">
    <w:name w:val="contentpasted0"/>
    <w:basedOn w:val="DefaultParagraphFont"/>
    <w:rsid w:val="006D3804"/>
  </w:style>
  <w:style w:type="character" w:customStyle="1" w:styleId="terms">
    <w:name w:val="terms"/>
    <w:basedOn w:val="DefaultParagraphFont"/>
    <w:rsid w:val="00483E6C"/>
  </w:style>
  <w:style w:type="character" w:customStyle="1" w:styleId="comment-bubble">
    <w:name w:val="comment-bubble"/>
    <w:basedOn w:val="DefaultParagraphFont"/>
    <w:rsid w:val="00483E6C"/>
  </w:style>
  <w:style w:type="character" w:customStyle="1" w:styleId="count-text">
    <w:name w:val="count-text"/>
    <w:basedOn w:val="DefaultParagraphFont"/>
    <w:rsid w:val="00483E6C"/>
  </w:style>
  <w:style w:type="paragraph" w:styleId="Header">
    <w:name w:val="header"/>
    <w:basedOn w:val="Normal"/>
    <w:link w:val="HeaderChar"/>
    <w:uiPriority w:val="99"/>
    <w:unhideWhenUsed/>
    <w:rsid w:val="008316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16D0"/>
  </w:style>
  <w:style w:type="character" w:styleId="CommentReference">
    <w:name w:val="annotation reference"/>
    <w:basedOn w:val="DefaultParagraphFont"/>
    <w:uiPriority w:val="99"/>
    <w:semiHidden/>
    <w:unhideWhenUsed/>
    <w:rsid w:val="005950CC"/>
    <w:rPr>
      <w:sz w:val="16"/>
      <w:szCs w:val="16"/>
    </w:rPr>
  </w:style>
  <w:style w:type="paragraph" w:styleId="CommentText">
    <w:name w:val="annotation text"/>
    <w:basedOn w:val="Normal"/>
    <w:link w:val="CommentTextChar"/>
    <w:uiPriority w:val="99"/>
    <w:unhideWhenUsed/>
    <w:rsid w:val="005950CC"/>
    <w:pPr>
      <w:spacing w:line="240" w:lineRule="auto"/>
    </w:pPr>
    <w:rPr>
      <w:sz w:val="20"/>
      <w:szCs w:val="20"/>
    </w:rPr>
  </w:style>
  <w:style w:type="character" w:customStyle="1" w:styleId="CommentTextChar">
    <w:name w:val="Comment Text Char"/>
    <w:basedOn w:val="DefaultParagraphFont"/>
    <w:link w:val="CommentText"/>
    <w:uiPriority w:val="99"/>
    <w:rsid w:val="005950CC"/>
    <w:rPr>
      <w:sz w:val="20"/>
      <w:szCs w:val="20"/>
    </w:rPr>
  </w:style>
  <w:style w:type="paragraph" w:styleId="CommentSubject">
    <w:name w:val="annotation subject"/>
    <w:basedOn w:val="CommentText"/>
    <w:next w:val="CommentText"/>
    <w:link w:val="CommentSubjectChar"/>
    <w:uiPriority w:val="99"/>
    <w:semiHidden/>
    <w:unhideWhenUsed/>
    <w:rsid w:val="005950CC"/>
    <w:rPr>
      <w:b/>
      <w:bCs/>
    </w:rPr>
  </w:style>
  <w:style w:type="character" w:customStyle="1" w:styleId="CommentSubjectChar">
    <w:name w:val="Comment Subject Char"/>
    <w:basedOn w:val="CommentTextChar"/>
    <w:link w:val="CommentSubject"/>
    <w:uiPriority w:val="99"/>
    <w:semiHidden/>
    <w:rsid w:val="005950CC"/>
    <w:rPr>
      <w:b/>
      <w:bCs/>
      <w:sz w:val="20"/>
      <w:szCs w:val="20"/>
    </w:rPr>
  </w:style>
  <w:style w:type="character" w:customStyle="1" w:styleId="Mention1">
    <w:name w:val="Mention1"/>
    <w:basedOn w:val="DefaultParagraphFont"/>
    <w:uiPriority w:val="99"/>
    <w:unhideWhenUsed/>
    <w:rsid w:val="00FA46B4"/>
    <w:rPr>
      <w:color w:val="2B579A"/>
      <w:shd w:val="clear" w:color="auto" w:fill="E6E6E6"/>
    </w:rPr>
  </w:style>
  <w:style w:type="paragraph" w:styleId="BalloonText">
    <w:name w:val="Balloon Text"/>
    <w:basedOn w:val="Normal"/>
    <w:link w:val="BalloonTextChar"/>
    <w:uiPriority w:val="99"/>
    <w:semiHidden/>
    <w:unhideWhenUsed/>
    <w:rsid w:val="002C1A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AB1"/>
    <w:rPr>
      <w:rFonts w:ascii="Segoe UI" w:hAnsi="Segoe UI" w:cs="Segoe UI"/>
      <w:sz w:val="18"/>
      <w:szCs w:val="18"/>
    </w:rPr>
  </w:style>
  <w:style w:type="paragraph" w:styleId="BodyText">
    <w:name w:val="Body Text"/>
    <w:basedOn w:val="Normal"/>
    <w:link w:val="BodyTextChar"/>
    <w:uiPriority w:val="99"/>
    <w:unhideWhenUsed/>
    <w:rsid w:val="006A7262"/>
    <w:pPr>
      <w:spacing w:after="120"/>
    </w:pPr>
  </w:style>
  <w:style w:type="character" w:customStyle="1" w:styleId="BodyTextChar">
    <w:name w:val="Body Text Char"/>
    <w:basedOn w:val="DefaultParagraphFont"/>
    <w:link w:val="BodyText"/>
    <w:uiPriority w:val="99"/>
    <w:rsid w:val="006A7262"/>
  </w:style>
  <w:style w:type="paragraph" w:customStyle="1" w:styleId="Style1">
    <w:name w:val="Style1"/>
    <w:basedOn w:val="Normal"/>
    <w:rsid w:val="006A7262"/>
    <w:pPr>
      <w:spacing w:after="0" w:line="240" w:lineRule="auto"/>
    </w:pPr>
    <w:rPr>
      <w:rFonts w:ascii="Arial" w:eastAsia="Times New Roman" w:hAnsi="Arial" w:cs="Times New Roman"/>
      <w:sz w:val="24"/>
      <w:szCs w:val="20"/>
    </w:rPr>
  </w:style>
  <w:style w:type="character" w:styleId="UnresolvedMention">
    <w:name w:val="Unresolved Mention"/>
    <w:basedOn w:val="DefaultParagraphFont"/>
    <w:uiPriority w:val="99"/>
    <w:semiHidden/>
    <w:unhideWhenUsed/>
    <w:rsid w:val="002D67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9175">
      <w:bodyDiv w:val="1"/>
      <w:marLeft w:val="0"/>
      <w:marRight w:val="0"/>
      <w:marTop w:val="0"/>
      <w:marBottom w:val="0"/>
      <w:divBdr>
        <w:top w:val="none" w:sz="0" w:space="0" w:color="auto"/>
        <w:left w:val="none" w:sz="0" w:space="0" w:color="auto"/>
        <w:bottom w:val="none" w:sz="0" w:space="0" w:color="auto"/>
        <w:right w:val="none" w:sz="0" w:space="0" w:color="auto"/>
      </w:divBdr>
    </w:div>
    <w:div w:id="149174713">
      <w:bodyDiv w:val="1"/>
      <w:marLeft w:val="0"/>
      <w:marRight w:val="0"/>
      <w:marTop w:val="0"/>
      <w:marBottom w:val="0"/>
      <w:divBdr>
        <w:top w:val="none" w:sz="0" w:space="0" w:color="auto"/>
        <w:left w:val="none" w:sz="0" w:space="0" w:color="auto"/>
        <w:bottom w:val="none" w:sz="0" w:space="0" w:color="auto"/>
        <w:right w:val="none" w:sz="0" w:space="0" w:color="auto"/>
      </w:divBdr>
    </w:div>
    <w:div w:id="337655710">
      <w:bodyDiv w:val="1"/>
      <w:marLeft w:val="0"/>
      <w:marRight w:val="0"/>
      <w:marTop w:val="0"/>
      <w:marBottom w:val="0"/>
      <w:divBdr>
        <w:top w:val="none" w:sz="0" w:space="0" w:color="auto"/>
        <w:left w:val="none" w:sz="0" w:space="0" w:color="auto"/>
        <w:bottom w:val="none" w:sz="0" w:space="0" w:color="auto"/>
        <w:right w:val="none" w:sz="0" w:space="0" w:color="auto"/>
      </w:divBdr>
    </w:div>
    <w:div w:id="348416226">
      <w:bodyDiv w:val="1"/>
      <w:marLeft w:val="0"/>
      <w:marRight w:val="0"/>
      <w:marTop w:val="0"/>
      <w:marBottom w:val="0"/>
      <w:divBdr>
        <w:top w:val="none" w:sz="0" w:space="0" w:color="auto"/>
        <w:left w:val="none" w:sz="0" w:space="0" w:color="auto"/>
        <w:bottom w:val="none" w:sz="0" w:space="0" w:color="auto"/>
        <w:right w:val="none" w:sz="0" w:space="0" w:color="auto"/>
      </w:divBdr>
    </w:div>
    <w:div w:id="363528844">
      <w:bodyDiv w:val="1"/>
      <w:marLeft w:val="0"/>
      <w:marRight w:val="0"/>
      <w:marTop w:val="0"/>
      <w:marBottom w:val="0"/>
      <w:divBdr>
        <w:top w:val="none" w:sz="0" w:space="0" w:color="auto"/>
        <w:left w:val="none" w:sz="0" w:space="0" w:color="auto"/>
        <w:bottom w:val="none" w:sz="0" w:space="0" w:color="auto"/>
        <w:right w:val="none" w:sz="0" w:space="0" w:color="auto"/>
      </w:divBdr>
    </w:div>
    <w:div w:id="432626088">
      <w:bodyDiv w:val="1"/>
      <w:marLeft w:val="0"/>
      <w:marRight w:val="0"/>
      <w:marTop w:val="0"/>
      <w:marBottom w:val="0"/>
      <w:divBdr>
        <w:top w:val="none" w:sz="0" w:space="0" w:color="auto"/>
        <w:left w:val="none" w:sz="0" w:space="0" w:color="auto"/>
        <w:bottom w:val="none" w:sz="0" w:space="0" w:color="auto"/>
        <w:right w:val="none" w:sz="0" w:space="0" w:color="auto"/>
      </w:divBdr>
    </w:div>
    <w:div w:id="433289194">
      <w:bodyDiv w:val="1"/>
      <w:marLeft w:val="0"/>
      <w:marRight w:val="0"/>
      <w:marTop w:val="0"/>
      <w:marBottom w:val="0"/>
      <w:divBdr>
        <w:top w:val="none" w:sz="0" w:space="0" w:color="auto"/>
        <w:left w:val="none" w:sz="0" w:space="0" w:color="auto"/>
        <w:bottom w:val="none" w:sz="0" w:space="0" w:color="auto"/>
        <w:right w:val="none" w:sz="0" w:space="0" w:color="auto"/>
      </w:divBdr>
    </w:div>
    <w:div w:id="485556724">
      <w:bodyDiv w:val="1"/>
      <w:marLeft w:val="0"/>
      <w:marRight w:val="0"/>
      <w:marTop w:val="0"/>
      <w:marBottom w:val="0"/>
      <w:divBdr>
        <w:top w:val="none" w:sz="0" w:space="0" w:color="auto"/>
        <w:left w:val="none" w:sz="0" w:space="0" w:color="auto"/>
        <w:bottom w:val="none" w:sz="0" w:space="0" w:color="auto"/>
        <w:right w:val="none" w:sz="0" w:space="0" w:color="auto"/>
      </w:divBdr>
    </w:div>
    <w:div w:id="548078882">
      <w:bodyDiv w:val="1"/>
      <w:marLeft w:val="0"/>
      <w:marRight w:val="0"/>
      <w:marTop w:val="0"/>
      <w:marBottom w:val="0"/>
      <w:divBdr>
        <w:top w:val="none" w:sz="0" w:space="0" w:color="auto"/>
        <w:left w:val="none" w:sz="0" w:space="0" w:color="auto"/>
        <w:bottom w:val="none" w:sz="0" w:space="0" w:color="auto"/>
        <w:right w:val="none" w:sz="0" w:space="0" w:color="auto"/>
      </w:divBdr>
    </w:div>
    <w:div w:id="592784345">
      <w:bodyDiv w:val="1"/>
      <w:marLeft w:val="0"/>
      <w:marRight w:val="0"/>
      <w:marTop w:val="0"/>
      <w:marBottom w:val="0"/>
      <w:divBdr>
        <w:top w:val="none" w:sz="0" w:space="0" w:color="auto"/>
        <w:left w:val="none" w:sz="0" w:space="0" w:color="auto"/>
        <w:bottom w:val="none" w:sz="0" w:space="0" w:color="auto"/>
        <w:right w:val="none" w:sz="0" w:space="0" w:color="auto"/>
      </w:divBdr>
    </w:div>
    <w:div w:id="807362211">
      <w:bodyDiv w:val="1"/>
      <w:marLeft w:val="0"/>
      <w:marRight w:val="0"/>
      <w:marTop w:val="0"/>
      <w:marBottom w:val="0"/>
      <w:divBdr>
        <w:top w:val="none" w:sz="0" w:space="0" w:color="auto"/>
        <w:left w:val="none" w:sz="0" w:space="0" w:color="auto"/>
        <w:bottom w:val="none" w:sz="0" w:space="0" w:color="auto"/>
        <w:right w:val="none" w:sz="0" w:space="0" w:color="auto"/>
      </w:divBdr>
    </w:div>
    <w:div w:id="826440621">
      <w:bodyDiv w:val="1"/>
      <w:marLeft w:val="0"/>
      <w:marRight w:val="0"/>
      <w:marTop w:val="0"/>
      <w:marBottom w:val="0"/>
      <w:divBdr>
        <w:top w:val="none" w:sz="0" w:space="0" w:color="auto"/>
        <w:left w:val="none" w:sz="0" w:space="0" w:color="auto"/>
        <w:bottom w:val="none" w:sz="0" w:space="0" w:color="auto"/>
        <w:right w:val="none" w:sz="0" w:space="0" w:color="auto"/>
      </w:divBdr>
    </w:div>
    <w:div w:id="965280489">
      <w:bodyDiv w:val="1"/>
      <w:marLeft w:val="0"/>
      <w:marRight w:val="0"/>
      <w:marTop w:val="0"/>
      <w:marBottom w:val="0"/>
      <w:divBdr>
        <w:top w:val="none" w:sz="0" w:space="0" w:color="auto"/>
        <w:left w:val="none" w:sz="0" w:space="0" w:color="auto"/>
        <w:bottom w:val="none" w:sz="0" w:space="0" w:color="auto"/>
        <w:right w:val="none" w:sz="0" w:space="0" w:color="auto"/>
      </w:divBdr>
    </w:div>
    <w:div w:id="1023241516">
      <w:bodyDiv w:val="1"/>
      <w:marLeft w:val="0"/>
      <w:marRight w:val="0"/>
      <w:marTop w:val="0"/>
      <w:marBottom w:val="0"/>
      <w:divBdr>
        <w:top w:val="none" w:sz="0" w:space="0" w:color="auto"/>
        <w:left w:val="none" w:sz="0" w:space="0" w:color="auto"/>
        <w:bottom w:val="none" w:sz="0" w:space="0" w:color="auto"/>
        <w:right w:val="none" w:sz="0" w:space="0" w:color="auto"/>
      </w:divBdr>
    </w:div>
    <w:div w:id="1144079888">
      <w:bodyDiv w:val="1"/>
      <w:marLeft w:val="0"/>
      <w:marRight w:val="0"/>
      <w:marTop w:val="0"/>
      <w:marBottom w:val="0"/>
      <w:divBdr>
        <w:top w:val="none" w:sz="0" w:space="0" w:color="auto"/>
        <w:left w:val="none" w:sz="0" w:space="0" w:color="auto"/>
        <w:bottom w:val="none" w:sz="0" w:space="0" w:color="auto"/>
        <w:right w:val="none" w:sz="0" w:space="0" w:color="auto"/>
      </w:divBdr>
    </w:div>
    <w:div w:id="1323658063">
      <w:bodyDiv w:val="1"/>
      <w:marLeft w:val="0"/>
      <w:marRight w:val="0"/>
      <w:marTop w:val="0"/>
      <w:marBottom w:val="0"/>
      <w:divBdr>
        <w:top w:val="none" w:sz="0" w:space="0" w:color="auto"/>
        <w:left w:val="none" w:sz="0" w:space="0" w:color="auto"/>
        <w:bottom w:val="none" w:sz="0" w:space="0" w:color="auto"/>
        <w:right w:val="none" w:sz="0" w:space="0" w:color="auto"/>
      </w:divBdr>
    </w:div>
    <w:div w:id="1346592370">
      <w:bodyDiv w:val="1"/>
      <w:marLeft w:val="0"/>
      <w:marRight w:val="0"/>
      <w:marTop w:val="0"/>
      <w:marBottom w:val="0"/>
      <w:divBdr>
        <w:top w:val="none" w:sz="0" w:space="0" w:color="auto"/>
        <w:left w:val="none" w:sz="0" w:space="0" w:color="auto"/>
        <w:bottom w:val="none" w:sz="0" w:space="0" w:color="auto"/>
        <w:right w:val="none" w:sz="0" w:space="0" w:color="auto"/>
      </w:divBdr>
    </w:div>
    <w:div w:id="1390880844">
      <w:bodyDiv w:val="1"/>
      <w:marLeft w:val="0"/>
      <w:marRight w:val="0"/>
      <w:marTop w:val="0"/>
      <w:marBottom w:val="0"/>
      <w:divBdr>
        <w:top w:val="none" w:sz="0" w:space="0" w:color="auto"/>
        <w:left w:val="none" w:sz="0" w:space="0" w:color="auto"/>
        <w:bottom w:val="none" w:sz="0" w:space="0" w:color="auto"/>
        <w:right w:val="none" w:sz="0" w:space="0" w:color="auto"/>
      </w:divBdr>
    </w:div>
    <w:div w:id="1420102985">
      <w:bodyDiv w:val="1"/>
      <w:marLeft w:val="0"/>
      <w:marRight w:val="0"/>
      <w:marTop w:val="0"/>
      <w:marBottom w:val="0"/>
      <w:divBdr>
        <w:top w:val="none" w:sz="0" w:space="0" w:color="auto"/>
        <w:left w:val="none" w:sz="0" w:space="0" w:color="auto"/>
        <w:bottom w:val="none" w:sz="0" w:space="0" w:color="auto"/>
        <w:right w:val="none" w:sz="0" w:space="0" w:color="auto"/>
      </w:divBdr>
      <w:divsChild>
        <w:div w:id="925723608">
          <w:marLeft w:val="0"/>
          <w:marRight w:val="0"/>
          <w:marTop w:val="0"/>
          <w:marBottom w:val="0"/>
          <w:divBdr>
            <w:top w:val="none" w:sz="0" w:space="0" w:color="auto"/>
            <w:left w:val="none" w:sz="0" w:space="0" w:color="auto"/>
            <w:bottom w:val="none" w:sz="0" w:space="0" w:color="auto"/>
            <w:right w:val="none" w:sz="0" w:space="0" w:color="auto"/>
          </w:divBdr>
          <w:divsChild>
            <w:div w:id="963466054">
              <w:marLeft w:val="0"/>
              <w:marRight w:val="0"/>
              <w:marTop w:val="0"/>
              <w:marBottom w:val="0"/>
              <w:divBdr>
                <w:top w:val="none" w:sz="0" w:space="0" w:color="auto"/>
                <w:left w:val="none" w:sz="0" w:space="0" w:color="auto"/>
                <w:bottom w:val="none" w:sz="0" w:space="0" w:color="auto"/>
                <w:right w:val="none" w:sz="0" w:space="0" w:color="auto"/>
              </w:divBdr>
              <w:divsChild>
                <w:div w:id="138810204">
                  <w:marLeft w:val="0"/>
                  <w:marRight w:val="0"/>
                  <w:marTop w:val="0"/>
                  <w:marBottom w:val="0"/>
                  <w:divBdr>
                    <w:top w:val="none" w:sz="0" w:space="0" w:color="auto"/>
                    <w:left w:val="none" w:sz="0" w:space="0" w:color="auto"/>
                    <w:bottom w:val="none" w:sz="0" w:space="0" w:color="auto"/>
                    <w:right w:val="none" w:sz="0" w:space="0" w:color="auto"/>
                  </w:divBdr>
                  <w:divsChild>
                    <w:div w:id="2042002144">
                      <w:marLeft w:val="0"/>
                      <w:marRight w:val="0"/>
                      <w:marTop w:val="0"/>
                      <w:marBottom w:val="0"/>
                      <w:divBdr>
                        <w:top w:val="none" w:sz="0" w:space="0" w:color="auto"/>
                        <w:left w:val="none" w:sz="0" w:space="0" w:color="auto"/>
                        <w:bottom w:val="none" w:sz="0" w:space="0" w:color="auto"/>
                        <w:right w:val="none" w:sz="0" w:space="0" w:color="auto"/>
                      </w:divBdr>
                      <w:divsChild>
                        <w:div w:id="51662134">
                          <w:marLeft w:val="0"/>
                          <w:marRight w:val="330"/>
                          <w:marTop w:val="0"/>
                          <w:marBottom w:val="0"/>
                          <w:divBdr>
                            <w:top w:val="none" w:sz="0" w:space="0" w:color="auto"/>
                            <w:left w:val="none" w:sz="0" w:space="0" w:color="auto"/>
                            <w:bottom w:val="none" w:sz="0" w:space="0" w:color="auto"/>
                            <w:right w:val="none" w:sz="0" w:space="0" w:color="auto"/>
                          </w:divBdr>
                          <w:divsChild>
                            <w:div w:id="1551959280">
                              <w:marLeft w:val="0"/>
                              <w:marRight w:val="0"/>
                              <w:marTop w:val="0"/>
                              <w:marBottom w:val="0"/>
                              <w:divBdr>
                                <w:top w:val="none" w:sz="0" w:space="0" w:color="auto"/>
                                <w:left w:val="none" w:sz="0" w:space="0" w:color="auto"/>
                                <w:bottom w:val="none" w:sz="0" w:space="0" w:color="auto"/>
                                <w:right w:val="none" w:sz="0" w:space="0" w:color="auto"/>
                              </w:divBdr>
                              <w:divsChild>
                                <w:div w:id="194380581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9330234">
                          <w:marLeft w:val="0"/>
                          <w:marRight w:val="330"/>
                          <w:marTop w:val="0"/>
                          <w:marBottom w:val="0"/>
                          <w:divBdr>
                            <w:top w:val="none" w:sz="0" w:space="0" w:color="auto"/>
                            <w:left w:val="none" w:sz="0" w:space="0" w:color="auto"/>
                            <w:bottom w:val="none" w:sz="0" w:space="0" w:color="auto"/>
                            <w:right w:val="none" w:sz="0" w:space="0" w:color="auto"/>
                          </w:divBdr>
                          <w:divsChild>
                            <w:div w:id="1836844019">
                              <w:marLeft w:val="0"/>
                              <w:marRight w:val="0"/>
                              <w:marTop w:val="0"/>
                              <w:marBottom w:val="0"/>
                              <w:divBdr>
                                <w:top w:val="none" w:sz="0" w:space="0" w:color="auto"/>
                                <w:left w:val="none" w:sz="0" w:space="0" w:color="auto"/>
                                <w:bottom w:val="none" w:sz="0" w:space="0" w:color="auto"/>
                                <w:right w:val="none" w:sz="0" w:space="0" w:color="auto"/>
                              </w:divBdr>
                              <w:divsChild>
                                <w:div w:id="157771374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34297139">
                          <w:marLeft w:val="0"/>
                          <w:marRight w:val="330"/>
                          <w:marTop w:val="0"/>
                          <w:marBottom w:val="0"/>
                          <w:divBdr>
                            <w:top w:val="none" w:sz="0" w:space="0" w:color="auto"/>
                            <w:left w:val="none" w:sz="0" w:space="0" w:color="auto"/>
                            <w:bottom w:val="none" w:sz="0" w:space="0" w:color="auto"/>
                            <w:right w:val="none" w:sz="0" w:space="0" w:color="auto"/>
                          </w:divBdr>
                          <w:divsChild>
                            <w:div w:id="8720806">
                              <w:marLeft w:val="0"/>
                              <w:marRight w:val="0"/>
                              <w:marTop w:val="0"/>
                              <w:marBottom w:val="0"/>
                              <w:divBdr>
                                <w:top w:val="none" w:sz="0" w:space="0" w:color="auto"/>
                                <w:left w:val="none" w:sz="0" w:space="0" w:color="auto"/>
                                <w:bottom w:val="none" w:sz="0" w:space="0" w:color="auto"/>
                                <w:right w:val="none" w:sz="0" w:space="0" w:color="auto"/>
                              </w:divBdr>
                              <w:divsChild>
                                <w:div w:id="140719216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34126604">
                          <w:marLeft w:val="0"/>
                          <w:marRight w:val="330"/>
                          <w:marTop w:val="0"/>
                          <w:marBottom w:val="0"/>
                          <w:divBdr>
                            <w:top w:val="none" w:sz="0" w:space="0" w:color="auto"/>
                            <w:left w:val="none" w:sz="0" w:space="0" w:color="auto"/>
                            <w:bottom w:val="none" w:sz="0" w:space="0" w:color="auto"/>
                            <w:right w:val="none" w:sz="0" w:space="0" w:color="auto"/>
                          </w:divBdr>
                          <w:divsChild>
                            <w:div w:id="81804923">
                              <w:marLeft w:val="0"/>
                              <w:marRight w:val="0"/>
                              <w:marTop w:val="0"/>
                              <w:marBottom w:val="0"/>
                              <w:divBdr>
                                <w:top w:val="none" w:sz="0" w:space="0" w:color="auto"/>
                                <w:left w:val="none" w:sz="0" w:space="0" w:color="auto"/>
                                <w:bottom w:val="none" w:sz="0" w:space="0" w:color="auto"/>
                                <w:right w:val="none" w:sz="0" w:space="0" w:color="auto"/>
                              </w:divBdr>
                              <w:divsChild>
                                <w:div w:id="173481292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39297915">
                          <w:marLeft w:val="0"/>
                          <w:marRight w:val="330"/>
                          <w:marTop w:val="0"/>
                          <w:marBottom w:val="0"/>
                          <w:divBdr>
                            <w:top w:val="none" w:sz="0" w:space="0" w:color="auto"/>
                            <w:left w:val="none" w:sz="0" w:space="0" w:color="auto"/>
                            <w:bottom w:val="none" w:sz="0" w:space="0" w:color="auto"/>
                            <w:right w:val="none" w:sz="0" w:space="0" w:color="auto"/>
                          </w:divBdr>
                          <w:divsChild>
                            <w:div w:id="1154764559">
                              <w:marLeft w:val="0"/>
                              <w:marRight w:val="0"/>
                              <w:marTop w:val="0"/>
                              <w:marBottom w:val="0"/>
                              <w:divBdr>
                                <w:top w:val="none" w:sz="0" w:space="0" w:color="auto"/>
                                <w:left w:val="none" w:sz="0" w:space="0" w:color="auto"/>
                                <w:bottom w:val="none" w:sz="0" w:space="0" w:color="auto"/>
                                <w:right w:val="none" w:sz="0" w:space="0" w:color="auto"/>
                              </w:divBdr>
                              <w:divsChild>
                                <w:div w:id="30516443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52671750">
                          <w:marLeft w:val="0"/>
                          <w:marRight w:val="330"/>
                          <w:marTop w:val="0"/>
                          <w:marBottom w:val="0"/>
                          <w:divBdr>
                            <w:top w:val="none" w:sz="0" w:space="0" w:color="auto"/>
                            <w:left w:val="none" w:sz="0" w:space="0" w:color="auto"/>
                            <w:bottom w:val="none" w:sz="0" w:space="0" w:color="auto"/>
                            <w:right w:val="none" w:sz="0" w:space="0" w:color="auto"/>
                          </w:divBdr>
                          <w:divsChild>
                            <w:div w:id="987707783">
                              <w:marLeft w:val="0"/>
                              <w:marRight w:val="0"/>
                              <w:marTop w:val="0"/>
                              <w:marBottom w:val="0"/>
                              <w:divBdr>
                                <w:top w:val="none" w:sz="0" w:space="0" w:color="auto"/>
                                <w:left w:val="none" w:sz="0" w:space="0" w:color="auto"/>
                                <w:bottom w:val="none" w:sz="0" w:space="0" w:color="auto"/>
                                <w:right w:val="none" w:sz="0" w:space="0" w:color="auto"/>
                              </w:divBdr>
                              <w:divsChild>
                                <w:div w:id="8742786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319113319">
                          <w:marLeft w:val="0"/>
                          <w:marRight w:val="330"/>
                          <w:marTop w:val="0"/>
                          <w:marBottom w:val="0"/>
                          <w:divBdr>
                            <w:top w:val="none" w:sz="0" w:space="0" w:color="auto"/>
                            <w:left w:val="none" w:sz="0" w:space="0" w:color="auto"/>
                            <w:bottom w:val="none" w:sz="0" w:space="0" w:color="auto"/>
                            <w:right w:val="none" w:sz="0" w:space="0" w:color="auto"/>
                          </w:divBdr>
                          <w:divsChild>
                            <w:div w:id="1098793395">
                              <w:marLeft w:val="0"/>
                              <w:marRight w:val="0"/>
                              <w:marTop w:val="0"/>
                              <w:marBottom w:val="0"/>
                              <w:divBdr>
                                <w:top w:val="none" w:sz="0" w:space="0" w:color="auto"/>
                                <w:left w:val="none" w:sz="0" w:space="0" w:color="auto"/>
                                <w:bottom w:val="none" w:sz="0" w:space="0" w:color="auto"/>
                                <w:right w:val="none" w:sz="0" w:space="0" w:color="auto"/>
                              </w:divBdr>
                              <w:divsChild>
                                <w:div w:id="139862370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326060994">
                          <w:marLeft w:val="0"/>
                          <w:marRight w:val="330"/>
                          <w:marTop w:val="0"/>
                          <w:marBottom w:val="0"/>
                          <w:divBdr>
                            <w:top w:val="none" w:sz="0" w:space="0" w:color="auto"/>
                            <w:left w:val="none" w:sz="0" w:space="0" w:color="auto"/>
                            <w:bottom w:val="none" w:sz="0" w:space="0" w:color="auto"/>
                            <w:right w:val="none" w:sz="0" w:space="0" w:color="auto"/>
                          </w:divBdr>
                          <w:divsChild>
                            <w:div w:id="2094931407">
                              <w:marLeft w:val="0"/>
                              <w:marRight w:val="0"/>
                              <w:marTop w:val="0"/>
                              <w:marBottom w:val="0"/>
                              <w:divBdr>
                                <w:top w:val="none" w:sz="0" w:space="0" w:color="auto"/>
                                <w:left w:val="none" w:sz="0" w:space="0" w:color="auto"/>
                                <w:bottom w:val="none" w:sz="0" w:space="0" w:color="auto"/>
                                <w:right w:val="none" w:sz="0" w:space="0" w:color="auto"/>
                              </w:divBdr>
                              <w:divsChild>
                                <w:div w:id="191211080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383261379">
                          <w:marLeft w:val="0"/>
                          <w:marRight w:val="330"/>
                          <w:marTop w:val="0"/>
                          <w:marBottom w:val="0"/>
                          <w:divBdr>
                            <w:top w:val="none" w:sz="0" w:space="0" w:color="auto"/>
                            <w:left w:val="none" w:sz="0" w:space="0" w:color="auto"/>
                            <w:bottom w:val="none" w:sz="0" w:space="0" w:color="auto"/>
                            <w:right w:val="none" w:sz="0" w:space="0" w:color="auto"/>
                          </w:divBdr>
                          <w:divsChild>
                            <w:div w:id="539391932">
                              <w:marLeft w:val="0"/>
                              <w:marRight w:val="0"/>
                              <w:marTop w:val="0"/>
                              <w:marBottom w:val="0"/>
                              <w:divBdr>
                                <w:top w:val="none" w:sz="0" w:space="0" w:color="auto"/>
                                <w:left w:val="none" w:sz="0" w:space="0" w:color="auto"/>
                                <w:bottom w:val="none" w:sz="0" w:space="0" w:color="auto"/>
                                <w:right w:val="none" w:sz="0" w:space="0" w:color="auto"/>
                              </w:divBdr>
                              <w:divsChild>
                                <w:div w:id="56677009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423918241">
                          <w:marLeft w:val="0"/>
                          <w:marRight w:val="330"/>
                          <w:marTop w:val="0"/>
                          <w:marBottom w:val="0"/>
                          <w:divBdr>
                            <w:top w:val="none" w:sz="0" w:space="0" w:color="auto"/>
                            <w:left w:val="none" w:sz="0" w:space="0" w:color="auto"/>
                            <w:bottom w:val="none" w:sz="0" w:space="0" w:color="auto"/>
                            <w:right w:val="none" w:sz="0" w:space="0" w:color="auto"/>
                          </w:divBdr>
                          <w:divsChild>
                            <w:div w:id="803549865">
                              <w:marLeft w:val="0"/>
                              <w:marRight w:val="0"/>
                              <w:marTop w:val="0"/>
                              <w:marBottom w:val="0"/>
                              <w:divBdr>
                                <w:top w:val="none" w:sz="0" w:space="0" w:color="auto"/>
                                <w:left w:val="none" w:sz="0" w:space="0" w:color="auto"/>
                                <w:bottom w:val="none" w:sz="0" w:space="0" w:color="auto"/>
                                <w:right w:val="none" w:sz="0" w:space="0" w:color="auto"/>
                              </w:divBdr>
                              <w:divsChild>
                                <w:div w:id="22795785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427624280">
                          <w:marLeft w:val="0"/>
                          <w:marRight w:val="330"/>
                          <w:marTop w:val="0"/>
                          <w:marBottom w:val="0"/>
                          <w:divBdr>
                            <w:top w:val="none" w:sz="0" w:space="0" w:color="auto"/>
                            <w:left w:val="none" w:sz="0" w:space="0" w:color="auto"/>
                            <w:bottom w:val="none" w:sz="0" w:space="0" w:color="auto"/>
                            <w:right w:val="none" w:sz="0" w:space="0" w:color="auto"/>
                          </w:divBdr>
                          <w:divsChild>
                            <w:div w:id="1189293286">
                              <w:marLeft w:val="0"/>
                              <w:marRight w:val="0"/>
                              <w:marTop w:val="0"/>
                              <w:marBottom w:val="0"/>
                              <w:divBdr>
                                <w:top w:val="none" w:sz="0" w:space="0" w:color="auto"/>
                                <w:left w:val="none" w:sz="0" w:space="0" w:color="auto"/>
                                <w:bottom w:val="none" w:sz="0" w:space="0" w:color="auto"/>
                                <w:right w:val="none" w:sz="0" w:space="0" w:color="auto"/>
                              </w:divBdr>
                              <w:divsChild>
                                <w:div w:id="24230523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433398888">
                          <w:marLeft w:val="0"/>
                          <w:marRight w:val="330"/>
                          <w:marTop w:val="0"/>
                          <w:marBottom w:val="0"/>
                          <w:divBdr>
                            <w:top w:val="none" w:sz="0" w:space="0" w:color="auto"/>
                            <w:left w:val="none" w:sz="0" w:space="0" w:color="auto"/>
                            <w:bottom w:val="none" w:sz="0" w:space="0" w:color="auto"/>
                            <w:right w:val="none" w:sz="0" w:space="0" w:color="auto"/>
                          </w:divBdr>
                          <w:divsChild>
                            <w:div w:id="1097096906">
                              <w:marLeft w:val="0"/>
                              <w:marRight w:val="0"/>
                              <w:marTop w:val="0"/>
                              <w:marBottom w:val="0"/>
                              <w:divBdr>
                                <w:top w:val="none" w:sz="0" w:space="0" w:color="auto"/>
                                <w:left w:val="none" w:sz="0" w:space="0" w:color="auto"/>
                                <w:bottom w:val="none" w:sz="0" w:space="0" w:color="auto"/>
                                <w:right w:val="none" w:sz="0" w:space="0" w:color="auto"/>
                              </w:divBdr>
                              <w:divsChild>
                                <w:div w:id="199557280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18859139">
                          <w:marLeft w:val="0"/>
                          <w:marRight w:val="330"/>
                          <w:marTop w:val="0"/>
                          <w:marBottom w:val="0"/>
                          <w:divBdr>
                            <w:top w:val="none" w:sz="0" w:space="0" w:color="auto"/>
                            <w:left w:val="none" w:sz="0" w:space="0" w:color="auto"/>
                            <w:bottom w:val="none" w:sz="0" w:space="0" w:color="auto"/>
                            <w:right w:val="none" w:sz="0" w:space="0" w:color="auto"/>
                          </w:divBdr>
                          <w:divsChild>
                            <w:div w:id="1830049909">
                              <w:marLeft w:val="0"/>
                              <w:marRight w:val="0"/>
                              <w:marTop w:val="0"/>
                              <w:marBottom w:val="0"/>
                              <w:divBdr>
                                <w:top w:val="none" w:sz="0" w:space="0" w:color="auto"/>
                                <w:left w:val="none" w:sz="0" w:space="0" w:color="auto"/>
                                <w:bottom w:val="none" w:sz="0" w:space="0" w:color="auto"/>
                                <w:right w:val="none" w:sz="0" w:space="0" w:color="auto"/>
                              </w:divBdr>
                              <w:divsChild>
                                <w:div w:id="27336637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29798860">
                          <w:marLeft w:val="0"/>
                          <w:marRight w:val="330"/>
                          <w:marTop w:val="0"/>
                          <w:marBottom w:val="0"/>
                          <w:divBdr>
                            <w:top w:val="none" w:sz="0" w:space="0" w:color="auto"/>
                            <w:left w:val="none" w:sz="0" w:space="0" w:color="auto"/>
                            <w:bottom w:val="none" w:sz="0" w:space="0" w:color="auto"/>
                            <w:right w:val="none" w:sz="0" w:space="0" w:color="auto"/>
                          </w:divBdr>
                          <w:divsChild>
                            <w:div w:id="206180888">
                              <w:marLeft w:val="0"/>
                              <w:marRight w:val="0"/>
                              <w:marTop w:val="0"/>
                              <w:marBottom w:val="0"/>
                              <w:divBdr>
                                <w:top w:val="none" w:sz="0" w:space="0" w:color="auto"/>
                                <w:left w:val="none" w:sz="0" w:space="0" w:color="auto"/>
                                <w:bottom w:val="none" w:sz="0" w:space="0" w:color="auto"/>
                                <w:right w:val="none" w:sz="0" w:space="0" w:color="auto"/>
                              </w:divBdr>
                              <w:divsChild>
                                <w:div w:id="3416302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68227698">
                          <w:marLeft w:val="0"/>
                          <w:marRight w:val="330"/>
                          <w:marTop w:val="0"/>
                          <w:marBottom w:val="0"/>
                          <w:divBdr>
                            <w:top w:val="none" w:sz="0" w:space="0" w:color="auto"/>
                            <w:left w:val="none" w:sz="0" w:space="0" w:color="auto"/>
                            <w:bottom w:val="none" w:sz="0" w:space="0" w:color="auto"/>
                            <w:right w:val="none" w:sz="0" w:space="0" w:color="auto"/>
                          </w:divBdr>
                          <w:divsChild>
                            <w:div w:id="1777747006">
                              <w:marLeft w:val="0"/>
                              <w:marRight w:val="0"/>
                              <w:marTop w:val="0"/>
                              <w:marBottom w:val="0"/>
                              <w:divBdr>
                                <w:top w:val="none" w:sz="0" w:space="0" w:color="auto"/>
                                <w:left w:val="none" w:sz="0" w:space="0" w:color="auto"/>
                                <w:bottom w:val="none" w:sz="0" w:space="0" w:color="auto"/>
                                <w:right w:val="none" w:sz="0" w:space="0" w:color="auto"/>
                              </w:divBdr>
                              <w:divsChild>
                                <w:div w:id="190370892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84457814">
                          <w:marLeft w:val="0"/>
                          <w:marRight w:val="330"/>
                          <w:marTop w:val="0"/>
                          <w:marBottom w:val="0"/>
                          <w:divBdr>
                            <w:top w:val="none" w:sz="0" w:space="0" w:color="auto"/>
                            <w:left w:val="none" w:sz="0" w:space="0" w:color="auto"/>
                            <w:bottom w:val="none" w:sz="0" w:space="0" w:color="auto"/>
                            <w:right w:val="none" w:sz="0" w:space="0" w:color="auto"/>
                          </w:divBdr>
                          <w:divsChild>
                            <w:div w:id="1034428476">
                              <w:marLeft w:val="0"/>
                              <w:marRight w:val="0"/>
                              <w:marTop w:val="0"/>
                              <w:marBottom w:val="0"/>
                              <w:divBdr>
                                <w:top w:val="none" w:sz="0" w:space="0" w:color="auto"/>
                                <w:left w:val="none" w:sz="0" w:space="0" w:color="auto"/>
                                <w:bottom w:val="none" w:sz="0" w:space="0" w:color="auto"/>
                                <w:right w:val="none" w:sz="0" w:space="0" w:color="auto"/>
                              </w:divBdr>
                              <w:divsChild>
                                <w:div w:id="72155936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86696935">
                          <w:marLeft w:val="0"/>
                          <w:marRight w:val="330"/>
                          <w:marTop w:val="0"/>
                          <w:marBottom w:val="0"/>
                          <w:divBdr>
                            <w:top w:val="none" w:sz="0" w:space="0" w:color="auto"/>
                            <w:left w:val="none" w:sz="0" w:space="0" w:color="auto"/>
                            <w:bottom w:val="none" w:sz="0" w:space="0" w:color="auto"/>
                            <w:right w:val="none" w:sz="0" w:space="0" w:color="auto"/>
                          </w:divBdr>
                          <w:divsChild>
                            <w:div w:id="71700108">
                              <w:marLeft w:val="0"/>
                              <w:marRight w:val="0"/>
                              <w:marTop w:val="0"/>
                              <w:marBottom w:val="0"/>
                              <w:divBdr>
                                <w:top w:val="none" w:sz="0" w:space="0" w:color="auto"/>
                                <w:left w:val="none" w:sz="0" w:space="0" w:color="auto"/>
                                <w:bottom w:val="none" w:sz="0" w:space="0" w:color="auto"/>
                                <w:right w:val="none" w:sz="0" w:space="0" w:color="auto"/>
                              </w:divBdr>
                              <w:divsChild>
                                <w:div w:id="42743234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14160411">
                          <w:marLeft w:val="0"/>
                          <w:marRight w:val="330"/>
                          <w:marTop w:val="0"/>
                          <w:marBottom w:val="0"/>
                          <w:divBdr>
                            <w:top w:val="none" w:sz="0" w:space="0" w:color="auto"/>
                            <w:left w:val="none" w:sz="0" w:space="0" w:color="auto"/>
                            <w:bottom w:val="none" w:sz="0" w:space="0" w:color="auto"/>
                            <w:right w:val="none" w:sz="0" w:space="0" w:color="auto"/>
                          </w:divBdr>
                          <w:divsChild>
                            <w:div w:id="1438215647">
                              <w:marLeft w:val="0"/>
                              <w:marRight w:val="0"/>
                              <w:marTop w:val="0"/>
                              <w:marBottom w:val="0"/>
                              <w:divBdr>
                                <w:top w:val="none" w:sz="0" w:space="0" w:color="auto"/>
                                <w:left w:val="none" w:sz="0" w:space="0" w:color="auto"/>
                                <w:bottom w:val="none" w:sz="0" w:space="0" w:color="auto"/>
                                <w:right w:val="none" w:sz="0" w:space="0" w:color="auto"/>
                              </w:divBdr>
                              <w:divsChild>
                                <w:div w:id="185480559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43375591">
                          <w:marLeft w:val="0"/>
                          <w:marRight w:val="330"/>
                          <w:marTop w:val="0"/>
                          <w:marBottom w:val="0"/>
                          <w:divBdr>
                            <w:top w:val="none" w:sz="0" w:space="0" w:color="auto"/>
                            <w:left w:val="none" w:sz="0" w:space="0" w:color="auto"/>
                            <w:bottom w:val="none" w:sz="0" w:space="0" w:color="auto"/>
                            <w:right w:val="none" w:sz="0" w:space="0" w:color="auto"/>
                          </w:divBdr>
                          <w:divsChild>
                            <w:div w:id="1168789704">
                              <w:marLeft w:val="0"/>
                              <w:marRight w:val="0"/>
                              <w:marTop w:val="0"/>
                              <w:marBottom w:val="0"/>
                              <w:divBdr>
                                <w:top w:val="none" w:sz="0" w:space="0" w:color="auto"/>
                                <w:left w:val="none" w:sz="0" w:space="0" w:color="auto"/>
                                <w:bottom w:val="none" w:sz="0" w:space="0" w:color="auto"/>
                                <w:right w:val="none" w:sz="0" w:space="0" w:color="auto"/>
                              </w:divBdr>
                              <w:divsChild>
                                <w:div w:id="8769761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88012773">
                          <w:marLeft w:val="0"/>
                          <w:marRight w:val="330"/>
                          <w:marTop w:val="0"/>
                          <w:marBottom w:val="0"/>
                          <w:divBdr>
                            <w:top w:val="none" w:sz="0" w:space="0" w:color="auto"/>
                            <w:left w:val="none" w:sz="0" w:space="0" w:color="auto"/>
                            <w:bottom w:val="none" w:sz="0" w:space="0" w:color="auto"/>
                            <w:right w:val="none" w:sz="0" w:space="0" w:color="auto"/>
                          </w:divBdr>
                          <w:divsChild>
                            <w:div w:id="244657640">
                              <w:marLeft w:val="0"/>
                              <w:marRight w:val="0"/>
                              <w:marTop w:val="0"/>
                              <w:marBottom w:val="0"/>
                              <w:divBdr>
                                <w:top w:val="none" w:sz="0" w:space="0" w:color="auto"/>
                                <w:left w:val="none" w:sz="0" w:space="0" w:color="auto"/>
                                <w:bottom w:val="none" w:sz="0" w:space="0" w:color="auto"/>
                                <w:right w:val="none" w:sz="0" w:space="0" w:color="auto"/>
                              </w:divBdr>
                              <w:divsChild>
                                <w:div w:id="152948916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848831448">
                          <w:marLeft w:val="0"/>
                          <w:marRight w:val="330"/>
                          <w:marTop w:val="0"/>
                          <w:marBottom w:val="0"/>
                          <w:divBdr>
                            <w:top w:val="none" w:sz="0" w:space="0" w:color="auto"/>
                            <w:left w:val="none" w:sz="0" w:space="0" w:color="auto"/>
                            <w:bottom w:val="none" w:sz="0" w:space="0" w:color="auto"/>
                            <w:right w:val="none" w:sz="0" w:space="0" w:color="auto"/>
                          </w:divBdr>
                          <w:divsChild>
                            <w:div w:id="861628448">
                              <w:marLeft w:val="0"/>
                              <w:marRight w:val="0"/>
                              <w:marTop w:val="0"/>
                              <w:marBottom w:val="0"/>
                              <w:divBdr>
                                <w:top w:val="none" w:sz="0" w:space="0" w:color="auto"/>
                                <w:left w:val="none" w:sz="0" w:space="0" w:color="auto"/>
                                <w:bottom w:val="none" w:sz="0" w:space="0" w:color="auto"/>
                                <w:right w:val="none" w:sz="0" w:space="0" w:color="auto"/>
                              </w:divBdr>
                              <w:divsChild>
                                <w:div w:id="166974874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950480881">
                          <w:marLeft w:val="0"/>
                          <w:marRight w:val="330"/>
                          <w:marTop w:val="0"/>
                          <w:marBottom w:val="0"/>
                          <w:divBdr>
                            <w:top w:val="none" w:sz="0" w:space="0" w:color="auto"/>
                            <w:left w:val="none" w:sz="0" w:space="0" w:color="auto"/>
                            <w:bottom w:val="none" w:sz="0" w:space="0" w:color="auto"/>
                            <w:right w:val="none" w:sz="0" w:space="0" w:color="auto"/>
                          </w:divBdr>
                          <w:divsChild>
                            <w:div w:id="1544169790">
                              <w:marLeft w:val="0"/>
                              <w:marRight w:val="0"/>
                              <w:marTop w:val="0"/>
                              <w:marBottom w:val="0"/>
                              <w:divBdr>
                                <w:top w:val="none" w:sz="0" w:space="0" w:color="auto"/>
                                <w:left w:val="none" w:sz="0" w:space="0" w:color="auto"/>
                                <w:bottom w:val="none" w:sz="0" w:space="0" w:color="auto"/>
                                <w:right w:val="none" w:sz="0" w:space="0" w:color="auto"/>
                              </w:divBdr>
                              <w:divsChild>
                                <w:div w:id="201537230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954870496">
                          <w:marLeft w:val="0"/>
                          <w:marRight w:val="330"/>
                          <w:marTop w:val="0"/>
                          <w:marBottom w:val="0"/>
                          <w:divBdr>
                            <w:top w:val="none" w:sz="0" w:space="0" w:color="auto"/>
                            <w:left w:val="none" w:sz="0" w:space="0" w:color="auto"/>
                            <w:bottom w:val="none" w:sz="0" w:space="0" w:color="auto"/>
                            <w:right w:val="none" w:sz="0" w:space="0" w:color="auto"/>
                          </w:divBdr>
                          <w:divsChild>
                            <w:div w:id="1207913665">
                              <w:marLeft w:val="0"/>
                              <w:marRight w:val="0"/>
                              <w:marTop w:val="0"/>
                              <w:marBottom w:val="0"/>
                              <w:divBdr>
                                <w:top w:val="none" w:sz="0" w:space="0" w:color="auto"/>
                                <w:left w:val="none" w:sz="0" w:space="0" w:color="auto"/>
                                <w:bottom w:val="none" w:sz="0" w:space="0" w:color="auto"/>
                                <w:right w:val="none" w:sz="0" w:space="0" w:color="auto"/>
                              </w:divBdr>
                              <w:divsChild>
                                <w:div w:id="85800696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984627165">
                          <w:marLeft w:val="0"/>
                          <w:marRight w:val="330"/>
                          <w:marTop w:val="0"/>
                          <w:marBottom w:val="0"/>
                          <w:divBdr>
                            <w:top w:val="none" w:sz="0" w:space="0" w:color="auto"/>
                            <w:left w:val="none" w:sz="0" w:space="0" w:color="auto"/>
                            <w:bottom w:val="none" w:sz="0" w:space="0" w:color="auto"/>
                            <w:right w:val="none" w:sz="0" w:space="0" w:color="auto"/>
                          </w:divBdr>
                          <w:divsChild>
                            <w:div w:id="1688942327">
                              <w:marLeft w:val="0"/>
                              <w:marRight w:val="0"/>
                              <w:marTop w:val="0"/>
                              <w:marBottom w:val="0"/>
                              <w:divBdr>
                                <w:top w:val="none" w:sz="0" w:space="0" w:color="auto"/>
                                <w:left w:val="none" w:sz="0" w:space="0" w:color="auto"/>
                                <w:bottom w:val="none" w:sz="0" w:space="0" w:color="auto"/>
                                <w:right w:val="none" w:sz="0" w:space="0" w:color="auto"/>
                              </w:divBdr>
                              <w:divsChild>
                                <w:div w:id="172486190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031762943">
                          <w:marLeft w:val="0"/>
                          <w:marRight w:val="330"/>
                          <w:marTop w:val="0"/>
                          <w:marBottom w:val="0"/>
                          <w:divBdr>
                            <w:top w:val="none" w:sz="0" w:space="0" w:color="auto"/>
                            <w:left w:val="none" w:sz="0" w:space="0" w:color="auto"/>
                            <w:bottom w:val="none" w:sz="0" w:space="0" w:color="auto"/>
                            <w:right w:val="none" w:sz="0" w:space="0" w:color="auto"/>
                          </w:divBdr>
                          <w:divsChild>
                            <w:div w:id="1409112082">
                              <w:marLeft w:val="0"/>
                              <w:marRight w:val="0"/>
                              <w:marTop w:val="0"/>
                              <w:marBottom w:val="0"/>
                              <w:divBdr>
                                <w:top w:val="none" w:sz="0" w:space="0" w:color="auto"/>
                                <w:left w:val="none" w:sz="0" w:space="0" w:color="auto"/>
                                <w:bottom w:val="none" w:sz="0" w:space="0" w:color="auto"/>
                                <w:right w:val="none" w:sz="0" w:space="0" w:color="auto"/>
                              </w:divBdr>
                              <w:divsChild>
                                <w:div w:id="210819018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078747799">
                          <w:marLeft w:val="0"/>
                          <w:marRight w:val="330"/>
                          <w:marTop w:val="0"/>
                          <w:marBottom w:val="0"/>
                          <w:divBdr>
                            <w:top w:val="none" w:sz="0" w:space="0" w:color="auto"/>
                            <w:left w:val="none" w:sz="0" w:space="0" w:color="auto"/>
                            <w:bottom w:val="none" w:sz="0" w:space="0" w:color="auto"/>
                            <w:right w:val="none" w:sz="0" w:space="0" w:color="auto"/>
                          </w:divBdr>
                          <w:divsChild>
                            <w:div w:id="1711955399">
                              <w:marLeft w:val="0"/>
                              <w:marRight w:val="0"/>
                              <w:marTop w:val="0"/>
                              <w:marBottom w:val="0"/>
                              <w:divBdr>
                                <w:top w:val="none" w:sz="0" w:space="0" w:color="auto"/>
                                <w:left w:val="none" w:sz="0" w:space="0" w:color="auto"/>
                                <w:bottom w:val="none" w:sz="0" w:space="0" w:color="auto"/>
                                <w:right w:val="none" w:sz="0" w:space="0" w:color="auto"/>
                              </w:divBdr>
                              <w:divsChild>
                                <w:div w:id="65807924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116171855">
                          <w:marLeft w:val="0"/>
                          <w:marRight w:val="330"/>
                          <w:marTop w:val="0"/>
                          <w:marBottom w:val="0"/>
                          <w:divBdr>
                            <w:top w:val="none" w:sz="0" w:space="0" w:color="auto"/>
                            <w:left w:val="none" w:sz="0" w:space="0" w:color="auto"/>
                            <w:bottom w:val="none" w:sz="0" w:space="0" w:color="auto"/>
                            <w:right w:val="none" w:sz="0" w:space="0" w:color="auto"/>
                          </w:divBdr>
                          <w:divsChild>
                            <w:div w:id="1634553570">
                              <w:marLeft w:val="0"/>
                              <w:marRight w:val="0"/>
                              <w:marTop w:val="0"/>
                              <w:marBottom w:val="0"/>
                              <w:divBdr>
                                <w:top w:val="none" w:sz="0" w:space="0" w:color="auto"/>
                                <w:left w:val="none" w:sz="0" w:space="0" w:color="auto"/>
                                <w:bottom w:val="none" w:sz="0" w:space="0" w:color="auto"/>
                                <w:right w:val="none" w:sz="0" w:space="0" w:color="auto"/>
                              </w:divBdr>
                              <w:divsChild>
                                <w:div w:id="199487504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158493716">
                          <w:marLeft w:val="0"/>
                          <w:marRight w:val="330"/>
                          <w:marTop w:val="0"/>
                          <w:marBottom w:val="0"/>
                          <w:divBdr>
                            <w:top w:val="none" w:sz="0" w:space="0" w:color="auto"/>
                            <w:left w:val="none" w:sz="0" w:space="0" w:color="auto"/>
                            <w:bottom w:val="none" w:sz="0" w:space="0" w:color="auto"/>
                            <w:right w:val="none" w:sz="0" w:space="0" w:color="auto"/>
                          </w:divBdr>
                          <w:divsChild>
                            <w:div w:id="1739597638">
                              <w:marLeft w:val="0"/>
                              <w:marRight w:val="0"/>
                              <w:marTop w:val="0"/>
                              <w:marBottom w:val="0"/>
                              <w:divBdr>
                                <w:top w:val="none" w:sz="0" w:space="0" w:color="auto"/>
                                <w:left w:val="none" w:sz="0" w:space="0" w:color="auto"/>
                                <w:bottom w:val="none" w:sz="0" w:space="0" w:color="auto"/>
                                <w:right w:val="none" w:sz="0" w:space="0" w:color="auto"/>
                              </w:divBdr>
                              <w:divsChild>
                                <w:div w:id="87858585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05754189">
                          <w:marLeft w:val="0"/>
                          <w:marRight w:val="330"/>
                          <w:marTop w:val="0"/>
                          <w:marBottom w:val="0"/>
                          <w:divBdr>
                            <w:top w:val="none" w:sz="0" w:space="0" w:color="auto"/>
                            <w:left w:val="none" w:sz="0" w:space="0" w:color="auto"/>
                            <w:bottom w:val="none" w:sz="0" w:space="0" w:color="auto"/>
                            <w:right w:val="none" w:sz="0" w:space="0" w:color="auto"/>
                          </w:divBdr>
                          <w:divsChild>
                            <w:div w:id="958490159">
                              <w:marLeft w:val="0"/>
                              <w:marRight w:val="0"/>
                              <w:marTop w:val="0"/>
                              <w:marBottom w:val="0"/>
                              <w:divBdr>
                                <w:top w:val="none" w:sz="0" w:space="0" w:color="auto"/>
                                <w:left w:val="none" w:sz="0" w:space="0" w:color="auto"/>
                                <w:bottom w:val="none" w:sz="0" w:space="0" w:color="auto"/>
                                <w:right w:val="none" w:sz="0" w:space="0" w:color="auto"/>
                              </w:divBdr>
                              <w:divsChild>
                                <w:div w:id="152155349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43830593">
                          <w:marLeft w:val="0"/>
                          <w:marRight w:val="330"/>
                          <w:marTop w:val="0"/>
                          <w:marBottom w:val="0"/>
                          <w:divBdr>
                            <w:top w:val="none" w:sz="0" w:space="0" w:color="auto"/>
                            <w:left w:val="none" w:sz="0" w:space="0" w:color="auto"/>
                            <w:bottom w:val="none" w:sz="0" w:space="0" w:color="auto"/>
                            <w:right w:val="none" w:sz="0" w:space="0" w:color="auto"/>
                          </w:divBdr>
                          <w:divsChild>
                            <w:div w:id="237594496">
                              <w:marLeft w:val="0"/>
                              <w:marRight w:val="0"/>
                              <w:marTop w:val="0"/>
                              <w:marBottom w:val="0"/>
                              <w:divBdr>
                                <w:top w:val="none" w:sz="0" w:space="0" w:color="auto"/>
                                <w:left w:val="none" w:sz="0" w:space="0" w:color="auto"/>
                                <w:bottom w:val="none" w:sz="0" w:space="0" w:color="auto"/>
                                <w:right w:val="none" w:sz="0" w:space="0" w:color="auto"/>
                              </w:divBdr>
                              <w:divsChild>
                                <w:div w:id="116990773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50892468">
                          <w:marLeft w:val="0"/>
                          <w:marRight w:val="330"/>
                          <w:marTop w:val="0"/>
                          <w:marBottom w:val="0"/>
                          <w:divBdr>
                            <w:top w:val="none" w:sz="0" w:space="0" w:color="auto"/>
                            <w:left w:val="none" w:sz="0" w:space="0" w:color="auto"/>
                            <w:bottom w:val="none" w:sz="0" w:space="0" w:color="auto"/>
                            <w:right w:val="none" w:sz="0" w:space="0" w:color="auto"/>
                          </w:divBdr>
                          <w:divsChild>
                            <w:div w:id="1094739306">
                              <w:marLeft w:val="0"/>
                              <w:marRight w:val="0"/>
                              <w:marTop w:val="0"/>
                              <w:marBottom w:val="0"/>
                              <w:divBdr>
                                <w:top w:val="none" w:sz="0" w:space="0" w:color="auto"/>
                                <w:left w:val="none" w:sz="0" w:space="0" w:color="auto"/>
                                <w:bottom w:val="none" w:sz="0" w:space="0" w:color="auto"/>
                                <w:right w:val="none" w:sz="0" w:space="0" w:color="auto"/>
                              </w:divBdr>
                              <w:divsChild>
                                <w:div w:id="91717903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338650497">
                          <w:marLeft w:val="0"/>
                          <w:marRight w:val="330"/>
                          <w:marTop w:val="0"/>
                          <w:marBottom w:val="0"/>
                          <w:divBdr>
                            <w:top w:val="none" w:sz="0" w:space="0" w:color="auto"/>
                            <w:left w:val="none" w:sz="0" w:space="0" w:color="auto"/>
                            <w:bottom w:val="none" w:sz="0" w:space="0" w:color="auto"/>
                            <w:right w:val="none" w:sz="0" w:space="0" w:color="auto"/>
                          </w:divBdr>
                          <w:divsChild>
                            <w:div w:id="931470560">
                              <w:marLeft w:val="0"/>
                              <w:marRight w:val="0"/>
                              <w:marTop w:val="0"/>
                              <w:marBottom w:val="0"/>
                              <w:divBdr>
                                <w:top w:val="none" w:sz="0" w:space="0" w:color="auto"/>
                                <w:left w:val="none" w:sz="0" w:space="0" w:color="auto"/>
                                <w:bottom w:val="none" w:sz="0" w:space="0" w:color="auto"/>
                                <w:right w:val="none" w:sz="0" w:space="0" w:color="auto"/>
                              </w:divBdr>
                              <w:divsChild>
                                <w:div w:id="188687337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443648664">
                          <w:marLeft w:val="0"/>
                          <w:marRight w:val="330"/>
                          <w:marTop w:val="0"/>
                          <w:marBottom w:val="0"/>
                          <w:divBdr>
                            <w:top w:val="none" w:sz="0" w:space="0" w:color="auto"/>
                            <w:left w:val="none" w:sz="0" w:space="0" w:color="auto"/>
                            <w:bottom w:val="none" w:sz="0" w:space="0" w:color="auto"/>
                            <w:right w:val="none" w:sz="0" w:space="0" w:color="auto"/>
                          </w:divBdr>
                          <w:divsChild>
                            <w:div w:id="1596087912">
                              <w:marLeft w:val="0"/>
                              <w:marRight w:val="0"/>
                              <w:marTop w:val="0"/>
                              <w:marBottom w:val="0"/>
                              <w:divBdr>
                                <w:top w:val="none" w:sz="0" w:space="0" w:color="auto"/>
                                <w:left w:val="none" w:sz="0" w:space="0" w:color="auto"/>
                                <w:bottom w:val="none" w:sz="0" w:space="0" w:color="auto"/>
                                <w:right w:val="none" w:sz="0" w:space="0" w:color="auto"/>
                              </w:divBdr>
                              <w:divsChild>
                                <w:div w:id="169210299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452478928">
                          <w:marLeft w:val="0"/>
                          <w:marRight w:val="330"/>
                          <w:marTop w:val="0"/>
                          <w:marBottom w:val="0"/>
                          <w:divBdr>
                            <w:top w:val="none" w:sz="0" w:space="0" w:color="auto"/>
                            <w:left w:val="none" w:sz="0" w:space="0" w:color="auto"/>
                            <w:bottom w:val="none" w:sz="0" w:space="0" w:color="auto"/>
                            <w:right w:val="none" w:sz="0" w:space="0" w:color="auto"/>
                          </w:divBdr>
                          <w:divsChild>
                            <w:div w:id="1872719405">
                              <w:marLeft w:val="0"/>
                              <w:marRight w:val="0"/>
                              <w:marTop w:val="0"/>
                              <w:marBottom w:val="0"/>
                              <w:divBdr>
                                <w:top w:val="none" w:sz="0" w:space="0" w:color="auto"/>
                                <w:left w:val="none" w:sz="0" w:space="0" w:color="auto"/>
                                <w:bottom w:val="none" w:sz="0" w:space="0" w:color="auto"/>
                                <w:right w:val="none" w:sz="0" w:space="0" w:color="auto"/>
                              </w:divBdr>
                              <w:divsChild>
                                <w:div w:id="134166341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09563862">
                          <w:marLeft w:val="0"/>
                          <w:marRight w:val="330"/>
                          <w:marTop w:val="0"/>
                          <w:marBottom w:val="0"/>
                          <w:divBdr>
                            <w:top w:val="none" w:sz="0" w:space="0" w:color="auto"/>
                            <w:left w:val="none" w:sz="0" w:space="0" w:color="auto"/>
                            <w:bottom w:val="none" w:sz="0" w:space="0" w:color="auto"/>
                            <w:right w:val="none" w:sz="0" w:space="0" w:color="auto"/>
                          </w:divBdr>
                          <w:divsChild>
                            <w:div w:id="320501467">
                              <w:marLeft w:val="0"/>
                              <w:marRight w:val="0"/>
                              <w:marTop w:val="0"/>
                              <w:marBottom w:val="0"/>
                              <w:divBdr>
                                <w:top w:val="none" w:sz="0" w:space="0" w:color="auto"/>
                                <w:left w:val="none" w:sz="0" w:space="0" w:color="auto"/>
                                <w:bottom w:val="none" w:sz="0" w:space="0" w:color="auto"/>
                                <w:right w:val="none" w:sz="0" w:space="0" w:color="auto"/>
                              </w:divBdr>
                              <w:divsChild>
                                <w:div w:id="56453331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23398730">
                          <w:marLeft w:val="0"/>
                          <w:marRight w:val="330"/>
                          <w:marTop w:val="0"/>
                          <w:marBottom w:val="0"/>
                          <w:divBdr>
                            <w:top w:val="none" w:sz="0" w:space="0" w:color="auto"/>
                            <w:left w:val="none" w:sz="0" w:space="0" w:color="auto"/>
                            <w:bottom w:val="none" w:sz="0" w:space="0" w:color="auto"/>
                            <w:right w:val="none" w:sz="0" w:space="0" w:color="auto"/>
                          </w:divBdr>
                          <w:divsChild>
                            <w:div w:id="1955281186">
                              <w:marLeft w:val="0"/>
                              <w:marRight w:val="0"/>
                              <w:marTop w:val="0"/>
                              <w:marBottom w:val="0"/>
                              <w:divBdr>
                                <w:top w:val="none" w:sz="0" w:space="0" w:color="auto"/>
                                <w:left w:val="none" w:sz="0" w:space="0" w:color="auto"/>
                                <w:bottom w:val="none" w:sz="0" w:space="0" w:color="auto"/>
                                <w:right w:val="none" w:sz="0" w:space="0" w:color="auto"/>
                              </w:divBdr>
                              <w:divsChild>
                                <w:div w:id="161960351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34343189">
                          <w:marLeft w:val="0"/>
                          <w:marRight w:val="330"/>
                          <w:marTop w:val="0"/>
                          <w:marBottom w:val="0"/>
                          <w:divBdr>
                            <w:top w:val="none" w:sz="0" w:space="0" w:color="auto"/>
                            <w:left w:val="none" w:sz="0" w:space="0" w:color="auto"/>
                            <w:bottom w:val="none" w:sz="0" w:space="0" w:color="auto"/>
                            <w:right w:val="none" w:sz="0" w:space="0" w:color="auto"/>
                          </w:divBdr>
                          <w:divsChild>
                            <w:div w:id="368385655">
                              <w:marLeft w:val="0"/>
                              <w:marRight w:val="0"/>
                              <w:marTop w:val="0"/>
                              <w:marBottom w:val="0"/>
                              <w:divBdr>
                                <w:top w:val="none" w:sz="0" w:space="0" w:color="auto"/>
                                <w:left w:val="none" w:sz="0" w:space="0" w:color="auto"/>
                                <w:bottom w:val="none" w:sz="0" w:space="0" w:color="auto"/>
                                <w:right w:val="none" w:sz="0" w:space="0" w:color="auto"/>
                              </w:divBdr>
                              <w:divsChild>
                                <w:div w:id="49429904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67032739">
                          <w:marLeft w:val="0"/>
                          <w:marRight w:val="330"/>
                          <w:marTop w:val="0"/>
                          <w:marBottom w:val="0"/>
                          <w:divBdr>
                            <w:top w:val="none" w:sz="0" w:space="0" w:color="auto"/>
                            <w:left w:val="none" w:sz="0" w:space="0" w:color="auto"/>
                            <w:bottom w:val="none" w:sz="0" w:space="0" w:color="auto"/>
                            <w:right w:val="none" w:sz="0" w:space="0" w:color="auto"/>
                          </w:divBdr>
                          <w:divsChild>
                            <w:div w:id="1745682788">
                              <w:marLeft w:val="0"/>
                              <w:marRight w:val="0"/>
                              <w:marTop w:val="0"/>
                              <w:marBottom w:val="0"/>
                              <w:divBdr>
                                <w:top w:val="none" w:sz="0" w:space="0" w:color="auto"/>
                                <w:left w:val="none" w:sz="0" w:space="0" w:color="auto"/>
                                <w:bottom w:val="none" w:sz="0" w:space="0" w:color="auto"/>
                                <w:right w:val="none" w:sz="0" w:space="0" w:color="auto"/>
                              </w:divBdr>
                              <w:divsChild>
                                <w:div w:id="9714065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682004664">
                          <w:marLeft w:val="0"/>
                          <w:marRight w:val="330"/>
                          <w:marTop w:val="0"/>
                          <w:marBottom w:val="0"/>
                          <w:divBdr>
                            <w:top w:val="none" w:sz="0" w:space="0" w:color="auto"/>
                            <w:left w:val="none" w:sz="0" w:space="0" w:color="auto"/>
                            <w:bottom w:val="none" w:sz="0" w:space="0" w:color="auto"/>
                            <w:right w:val="none" w:sz="0" w:space="0" w:color="auto"/>
                          </w:divBdr>
                          <w:divsChild>
                            <w:div w:id="700787547">
                              <w:marLeft w:val="0"/>
                              <w:marRight w:val="0"/>
                              <w:marTop w:val="0"/>
                              <w:marBottom w:val="0"/>
                              <w:divBdr>
                                <w:top w:val="none" w:sz="0" w:space="0" w:color="auto"/>
                                <w:left w:val="none" w:sz="0" w:space="0" w:color="auto"/>
                                <w:bottom w:val="none" w:sz="0" w:space="0" w:color="auto"/>
                                <w:right w:val="none" w:sz="0" w:space="0" w:color="auto"/>
                              </w:divBdr>
                              <w:divsChild>
                                <w:div w:id="132115166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727022066">
                          <w:marLeft w:val="0"/>
                          <w:marRight w:val="330"/>
                          <w:marTop w:val="0"/>
                          <w:marBottom w:val="0"/>
                          <w:divBdr>
                            <w:top w:val="none" w:sz="0" w:space="0" w:color="auto"/>
                            <w:left w:val="none" w:sz="0" w:space="0" w:color="auto"/>
                            <w:bottom w:val="none" w:sz="0" w:space="0" w:color="auto"/>
                            <w:right w:val="none" w:sz="0" w:space="0" w:color="auto"/>
                          </w:divBdr>
                          <w:divsChild>
                            <w:div w:id="1561866997">
                              <w:marLeft w:val="0"/>
                              <w:marRight w:val="0"/>
                              <w:marTop w:val="0"/>
                              <w:marBottom w:val="0"/>
                              <w:divBdr>
                                <w:top w:val="none" w:sz="0" w:space="0" w:color="auto"/>
                                <w:left w:val="none" w:sz="0" w:space="0" w:color="auto"/>
                                <w:bottom w:val="none" w:sz="0" w:space="0" w:color="auto"/>
                                <w:right w:val="none" w:sz="0" w:space="0" w:color="auto"/>
                              </w:divBdr>
                              <w:divsChild>
                                <w:div w:id="72976902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776703872">
                          <w:marLeft w:val="0"/>
                          <w:marRight w:val="330"/>
                          <w:marTop w:val="0"/>
                          <w:marBottom w:val="0"/>
                          <w:divBdr>
                            <w:top w:val="none" w:sz="0" w:space="0" w:color="auto"/>
                            <w:left w:val="none" w:sz="0" w:space="0" w:color="auto"/>
                            <w:bottom w:val="none" w:sz="0" w:space="0" w:color="auto"/>
                            <w:right w:val="none" w:sz="0" w:space="0" w:color="auto"/>
                          </w:divBdr>
                          <w:divsChild>
                            <w:div w:id="1402485420">
                              <w:marLeft w:val="0"/>
                              <w:marRight w:val="0"/>
                              <w:marTop w:val="0"/>
                              <w:marBottom w:val="0"/>
                              <w:divBdr>
                                <w:top w:val="none" w:sz="0" w:space="0" w:color="auto"/>
                                <w:left w:val="none" w:sz="0" w:space="0" w:color="auto"/>
                                <w:bottom w:val="none" w:sz="0" w:space="0" w:color="auto"/>
                                <w:right w:val="none" w:sz="0" w:space="0" w:color="auto"/>
                              </w:divBdr>
                              <w:divsChild>
                                <w:div w:id="63271189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844470565">
                          <w:marLeft w:val="0"/>
                          <w:marRight w:val="330"/>
                          <w:marTop w:val="0"/>
                          <w:marBottom w:val="0"/>
                          <w:divBdr>
                            <w:top w:val="none" w:sz="0" w:space="0" w:color="auto"/>
                            <w:left w:val="none" w:sz="0" w:space="0" w:color="auto"/>
                            <w:bottom w:val="none" w:sz="0" w:space="0" w:color="auto"/>
                            <w:right w:val="none" w:sz="0" w:space="0" w:color="auto"/>
                          </w:divBdr>
                          <w:divsChild>
                            <w:div w:id="1421607098">
                              <w:marLeft w:val="0"/>
                              <w:marRight w:val="0"/>
                              <w:marTop w:val="0"/>
                              <w:marBottom w:val="0"/>
                              <w:divBdr>
                                <w:top w:val="none" w:sz="0" w:space="0" w:color="auto"/>
                                <w:left w:val="none" w:sz="0" w:space="0" w:color="auto"/>
                                <w:bottom w:val="none" w:sz="0" w:space="0" w:color="auto"/>
                                <w:right w:val="none" w:sz="0" w:space="0" w:color="auto"/>
                              </w:divBdr>
                              <w:divsChild>
                                <w:div w:id="66528582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938176777">
                          <w:marLeft w:val="0"/>
                          <w:marRight w:val="330"/>
                          <w:marTop w:val="0"/>
                          <w:marBottom w:val="0"/>
                          <w:divBdr>
                            <w:top w:val="none" w:sz="0" w:space="0" w:color="auto"/>
                            <w:left w:val="none" w:sz="0" w:space="0" w:color="auto"/>
                            <w:bottom w:val="none" w:sz="0" w:space="0" w:color="auto"/>
                            <w:right w:val="none" w:sz="0" w:space="0" w:color="auto"/>
                          </w:divBdr>
                          <w:divsChild>
                            <w:div w:id="527451094">
                              <w:marLeft w:val="0"/>
                              <w:marRight w:val="0"/>
                              <w:marTop w:val="0"/>
                              <w:marBottom w:val="0"/>
                              <w:divBdr>
                                <w:top w:val="none" w:sz="0" w:space="0" w:color="auto"/>
                                <w:left w:val="none" w:sz="0" w:space="0" w:color="auto"/>
                                <w:bottom w:val="none" w:sz="0" w:space="0" w:color="auto"/>
                                <w:right w:val="none" w:sz="0" w:space="0" w:color="auto"/>
                              </w:divBdr>
                              <w:divsChild>
                                <w:div w:id="99773531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005475162">
                          <w:marLeft w:val="0"/>
                          <w:marRight w:val="330"/>
                          <w:marTop w:val="0"/>
                          <w:marBottom w:val="0"/>
                          <w:divBdr>
                            <w:top w:val="none" w:sz="0" w:space="0" w:color="auto"/>
                            <w:left w:val="none" w:sz="0" w:space="0" w:color="auto"/>
                            <w:bottom w:val="none" w:sz="0" w:space="0" w:color="auto"/>
                            <w:right w:val="none" w:sz="0" w:space="0" w:color="auto"/>
                          </w:divBdr>
                          <w:divsChild>
                            <w:div w:id="172837733">
                              <w:marLeft w:val="0"/>
                              <w:marRight w:val="0"/>
                              <w:marTop w:val="0"/>
                              <w:marBottom w:val="0"/>
                              <w:divBdr>
                                <w:top w:val="none" w:sz="0" w:space="0" w:color="auto"/>
                                <w:left w:val="none" w:sz="0" w:space="0" w:color="auto"/>
                                <w:bottom w:val="none" w:sz="0" w:space="0" w:color="auto"/>
                                <w:right w:val="none" w:sz="0" w:space="0" w:color="auto"/>
                              </w:divBdr>
                              <w:divsChild>
                                <w:div w:id="175794013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029527938">
                          <w:marLeft w:val="0"/>
                          <w:marRight w:val="330"/>
                          <w:marTop w:val="0"/>
                          <w:marBottom w:val="0"/>
                          <w:divBdr>
                            <w:top w:val="none" w:sz="0" w:space="0" w:color="auto"/>
                            <w:left w:val="none" w:sz="0" w:space="0" w:color="auto"/>
                            <w:bottom w:val="none" w:sz="0" w:space="0" w:color="auto"/>
                            <w:right w:val="none" w:sz="0" w:space="0" w:color="auto"/>
                          </w:divBdr>
                          <w:divsChild>
                            <w:div w:id="707413016">
                              <w:marLeft w:val="0"/>
                              <w:marRight w:val="0"/>
                              <w:marTop w:val="0"/>
                              <w:marBottom w:val="0"/>
                              <w:divBdr>
                                <w:top w:val="none" w:sz="0" w:space="0" w:color="auto"/>
                                <w:left w:val="none" w:sz="0" w:space="0" w:color="auto"/>
                                <w:bottom w:val="none" w:sz="0" w:space="0" w:color="auto"/>
                                <w:right w:val="none" w:sz="0" w:space="0" w:color="auto"/>
                              </w:divBdr>
                              <w:divsChild>
                                <w:div w:id="129659505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121215597">
                          <w:marLeft w:val="0"/>
                          <w:marRight w:val="330"/>
                          <w:marTop w:val="0"/>
                          <w:marBottom w:val="0"/>
                          <w:divBdr>
                            <w:top w:val="none" w:sz="0" w:space="0" w:color="auto"/>
                            <w:left w:val="none" w:sz="0" w:space="0" w:color="auto"/>
                            <w:bottom w:val="none" w:sz="0" w:space="0" w:color="auto"/>
                            <w:right w:val="none" w:sz="0" w:space="0" w:color="auto"/>
                          </w:divBdr>
                          <w:divsChild>
                            <w:div w:id="2057925710">
                              <w:marLeft w:val="0"/>
                              <w:marRight w:val="0"/>
                              <w:marTop w:val="0"/>
                              <w:marBottom w:val="0"/>
                              <w:divBdr>
                                <w:top w:val="none" w:sz="0" w:space="0" w:color="auto"/>
                                <w:left w:val="none" w:sz="0" w:space="0" w:color="auto"/>
                                <w:bottom w:val="none" w:sz="0" w:space="0" w:color="auto"/>
                                <w:right w:val="none" w:sz="0" w:space="0" w:color="auto"/>
                              </w:divBdr>
                              <w:divsChild>
                                <w:div w:id="122024222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128157591">
                          <w:marLeft w:val="0"/>
                          <w:marRight w:val="330"/>
                          <w:marTop w:val="0"/>
                          <w:marBottom w:val="0"/>
                          <w:divBdr>
                            <w:top w:val="none" w:sz="0" w:space="0" w:color="auto"/>
                            <w:left w:val="none" w:sz="0" w:space="0" w:color="auto"/>
                            <w:bottom w:val="none" w:sz="0" w:space="0" w:color="auto"/>
                            <w:right w:val="none" w:sz="0" w:space="0" w:color="auto"/>
                          </w:divBdr>
                          <w:divsChild>
                            <w:div w:id="1808358590">
                              <w:marLeft w:val="0"/>
                              <w:marRight w:val="0"/>
                              <w:marTop w:val="0"/>
                              <w:marBottom w:val="0"/>
                              <w:divBdr>
                                <w:top w:val="none" w:sz="0" w:space="0" w:color="auto"/>
                                <w:left w:val="none" w:sz="0" w:space="0" w:color="auto"/>
                                <w:bottom w:val="none" w:sz="0" w:space="0" w:color="auto"/>
                                <w:right w:val="none" w:sz="0" w:space="0" w:color="auto"/>
                              </w:divBdr>
                              <w:divsChild>
                                <w:div w:id="89608645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539588112">
                  <w:marLeft w:val="0"/>
                  <w:marRight w:val="0"/>
                  <w:marTop w:val="0"/>
                  <w:marBottom w:val="0"/>
                  <w:divBdr>
                    <w:top w:val="none" w:sz="0" w:space="0" w:color="auto"/>
                    <w:left w:val="none" w:sz="0" w:space="0" w:color="auto"/>
                    <w:bottom w:val="none" w:sz="0" w:space="0" w:color="auto"/>
                    <w:right w:val="none" w:sz="0" w:space="0" w:color="auto"/>
                  </w:divBdr>
                  <w:divsChild>
                    <w:div w:id="1990010062">
                      <w:marLeft w:val="0"/>
                      <w:marRight w:val="0"/>
                      <w:marTop w:val="0"/>
                      <w:marBottom w:val="150"/>
                      <w:divBdr>
                        <w:top w:val="none" w:sz="0" w:space="0" w:color="auto"/>
                        <w:left w:val="none" w:sz="0" w:space="0" w:color="auto"/>
                        <w:bottom w:val="none" w:sz="0" w:space="0" w:color="auto"/>
                        <w:right w:val="none" w:sz="0" w:space="0" w:color="auto"/>
                      </w:divBdr>
                    </w:div>
                    <w:div w:id="2068524146">
                      <w:marLeft w:val="75"/>
                      <w:marRight w:val="7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673682823">
      <w:bodyDiv w:val="1"/>
      <w:marLeft w:val="0"/>
      <w:marRight w:val="0"/>
      <w:marTop w:val="0"/>
      <w:marBottom w:val="0"/>
      <w:divBdr>
        <w:top w:val="none" w:sz="0" w:space="0" w:color="auto"/>
        <w:left w:val="none" w:sz="0" w:space="0" w:color="auto"/>
        <w:bottom w:val="none" w:sz="0" w:space="0" w:color="auto"/>
        <w:right w:val="none" w:sz="0" w:space="0" w:color="auto"/>
      </w:divBdr>
    </w:div>
    <w:div w:id="1845389333">
      <w:bodyDiv w:val="1"/>
      <w:marLeft w:val="0"/>
      <w:marRight w:val="0"/>
      <w:marTop w:val="0"/>
      <w:marBottom w:val="0"/>
      <w:divBdr>
        <w:top w:val="none" w:sz="0" w:space="0" w:color="auto"/>
        <w:left w:val="none" w:sz="0" w:space="0" w:color="auto"/>
        <w:bottom w:val="none" w:sz="0" w:space="0" w:color="auto"/>
        <w:right w:val="none" w:sz="0" w:space="0" w:color="auto"/>
      </w:divBdr>
    </w:div>
    <w:div w:id="1849053502">
      <w:bodyDiv w:val="1"/>
      <w:marLeft w:val="0"/>
      <w:marRight w:val="0"/>
      <w:marTop w:val="0"/>
      <w:marBottom w:val="0"/>
      <w:divBdr>
        <w:top w:val="none" w:sz="0" w:space="0" w:color="auto"/>
        <w:left w:val="none" w:sz="0" w:space="0" w:color="auto"/>
        <w:bottom w:val="none" w:sz="0" w:space="0" w:color="auto"/>
        <w:right w:val="none" w:sz="0" w:space="0" w:color="auto"/>
      </w:divBdr>
    </w:div>
    <w:div w:id="1950889446">
      <w:bodyDiv w:val="1"/>
      <w:marLeft w:val="0"/>
      <w:marRight w:val="0"/>
      <w:marTop w:val="0"/>
      <w:marBottom w:val="0"/>
      <w:divBdr>
        <w:top w:val="none" w:sz="0" w:space="0" w:color="auto"/>
        <w:left w:val="none" w:sz="0" w:space="0" w:color="auto"/>
        <w:bottom w:val="none" w:sz="0" w:space="0" w:color="auto"/>
        <w:right w:val="none" w:sz="0" w:space="0" w:color="auto"/>
      </w:divBdr>
    </w:div>
    <w:div w:id="1965235120">
      <w:bodyDiv w:val="1"/>
      <w:marLeft w:val="0"/>
      <w:marRight w:val="0"/>
      <w:marTop w:val="0"/>
      <w:marBottom w:val="0"/>
      <w:divBdr>
        <w:top w:val="none" w:sz="0" w:space="0" w:color="auto"/>
        <w:left w:val="none" w:sz="0" w:space="0" w:color="auto"/>
        <w:bottom w:val="none" w:sz="0" w:space="0" w:color="auto"/>
        <w:right w:val="none" w:sz="0" w:space="0" w:color="auto"/>
      </w:divBdr>
    </w:div>
    <w:div w:id="1992253219">
      <w:bodyDiv w:val="1"/>
      <w:marLeft w:val="0"/>
      <w:marRight w:val="0"/>
      <w:marTop w:val="0"/>
      <w:marBottom w:val="0"/>
      <w:divBdr>
        <w:top w:val="none" w:sz="0" w:space="0" w:color="auto"/>
        <w:left w:val="none" w:sz="0" w:space="0" w:color="auto"/>
        <w:bottom w:val="none" w:sz="0" w:space="0" w:color="auto"/>
        <w:right w:val="none" w:sz="0" w:space="0" w:color="auto"/>
      </w:divBdr>
    </w:div>
    <w:div w:id="2016222528">
      <w:bodyDiv w:val="1"/>
      <w:marLeft w:val="0"/>
      <w:marRight w:val="0"/>
      <w:marTop w:val="0"/>
      <w:marBottom w:val="0"/>
      <w:divBdr>
        <w:top w:val="none" w:sz="0" w:space="0" w:color="auto"/>
        <w:left w:val="none" w:sz="0" w:space="0" w:color="auto"/>
        <w:bottom w:val="none" w:sz="0" w:space="0" w:color="auto"/>
        <w:right w:val="none" w:sz="0" w:space="0" w:color="auto"/>
      </w:divBdr>
    </w:div>
    <w:div w:id="2058772073">
      <w:bodyDiv w:val="1"/>
      <w:marLeft w:val="0"/>
      <w:marRight w:val="0"/>
      <w:marTop w:val="0"/>
      <w:marBottom w:val="0"/>
      <w:divBdr>
        <w:top w:val="none" w:sz="0" w:space="0" w:color="auto"/>
        <w:left w:val="none" w:sz="0" w:space="0" w:color="auto"/>
        <w:bottom w:val="none" w:sz="0" w:space="0" w:color="auto"/>
        <w:right w:val="none" w:sz="0" w:space="0" w:color="auto"/>
      </w:divBdr>
    </w:div>
    <w:div w:id="2125495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licensing@northdevon.gov.uk"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democracy.northdevon.gov.uk/ieListDocuments.aspx?CId=297&amp;MId=3110&amp;Ver=4"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orthdevon.gov.uk/sites/default/files/2023-12/Hackney%20Carriage%20and%20Private%20Hire%20Licensing%20Policy%20Dec%202023v2.pdf"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orthdevon.gov.uk/sites/default/files/2023-12/Hackney%20Carriage%20and%20Private%20Hire%20Licensing%20Policy%20Dec%202023v2.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d4a9754-c3b7-46f2-9be2-87240d931fc5">
      <Terms xmlns="http://schemas.microsoft.com/office/infopath/2007/PartnerControls"/>
    </lcf76f155ced4ddcb4097134ff3c332f>
    <TaxCatchAll xmlns="dd989013-3695-4458-8df5-613b197d9ac2" xsi:nil="true"/>
    <DateandTime xmlns="cd4a9754-c3b7-46f2-9be2-87240d931fc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F0218BF22880D49A727BDD24CFFFE32" ma:contentTypeVersion="19" ma:contentTypeDescription="Create a new document." ma:contentTypeScope="" ma:versionID="82683e5f02e233fcf8d187dceea39eb1">
  <xsd:schema xmlns:xsd="http://www.w3.org/2001/XMLSchema" xmlns:xs="http://www.w3.org/2001/XMLSchema" xmlns:p="http://schemas.microsoft.com/office/2006/metadata/properties" xmlns:ns2="cd4a9754-c3b7-46f2-9be2-87240d931fc5" xmlns:ns3="000c180f-4758-40bb-b0c0-63dd08884960" xmlns:ns4="dd989013-3695-4458-8df5-613b197d9ac2" targetNamespace="http://schemas.microsoft.com/office/2006/metadata/properties" ma:root="true" ma:fieldsID="5cc7a272b568b47bc79b4ee2f45ccf45" ns2:_="" ns3:_="" ns4:_="">
    <xsd:import namespace="cd4a9754-c3b7-46f2-9be2-87240d931fc5"/>
    <xsd:import namespace="000c180f-4758-40bb-b0c0-63dd08884960"/>
    <xsd:import namespace="dd989013-3695-4458-8df5-613b197d9ac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DateandTim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a9754-c3b7-46f2-9be2-87240d931f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e2b82dc-5d1b-42e3-84a1-9392513e78fc" ma:termSetId="09814cd3-568e-fe90-9814-8d621ff8fb84" ma:anchorId="fba54fb3-c3e1-fe81-a776-ca4b69148c4d" ma:open="true" ma:isKeyword="false">
      <xsd:complexType>
        <xsd:sequence>
          <xsd:element ref="pc:Terms" minOccurs="0" maxOccurs="1"/>
        </xsd:sequence>
      </xsd:complexType>
    </xsd:element>
    <xsd:element name="DateandTime" ma:index="24" nillable="true" ma:displayName="Date and Time" ma:format="DateTime" ma:internalName="DateandTime">
      <xsd:simpleType>
        <xsd:restriction base="dms:DateTim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0c180f-4758-40bb-b0c0-63dd0888496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989013-3695-4458-8df5-613b197d9ac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bfb50fa3-e4aa-48c2-b344-efdac609ccb0}" ma:internalName="TaxCatchAll" ma:showField="CatchAllData" ma:web="000c180f-4758-40bb-b0c0-63dd088849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355235-A0F8-43A0-AD5D-A92816DB9BFD}">
  <ds:schemaRefs>
    <ds:schemaRef ds:uri="http://schemas.microsoft.com/sharepoint/v3/contenttype/forms"/>
  </ds:schemaRefs>
</ds:datastoreItem>
</file>

<file path=customXml/itemProps2.xml><?xml version="1.0" encoding="utf-8"?>
<ds:datastoreItem xmlns:ds="http://schemas.openxmlformats.org/officeDocument/2006/customXml" ds:itemID="{E09762B6-B5BA-4EEE-B76A-0D89D83AFF7B}">
  <ds:schemaRefs>
    <ds:schemaRef ds:uri="http://schemas.microsoft.com/office/2006/metadata/properties"/>
    <ds:schemaRef ds:uri="http://schemas.microsoft.com/office/infopath/2007/PartnerControls"/>
    <ds:schemaRef ds:uri="cd4a9754-c3b7-46f2-9be2-87240d931fc5"/>
    <ds:schemaRef ds:uri="dd989013-3695-4458-8df5-613b197d9ac2"/>
  </ds:schemaRefs>
</ds:datastoreItem>
</file>

<file path=customXml/itemProps3.xml><?xml version="1.0" encoding="utf-8"?>
<ds:datastoreItem xmlns:ds="http://schemas.openxmlformats.org/officeDocument/2006/customXml" ds:itemID="{AECA02C9-12E7-4B1E-B3FB-6DA9B43C5B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4a9754-c3b7-46f2-9be2-87240d931fc5"/>
    <ds:schemaRef ds:uri="000c180f-4758-40bb-b0c0-63dd08884960"/>
    <ds:schemaRef ds:uri="dd989013-3695-4458-8df5-613b197d9a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5</Pages>
  <Words>1928</Words>
  <Characters>10994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12897</CharactersWithSpaces>
  <SharedDoc>false</SharedDoc>
  <HLinks>
    <vt:vector size="12" baseType="variant">
      <vt:variant>
        <vt:i4>5308499</vt:i4>
      </vt:variant>
      <vt:variant>
        <vt:i4>0</vt:i4>
      </vt:variant>
      <vt:variant>
        <vt:i4>0</vt:i4>
      </vt:variant>
      <vt:variant>
        <vt:i4>5</vt:i4>
      </vt:variant>
      <vt:variant>
        <vt:lpwstr>http://www.northdevon.gov.uk/</vt:lpwstr>
      </vt:variant>
      <vt:variant>
        <vt:lpwstr/>
      </vt:variant>
      <vt:variant>
        <vt:i4>6946883</vt:i4>
      </vt:variant>
      <vt:variant>
        <vt:i4>0</vt:i4>
      </vt:variant>
      <vt:variant>
        <vt:i4>0</vt:i4>
      </vt:variant>
      <vt:variant>
        <vt:i4>5</vt:i4>
      </vt:variant>
      <vt:variant>
        <vt:lpwstr>mailto:james.bench@devon.gov.uk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Staples</dc:creator>
  <cp:keywords/>
  <dc:description/>
  <cp:lastModifiedBy>Charles Northcott</cp:lastModifiedBy>
  <cp:revision>1</cp:revision>
  <cp:lastPrinted>2025-07-14T10:56:00Z</cp:lastPrinted>
  <dcterms:created xsi:type="dcterms:W3CDTF">2025-11-05T20:30:00Z</dcterms:created>
  <dcterms:modified xsi:type="dcterms:W3CDTF">2025-11-19T14:32:00Z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0x0101000F0218BF22880D49A727BDD24CFFFE32</vt:lpwstr>
  </property>
  <property fmtid="{D5CDD505-2E9C-101B-9397-08002B2CF9AE}" pid="3" name="MediaServiceImageTags">
    <vt:lpwstr/>
  </property>
</Properties>
</file>